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C61137A" w:rsidR="00E66A52" w:rsidRPr="004F1260" w:rsidRDefault="003E093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NOMINATION AGENT INTERCOMMUNAL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63B1F55A" w14:textId="0BAA80D7" w:rsidR="00FD40AC" w:rsidRPr="00FD40AC" w:rsidRDefault="00FD40AC" w:rsidP="00FD40AC">
      <w:pPr>
        <w:pStyle w:val="intituldelarrt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ARRETE </w:t>
      </w:r>
      <w:r w:rsidR="00DB122F">
        <w:rPr>
          <w:rFonts w:ascii="Roboto" w:hAnsi="Roboto" w:cs="Tahoma"/>
          <w:sz w:val="24"/>
          <w:szCs w:val="24"/>
        </w:rPr>
        <w:t xml:space="preserve">PORTANT </w:t>
      </w:r>
      <w:r w:rsidR="003E0932">
        <w:rPr>
          <w:rFonts w:ascii="Roboto" w:hAnsi="Roboto" w:cs="Tahoma"/>
          <w:sz w:val="24"/>
          <w:szCs w:val="24"/>
        </w:rPr>
        <w:t>NOMINATION D’UN AGENT INTERCOMMUNAL</w:t>
      </w:r>
    </w:p>
    <w:p w14:paraId="3D1E7595" w14:textId="77777777" w:rsidR="00FD40AC" w:rsidRPr="00FD40AC" w:rsidRDefault="00FD40AC" w:rsidP="00FD40AC">
      <w:pPr>
        <w:pStyle w:val="intituldelarrt"/>
        <w:ind w:left="708" w:hanging="708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DE M ............................................., GRADE ............................……………………</w:t>
      </w:r>
    </w:p>
    <w:p w14:paraId="5491A095" w14:textId="77777777" w:rsidR="00FD40AC" w:rsidRPr="00FD40AC" w:rsidRDefault="00FD40AC" w:rsidP="00FD40AC">
      <w:pPr>
        <w:pStyle w:val="intituldelarrt"/>
        <w:spacing w:after="14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DUREE HEBDOMADAIRE…………………………………………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</w:t>
      </w:r>
    </w:p>
    <w:p w14:paraId="5B7E5DB6" w14:textId="77777777" w:rsid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</w:p>
    <w:p w14:paraId="71CA4A98" w14:textId="3953B61E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Maire (ou le Président) de ………,</w:t>
      </w:r>
    </w:p>
    <w:p w14:paraId="789C9A95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Vu le code général des collectivités territoriales, </w:t>
      </w:r>
    </w:p>
    <w:p w14:paraId="2AE33F97" w14:textId="448810BE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Vu le code général de la fonction publique</w:t>
      </w:r>
      <w:r w:rsidR="00DB122F">
        <w:rPr>
          <w:rFonts w:ascii="Roboto" w:hAnsi="Roboto" w:cs="Tahoma"/>
          <w:sz w:val="24"/>
          <w:szCs w:val="24"/>
        </w:rPr>
        <w:t>,</w:t>
      </w:r>
    </w:p>
    <w:p w14:paraId="6B0B4843" w14:textId="2E220093" w:rsidR="00FD40AC" w:rsidRPr="00FD40AC" w:rsidRDefault="00DB122F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DB122F">
        <w:rPr>
          <w:rFonts w:ascii="Roboto" w:hAnsi="Roboto" w:cs="Tahoma"/>
          <w:i/>
          <w:iCs/>
          <w:sz w:val="24"/>
          <w:szCs w:val="24"/>
        </w:rPr>
        <w:t>(</w:t>
      </w:r>
      <w:proofErr w:type="gramStart"/>
      <w:r w:rsidRPr="00DB122F">
        <w:rPr>
          <w:rFonts w:ascii="Roboto" w:hAnsi="Roboto" w:cs="Tahoma"/>
          <w:i/>
          <w:iCs/>
          <w:sz w:val="24"/>
          <w:szCs w:val="24"/>
        </w:rPr>
        <w:t>le</w:t>
      </w:r>
      <w:proofErr w:type="gramEnd"/>
      <w:r w:rsidRPr="00DB122F">
        <w:rPr>
          <w:rFonts w:ascii="Roboto" w:hAnsi="Roboto" w:cs="Tahoma"/>
          <w:i/>
          <w:iCs/>
          <w:sz w:val="24"/>
          <w:szCs w:val="24"/>
        </w:rPr>
        <w:t xml:space="preserve"> cas échéant)</w:t>
      </w:r>
      <w:r>
        <w:rPr>
          <w:rFonts w:ascii="Roboto" w:hAnsi="Roboto" w:cs="Tahoma"/>
          <w:sz w:val="24"/>
          <w:szCs w:val="24"/>
        </w:rPr>
        <w:t xml:space="preserve"> </w:t>
      </w:r>
      <w:r w:rsidR="00FD40AC" w:rsidRPr="00FD40AC">
        <w:rPr>
          <w:rFonts w:ascii="Roboto" w:hAnsi="Roboto" w:cs="Tahoma"/>
          <w:sz w:val="24"/>
          <w:szCs w:val="24"/>
        </w:rPr>
        <w:t xml:space="preserve">Vu le décret n° 91-298 du </w:t>
      </w:r>
      <w:smartTag w:uri="urn:schemas-microsoft-com:office:smarttags" w:element="date">
        <w:smartTagPr>
          <w:attr w:name="Year" w:val="1991"/>
          <w:attr w:name="Day" w:val="20"/>
          <w:attr w:name="Month" w:val="3"/>
          <w:attr w:name="ls" w:val="trans"/>
        </w:smartTagPr>
        <w:r w:rsidR="00FD40AC" w:rsidRPr="00FD40AC">
          <w:rPr>
            <w:rFonts w:ascii="Roboto" w:hAnsi="Roboto" w:cs="Tahoma"/>
            <w:sz w:val="24"/>
            <w:szCs w:val="24"/>
          </w:rPr>
          <w:t>20 mars 1991</w:t>
        </w:r>
      </w:smartTag>
      <w:r w:rsidR="00FD40AC" w:rsidRPr="00FD40AC">
        <w:rPr>
          <w:rFonts w:ascii="Roboto" w:hAnsi="Roboto" w:cs="Tahoma"/>
          <w:sz w:val="24"/>
          <w:szCs w:val="24"/>
        </w:rPr>
        <w:t xml:space="preserve"> portant dispositions statutaires applicables aux fonctionnaires territoriaux nommés dans des emplois permanents à temps non complet,</w:t>
      </w:r>
    </w:p>
    <w:p w14:paraId="1B859F32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 xml:space="preserve">Vu le décret n°..........................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du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..........................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portant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statut particulier du cadre d’emplois des .......................... (</w:t>
      </w:r>
      <w:proofErr w:type="gramStart"/>
      <w:r w:rsidRPr="00604428">
        <w:rPr>
          <w:rFonts w:ascii="Roboto" w:hAnsi="Roboto" w:cs="Tahoma"/>
          <w:sz w:val="24"/>
          <w:szCs w:val="24"/>
        </w:rPr>
        <w:t>mentionner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le décret régissant le cadre d’emplois de l’agent),</w:t>
      </w:r>
    </w:p>
    <w:p w14:paraId="582CF9C9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 xml:space="preserve">Vu la délibération en date du ..........................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créant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un emploi permanent à temps non complet de ...................... (</w:t>
      </w:r>
      <w:proofErr w:type="gramStart"/>
      <w:r w:rsidRPr="00604428">
        <w:rPr>
          <w:rFonts w:ascii="Roboto" w:hAnsi="Roboto" w:cs="Tahoma"/>
          <w:sz w:val="24"/>
          <w:szCs w:val="24"/>
        </w:rPr>
        <w:t>emploi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), à raison de X/35ème, </w:t>
      </w:r>
    </w:p>
    <w:p w14:paraId="13FFFD18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>Vu la déclaration de vacance (ou de création) d’emploi effectuée auprès du Centre de gestion,</w:t>
      </w:r>
    </w:p>
    <w:p w14:paraId="4F1D1BB3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 xml:space="preserve">Vu l’arrêté en date du ........................ classant M. / Mme 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au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échelon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du grade de ......................, indice brut </w:t>
      </w:r>
      <w:proofErr w:type="gramStart"/>
      <w:r w:rsidRPr="00604428">
        <w:rPr>
          <w:rFonts w:ascii="Roboto" w:hAnsi="Roboto" w:cs="Tahoma"/>
          <w:sz w:val="24"/>
          <w:szCs w:val="24"/>
        </w:rPr>
        <w:t>.......................... ,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indice majoré .........................., depuis le ..........................,</w:t>
      </w:r>
    </w:p>
    <w:p w14:paraId="1BFA048C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>Considérant la candidature de M. / Mme ........................,</w:t>
      </w:r>
    </w:p>
    <w:p w14:paraId="0064F828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 xml:space="preserve">Considérant que M. / Mme .......................... </w:t>
      </w:r>
      <w:proofErr w:type="gramStart"/>
      <w:r w:rsidRPr="00604428">
        <w:rPr>
          <w:rFonts w:ascii="Roboto" w:hAnsi="Roboto" w:cs="Tahoma"/>
          <w:sz w:val="24"/>
          <w:szCs w:val="24"/>
        </w:rPr>
        <w:t>occupe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un emploi permanent à temps non complet de .......................... (</w:t>
      </w:r>
      <w:proofErr w:type="gramStart"/>
      <w:r w:rsidRPr="00604428">
        <w:rPr>
          <w:rFonts w:ascii="Roboto" w:hAnsi="Roboto" w:cs="Tahoma"/>
          <w:sz w:val="24"/>
          <w:szCs w:val="24"/>
        </w:rPr>
        <w:t>emploi</w:t>
      </w:r>
      <w:proofErr w:type="gramEnd"/>
      <w:r w:rsidRPr="00604428">
        <w:rPr>
          <w:rFonts w:ascii="Roboto" w:hAnsi="Roboto" w:cs="Tahoma"/>
          <w:sz w:val="24"/>
          <w:szCs w:val="24"/>
        </w:rPr>
        <w:t>) auprès de .......................... (</w:t>
      </w:r>
      <w:proofErr w:type="gramStart"/>
      <w:r w:rsidRPr="00604428">
        <w:rPr>
          <w:rFonts w:ascii="Roboto" w:hAnsi="Roboto" w:cs="Tahoma"/>
          <w:sz w:val="24"/>
          <w:szCs w:val="24"/>
        </w:rPr>
        <w:t>collectivité</w:t>
      </w:r>
      <w:proofErr w:type="gramEnd"/>
      <w:r w:rsidRPr="00604428">
        <w:rPr>
          <w:rFonts w:ascii="Roboto" w:hAnsi="Roboto" w:cs="Tahoma"/>
          <w:sz w:val="24"/>
          <w:szCs w:val="24"/>
        </w:rPr>
        <w:t xml:space="preserve"> ou établissement) pour ....../35ème,</w:t>
      </w:r>
    </w:p>
    <w:p w14:paraId="1A1B3AF9" w14:textId="77777777" w:rsidR="003E0932" w:rsidRPr="00604428" w:rsidRDefault="003E0932" w:rsidP="003E0932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604428">
        <w:rPr>
          <w:rFonts w:ascii="Roboto" w:hAnsi="Roboto" w:cs="Tahoma"/>
          <w:sz w:val="24"/>
          <w:szCs w:val="24"/>
        </w:rPr>
        <w:t>Considérant que le cumul d’emplois permanents à temps non complet ne peut excéder plus de 15% de la durée afférente à un emploi à temps complet,</w:t>
      </w:r>
    </w:p>
    <w:p w14:paraId="21B2103E" w14:textId="77777777" w:rsidR="003E0932" w:rsidRDefault="003E0932" w:rsidP="003E0932">
      <w:pPr>
        <w:tabs>
          <w:tab w:val="left" w:pos="1843"/>
          <w:tab w:val="center" w:pos="6804"/>
        </w:tabs>
        <w:ind w:left="-426"/>
        <w:jc w:val="both"/>
        <w:rPr>
          <w:rFonts w:ascii="Calibri" w:hAnsi="Calibri" w:cs="Calibri"/>
          <w:sz w:val="20"/>
          <w:szCs w:val="20"/>
        </w:rPr>
      </w:pPr>
    </w:p>
    <w:p w14:paraId="4E736B4B" w14:textId="77777777" w:rsidR="00FD40AC" w:rsidRPr="005243DC" w:rsidRDefault="00FD40AC" w:rsidP="005243DC">
      <w:pPr>
        <w:pStyle w:val="VuConsidrant"/>
        <w:spacing w:before="140" w:after="0"/>
        <w:rPr>
          <w:rFonts w:ascii="Roboto" w:hAnsi="Roboto" w:cs="Tahoma"/>
          <w:i/>
          <w:iCs/>
          <w:sz w:val="24"/>
          <w:szCs w:val="24"/>
        </w:rPr>
      </w:pPr>
    </w:p>
    <w:p w14:paraId="3CE7F663" w14:textId="77777777" w:rsidR="00FD40AC" w:rsidRPr="00FD40AC" w:rsidRDefault="00FD40AC" w:rsidP="00FD40AC">
      <w:pPr>
        <w:pStyle w:val="arrte"/>
        <w:spacing w:before="140" w:after="0"/>
        <w:rPr>
          <w:rFonts w:ascii="Roboto" w:hAnsi="Roboto" w:cs="Tahoma"/>
          <w:b w:val="0"/>
          <w:bCs w:val="0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ARRETE</w:t>
      </w:r>
    </w:p>
    <w:p w14:paraId="28497AD8" w14:textId="2464B1EB" w:rsidR="00FD40AC" w:rsidRPr="00604428" w:rsidRDefault="00FD40AC" w:rsidP="00604428">
      <w:pPr>
        <w:pStyle w:val="articlen"/>
        <w:spacing w:before="0"/>
        <w:rPr>
          <w:rFonts w:ascii="Roboto" w:hAnsi="Roboto" w:cs="Tahoma"/>
          <w:b w:val="0"/>
          <w:bCs w:val="0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ARTICLE 1 : </w:t>
      </w:r>
      <w:r w:rsidR="003E0932" w:rsidRPr="00604428">
        <w:rPr>
          <w:rFonts w:ascii="Roboto" w:hAnsi="Roboto" w:cs="Tahoma"/>
          <w:b w:val="0"/>
          <w:bCs w:val="0"/>
          <w:sz w:val="24"/>
          <w:szCs w:val="24"/>
        </w:rPr>
        <w:t xml:space="preserve">M. / Mme ..................................... </w:t>
      </w:r>
      <w:proofErr w:type="gramStart"/>
      <w:r w:rsidR="003E0932" w:rsidRPr="00604428">
        <w:rPr>
          <w:rFonts w:ascii="Roboto" w:hAnsi="Roboto" w:cs="Tahoma"/>
          <w:b w:val="0"/>
          <w:bCs w:val="0"/>
          <w:sz w:val="24"/>
          <w:szCs w:val="24"/>
        </w:rPr>
        <w:t>est</w:t>
      </w:r>
      <w:proofErr w:type="gramEnd"/>
      <w:r w:rsidR="003E0932" w:rsidRPr="00604428">
        <w:rPr>
          <w:rFonts w:ascii="Roboto" w:hAnsi="Roboto" w:cs="Tahoma"/>
          <w:b w:val="0"/>
          <w:bCs w:val="0"/>
          <w:sz w:val="24"/>
          <w:szCs w:val="24"/>
        </w:rPr>
        <w:t xml:space="preserve"> recruté(e) en qualité de ................................... (</w:t>
      </w:r>
      <w:proofErr w:type="gramStart"/>
      <w:r w:rsidR="003E0932" w:rsidRPr="00604428">
        <w:rPr>
          <w:rFonts w:ascii="Roboto" w:hAnsi="Roboto" w:cs="Tahoma"/>
          <w:b w:val="0"/>
          <w:bCs w:val="0"/>
          <w:sz w:val="24"/>
          <w:szCs w:val="24"/>
        </w:rPr>
        <w:t>grade</w:t>
      </w:r>
      <w:proofErr w:type="gramEnd"/>
      <w:r w:rsidR="003E0932" w:rsidRPr="00604428">
        <w:rPr>
          <w:rFonts w:ascii="Roboto" w:hAnsi="Roboto" w:cs="Tahoma"/>
          <w:b w:val="0"/>
          <w:bCs w:val="0"/>
          <w:sz w:val="24"/>
          <w:szCs w:val="24"/>
        </w:rPr>
        <w:t>) à compter du ...................................., à raison de ....../35ème</w:t>
      </w:r>
    </w:p>
    <w:p w14:paraId="0F29DEF7" w14:textId="77777777" w:rsidR="00DB122F" w:rsidRDefault="00DB122F">
      <w:pPr>
        <w:rPr>
          <w:rFonts w:ascii="Roboto" w:eastAsia="Times New Roman" w:hAnsi="Roboto" w:cs="Tahoma"/>
          <w:b/>
          <w:sz w:val="24"/>
          <w:szCs w:val="24"/>
          <w:lang w:eastAsia="fr-FR"/>
        </w:rPr>
      </w:pPr>
      <w:r>
        <w:rPr>
          <w:rFonts w:ascii="Roboto" w:hAnsi="Roboto" w:cs="Tahoma"/>
          <w:b/>
          <w:sz w:val="24"/>
          <w:szCs w:val="24"/>
        </w:rPr>
        <w:br w:type="page"/>
      </w:r>
    </w:p>
    <w:p w14:paraId="5E7E2AB4" w14:textId="59598CFD" w:rsidR="00DB122F" w:rsidRDefault="00DB122F" w:rsidP="00DB122F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1180D572" w14:textId="460A3EBD" w:rsidR="003E0932" w:rsidRPr="003E0932" w:rsidRDefault="00DB122F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  <w:r w:rsidRPr="00DB122F">
        <w:rPr>
          <w:rFonts w:ascii="Roboto" w:eastAsia="Times New Roman" w:hAnsi="Roboto" w:cs="Tahoma"/>
          <w:b/>
          <w:bCs/>
          <w:sz w:val="24"/>
          <w:szCs w:val="24"/>
          <w:lang w:eastAsia="fr-FR"/>
        </w:rPr>
        <w:t xml:space="preserve">ARTICLE </w:t>
      </w:r>
      <w:r w:rsidR="005243DC">
        <w:rPr>
          <w:rFonts w:ascii="Roboto" w:eastAsia="Times New Roman" w:hAnsi="Roboto" w:cs="Tahoma"/>
          <w:b/>
          <w:bCs/>
          <w:sz w:val="24"/>
          <w:szCs w:val="24"/>
          <w:lang w:eastAsia="fr-FR"/>
        </w:rPr>
        <w:t>2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 </w:t>
      </w:r>
      <w:r w:rsidR="003E0932"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M. / Mme ………………………… est classé(e) au ....... </w:t>
      </w:r>
      <w:proofErr w:type="gramStart"/>
      <w:r w:rsidR="003E0932" w:rsidRPr="00604428">
        <w:rPr>
          <w:rFonts w:ascii="Roboto" w:eastAsia="Times New Roman" w:hAnsi="Roboto" w:cs="Tahoma"/>
          <w:sz w:val="24"/>
          <w:szCs w:val="24"/>
          <w:lang w:eastAsia="fr-FR"/>
        </w:rPr>
        <w:t>échelon</w:t>
      </w:r>
      <w:proofErr w:type="gramEnd"/>
      <w:r w:rsidR="003E0932"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du grade de ........................., indice brut ..........., indice majoré ........... </w:t>
      </w:r>
      <w:proofErr w:type="gramStart"/>
      <w:r w:rsidR="003E0932" w:rsidRPr="00604428">
        <w:rPr>
          <w:rFonts w:ascii="Roboto" w:eastAsia="Times New Roman" w:hAnsi="Roboto" w:cs="Tahoma"/>
          <w:sz w:val="24"/>
          <w:szCs w:val="24"/>
          <w:lang w:eastAsia="fr-FR"/>
        </w:rPr>
        <w:t>avec</w:t>
      </w:r>
      <w:proofErr w:type="gramEnd"/>
      <w:r w:rsidR="003E0932"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une ancienneté de ………………………</w:t>
      </w:r>
    </w:p>
    <w:p w14:paraId="16893C2D" w14:textId="77777777" w:rsidR="003E0932" w:rsidRPr="003E0932" w:rsidRDefault="003E0932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</w:p>
    <w:p w14:paraId="293929C3" w14:textId="29D641F2" w:rsidR="00DB122F" w:rsidRPr="003E0932" w:rsidRDefault="003E0932" w:rsidP="003E0932">
      <w:pPr>
        <w:jc w:val="both"/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  <w:r w:rsidRPr="003E0932">
        <w:rPr>
          <w:rFonts w:ascii="Roboto" w:eastAsia="Times New Roman" w:hAnsi="Roboto" w:cs="Tahoma"/>
          <w:i/>
          <w:iCs/>
          <w:sz w:val="24"/>
          <w:szCs w:val="24"/>
          <w:lang w:eastAsia="fr-FR"/>
        </w:rPr>
        <w:t>Sa rémunération est affectée du coefficient ....../35ème à laquelle s’ajoute le régime indemnitaire éventuellement en vigueur dans la collectivité (ou l’établissement).</w:t>
      </w:r>
    </w:p>
    <w:p w14:paraId="5729CD3E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</w:p>
    <w:p w14:paraId="60C5680C" w14:textId="6F133234" w:rsidR="003E0932" w:rsidRPr="00604428" w:rsidRDefault="003E0932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sz w:val="24"/>
          <w:szCs w:val="24"/>
          <w:lang w:eastAsia="fr-FR"/>
        </w:rPr>
      </w:pPr>
      <w:r w:rsidRPr="00DB122F">
        <w:rPr>
          <w:rFonts w:ascii="Roboto" w:eastAsia="Times New Roman" w:hAnsi="Roboto" w:cs="Tahoma"/>
          <w:b/>
          <w:bCs/>
          <w:sz w:val="24"/>
          <w:szCs w:val="24"/>
          <w:lang w:eastAsia="fr-FR"/>
        </w:rPr>
        <w:t xml:space="preserve">ARTICLE </w:t>
      </w:r>
      <w:r>
        <w:rPr>
          <w:rFonts w:ascii="Roboto" w:hAnsi="Roboto" w:cs="Tahoma"/>
          <w:b/>
          <w:bCs/>
          <w:sz w:val="24"/>
          <w:szCs w:val="24"/>
        </w:rPr>
        <w:t>3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3E0932">
        <w:rPr>
          <w:rFonts w:ascii="Calibri" w:hAnsi="Calibri" w:cs="Calibri"/>
          <w:i/>
          <w:sz w:val="20"/>
          <w:szCs w:val="20"/>
        </w:rPr>
        <w:t xml:space="preserve"> </w:t>
      </w:r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(le cas échéant) A compter du ……………… M. / Mme 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…….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.……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…….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…. 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est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intégré(e) dans le cadre d’emplois des ..............................  (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pour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les fonctionnaires dont la durée de leur(s) emplois est au moins égale au mi-temps).</w:t>
      </w:r>
    </w:p>
    <w:p w14:paraId="064CDE0F" w14:textId="10357D43" w:rsid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  <w:u w:val="single"/>
        </w:rPr>
      </w:pPr>
    </w:p>
    <w:p w14:paraId="6AF1442C" w14:textId="77777777" w:rsidR="003E0932" w:rsidRPr="00604428" w:rsidRDefault="003E0932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sz w:val="24"/>
          <w:szCs w:val="24"/>
          <w:lang w:eastAsia="fr-FR"/>
        </w:rPr>
      </w:pPr>
      <w:r w:rsidRPr="00DB122F">
        <w:rPr>
          <w:rFonts w:ascii="Roboto" w:eastAsia="Times New Roman" w:hAnsi="Roboto" w:cs="Tahoma"/>
          <w:b/>
          <w:bCs/>
          <w:sz w:val="24"/>
          <w:szCs w:val="24"/>
          <w:lang w:eastAsia="fr-FR"/>
        </w:rPr>
        <w:t xml:space="preserve">ARTICLE </w:t>
      </w:r>
      <w:r>
        <w:rPr>
          <w:rFonts w:ascii="Roboto" w:hAnsi="Roboto" w:cs="Tahoma"/>
          <w:b/>
          <w:bCs/>
          <w:sz w:val="24"/>
          <w:szCs w:val="24"/>
        </w:rPr>
        <w:t xml:space="preserve">4 : </w:t>
      </w:r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M. / Mme .......................... 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est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soumis(e) au régime général de la Sécurité sociale et affilié(e) à l’Ircantec (moins de 28h hebdomadaires).</w:t>
      </w:r>
    </w:p>
    <w:p w14:paraId="44D13F86" w14:textId="77777777" w:rsidR="003E0932" w:rsidRPr="00604428" w:rsidRDefault="003E0932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b/>
          <w:bCs/>
          <w:sz w:val="24"/>
          <w:szCs w:val="24"/>
          <w:lang w:eastAsia="fr-FR"/>
        </w:rPr>
      </w:pPr>
      <w:proofErr w:type="gramStart"/>
      <w:r w:rsidRPr="00604428">
        <w:rPr>
          <w:rFonts w:ascii="Roboto" w:eastAsia="Times New Roman" w:hAnsi="Roboto" w:cs="Tahoma"/>
          <w:b/>
          <w:bCs/>
          <w:sz w:val="24"/>
          <w:szCs w:val="24"/>
          <w:lang w:eastAsia="fr-FR"/>
        </w:rPr>
        <w:t>ou</w:t>
      </w:r>
      <w:proofErr w:type="gramEnd"/>
    </w:p>
    <w:p w14:paraId="2A7ED51E" w14:textId="77777777" w:rsidR="003E0932" w:rsidRPr="00604428" w:rsidRDefault="003E0932" w:rsidP="003E0932">
      <w:pPr>
        <w:tabs>
          <w:tab w:val="left" w:pos="1843"/>
          <w:tab w:val="center" w:pos="6804"/>
        </w:tabs>
        <w:jc w:val="both"/>
        <w:rPr>
          <w:rFonts w:ascii="Roboto" w:eastAsia="Times New Roman" w:hAnsi="Roboto" w:cs="Tahoma"/>
          <w:sz w:val="24"/>
          <w:szCs w:val="24"/>
          <w:lang w:eastAsia="fr-FR"/>
        </w:rPr>
      </w:pPr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M. / Mme ...................... </w:t>
      </w:r>
      <w:proofErr w:type="gramStart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>est</w:t>
      </w:r>
      <w:proofErr w:type="gramEnd"/>
      <w:r w:rsidRPr="00604428">
        <w:rPr>
          <w:rFonts w:ascii="Roboto" w:eastAsia="Times New Roman" w:hAnsi="Roboto" w:cs="Tahoma"/>
          <w:sz w:val="24"/>
          <w:szCs w:val="24"/>
          <w:lang w:eastAsia="fr-FR"/>
        </w:rPr>
        <w:t xml:space="preserve"> soumis(e) au régime spécial de la Sécurité sociale des fonctionnaires et affilié(e) à la CNRACL (à partir de 28h hebdomadaires) (1).</w:t>
      </w:r>
    </w:p>
    <w:p w14:paraId="58820EB7" w14:textId="5EC2A6C7" w:rsidR="003E0932" w:rsidRDefault="003E0932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  <w:u w:val="single"/>
        </w:rPr>
      </w:pPr>
    </w:p>
    <w:p w14:paraId="389D6B61" w14:textId="1240A932" w:rsidR="00604428" w:rsidRPr="00FD40AC" w:rsidRDefault="00604428" w:rsidP="00604428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  <w:r w:rsidRPr="00DB122F">
        <w:rPr>
          <w:rFonts w:ascii="Roboto" w:hAnsi="Roboto" w:cs="Tahoma"/>
          <w:b/>
          <w:bCs/>
          <w:sz w:val="24"/>
          <w:szCs w:val="24"/>
        </w:rPr>
        <w:t xml:space="preserve">ARTICLE </w:t>
      </w:r>
      <w:r>
        <w:rPr>
          <w:rFonts w:ascii="Roboto" w:hAnsi="Roboto" w:cs="Tahoma"/>
          <w:b/>
          <w:bCs/>
          <w:sz w:val="24"/>
          <w:szCs w:val="24"/>
        </w:rPr>
        <w:t xml:space="preserve">5 </w:t>
      </w:r>
      <w:r>
        <w:rPr>
          <w:rFonts w:ascii="Roboto" w:hAnsi="Roboto" w:cs="Tahoma"/>
          <w:b/>
          <w:bCs/>
          <w:sz w:val="24"/>
          <w:szCs w:val="24"/>
        </w:rPr>
        <w:t>:</w:t>
      </w:r>
      <w:r>
        <w:rPr>
          <w:rFonts w:ascii="Roboto" w:hAnsi="Roboto" w:cs="Tahoma"/>
          <w:b/>
          <w:bCs/>
          <w:sz w:val="24"/>
          <w:szCs w:val="24"/>
        </w:rPr>
        <w:t xml:space="preserve"> </w:t>
      </w:r>
      <w:r w:rsidRPr="00FD40AC">
        <w:rPr>
          <w:rFonts w:ascii="Roboto" w:hAnsi="Roboto" w:cs="Tahoma"/>
          <w:sz w:val="24"/>
          <w:szCs w:val="24"/>
        </w:rPr>
        <w:t xml:space="preserve">Le Directeur Général des services (le Secrétaire </w:t>
      </w:r>
      <w:r>
        <w:rPr>
          <w:rFonts w:ascii="Roboto" w:hAnsi="Roboto" w:cs="Tahoma"/>
          <w:sz w:val="24"/>
          <w:szCs w:val="24"/>
        </w:rPr>
        <w:t xml:space="preserve">général </w:t>
      </w:r>
      <w:r w:rsidRPr="00FD40AC">
        <w:rPr>
          <w:rFonts w:ascii="Roboto" w:hAnsi="Roboto" w:cs="Tahoma"/>
          <w:sz w:val="24"/>
          <w:szCs w:val="24"/>
        </w:rPr>
        <w:t>de Mairie ou le Directeur) est chargé de l'exécution du présent arrêté qui sera :</w:t>
      </w:r>
    </w:p>
    <w:p w14:paraId="0A2D490D" w14:textId="77777777" w:rsidR="00604428" w:rsidRPr="00FD40AC" w:rsidRDefault="00604428" w:rsidP="00604428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Notifié à l'intéressé</w:t>
      </w:r>
      <w:r w:rsidRPr="00FD40AC">
        <w:rPr>
          <w:rFonts w:ascii="Roboto" w:hAnsi="Roboto" w:cs="Tahoma"/>
          <w:iCs/>
          <w:sz w:val="24"/>
          <w:szCs w:val="24"/>
        </w:rPr>
        <w:t>(e)</w:t>
      </w:r>
      <w:r w:rsidRPr="00FD40AC">
        <w:rPr>
          <w:rFonts w:ascii="Roboto" w:hAnsi="Roboto" w:cs="Tahoma"/>
          <w:sz w:val="24"/>
          <w:szCs w:val="24"/>
        </w:rPr>
        <w:t>.</w:t>
      </w:r>
    </w:p>
    <w:p w14:paraId="6AC50CE4" w14:textId="77777777" w:rsidR="003E0932" w:rsidRDefault="003E0932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  <w:u w:val="single"/>
        </w:rPr>
      </w:pPr>
    </w:p>
    <w:p w14:paraId="7A3B7FE2" w14:textId="7960814A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  <w:u w:val="single"/>
        </w:rPr>
        <w:t>Ampliation adressée au</w:t>
      </w:r>
      <w:r w:rsidRPr="00FD40AC">
        <w:rPr>
          <w:rFonts w:ascii="Roboto" w:hAnsi="Roboto" w:cs="Tahoma"/>
          <w:sz w:val="24"/>
          <w:szCs w:val="24"/>
        </w:rPr>
        <w:t xml:space="preserve"> :</w:t>
      </w:r>
    </w:p>
    <w:p w14:paraId="57A5EBCC" w14:textId="77777777" w:rsid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Président du Centre de Gestion,</w:t>
      </w:r>
    </w:p>
    <w:p w14:paraId="4E044F49" w14:textId="63EE4C0E" w:rsidR="00604428" w:rsidRPr="00FD40AC" w:rsidRDefault="00604428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>
        <w:rPr>
          <w:rFonts w:ascii="Roboto" w:hAnsi="Roboto" w:cs="Tahoma"/>
          <w:sz w:val="24"/>
          <w:szCs w:val="24"/>
        </w:rPr>
        <w:t>- Représentant de l’Etat,</w:t>
      </w:r>
    </w:p>
    <w:p w14:paraId="1353E421" w14:textId="77777777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Comptable de la collectivité.</w:t>
      </w:r>
    </w:p>
    <w:p w14:paraId="14637280" w14:textId="77777777" w:rsidR="00FD40AC" w:rsidRPr="00FD40AC" w:rsidRDefault="00FD40AC" w:rsidP="00FD40AC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Fait à 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…… </w:t>
      </w:r>
      <w:proofErr w:type="gramStart"/>
      <w:r w:rsidRPr="00FD40AC">
        <w:rPr>
          <w:rFonts w:ascii="Roboto" w:hAnsi="Roboto" w:cs="Tahoma"/>
          <w:sz w:val="24"/>
          <w:szCs w:val="24"/>
        </w:rPr>
        <w:t>le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 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,</w:t>
      </w:r>
    </w:p>
    <w:p w14:paraId="462C47EE" w14:textId="77777777" w:rsidR="00FD40AC" w:rsidRPr="00FD40AC" w:rsidRDefault="00FD40AC" w:rsidP="00FD40AC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Maire (ou le Président),</w:t>
      </w:r>
    </w:p>
    <w:p w14:paraId="2BD04E7A" w14:textId="77777777" w:rsidR="00FD40AC" w:rsidRPr="00FD40AC" w:rsidRDefault="00FD40AC" w:rsidP="00FD40AC">
      <w:pPr>
        <w:pStyle w:val="VuConsidrant"/>
        <w:tabs>
          <w:tab w:val="left" w:pos="851"/>
          <w:tab w:val="left" w:pos="4140"/>
        </w:tabs>
        <w:spacing w:after="0"/>
        <w:ind w:left="5400"/>
        <w:jc w:val="center"/>
        <w:rPr>
          <w:rFonts w:ascii="Roboto" w:hAnsi="Roboto" w:cs="Tahoma"/>
          <w:i/>
          <w:sz w:val="24"/>
          <w:szCs w:val="24"/>
        </w:rPr>
      </w:pPr>
      <w:r w:rsidRPr="00FD40AC">
        <w:rPr>
          <w:rFonts w:ascii="Roboto" w:hAnsi="Roboto" w:cs="Tahoma"/>
          <w:i/>
          <w:sz w:val="24"/>
          <w:szCs w:val="24"/>
        </w:rPr>
        <w:t>(Prénom, nom lisibles et signature)</w:t>
      </w:r>
    </w:p>
    <w:p w14:paraId="715F7010" w14:textId="77777777" w:rsidR="00FD40AC" w:rsidRPr="00FD40AC" w:rsidRDefault="00FD40AC" w:rsidP="00FD40AC">
      <w:pPr>
        <w:pStyle w:val="Signature"/>
        <w:tabs>
          <w:tab w:val="left" w:pos="851"/>
        </w:tabs>
        <w:ind w:left="0"/>
        <w:jc w:val="left"/>
        <w:rPr>
          <w:rFonts w:ascii="Roboto" w:hAnsi="Roboto" w:cs="Tahoma"/>
          <w:i/>
          <w:iCs/>
          <w:sz w:val="24"/>
          <w:szCs w:val="24"/>
        </w:rPr>
      </w:pPr>
    </w:p>
    <w:p w14:paraId="755B1C88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Le Maire </w:t>
      </w:r>
      <w:r w:rsidRPr="00FD40AC">
        <w:rPr>
          <w:rFonts w:ascii="Roboto" w:hAnsi="Roboto" w:cs="Tahoma"/>
          <w:iCs/>
          <w:sz w:val="24"/>
          <w:szCs w:val="24"/>
        </w:rPr>
        <w:t>(ou le Président),</w:t>
      </w:r>
    </w:p>
    <w:p w14:paraId="43627E06" w14:textId="77777777" w:rsidR="00FD40AC" w:rsidRPr="00FD40AC" w:rsidRDefault="00FD40AC" w:rsidP="00FD40AC">
      <w:pPr>
        <w:pStyle w:val="recours"/>
        <w:ind w:left="142" w:right="5829" w:hanging="142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certifie sous sa responsabilité le caractère exécutoire de cet acte,</w:t>
      </w:r>
    </w:p>
    <w:p w14:paraId="34898652" w14:textId="77777777" w:rsidR="00FD40AC" w:rsidRPr="00FD40AC" w:rsidRDefault="00FD40AC" w:rsidP="00FD40AC">
      <w:pPr>
        <w:pStyle w:val="recours"/>
        <w:ind w:left="142" w:right="5829" w:hanging="142"/>
        <w:rPr>
          <w:rFonts w:ascii="Roboto" w:hAnsi="Roboto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informe que le présent arrêté peut faire l’objet d’un recours pour excès de pouvoir devant le Tribunal Administratif de Clermont-Ferrand dans un délai de deux mois à compter de la présente notification.</w:t>
      </w:r>
      <w:r w:rsidRPr="00FD40AC">
        <w:rPr>
          <w:rFonts w:ascii="Roboto" w:hAnsi="Roboto"/>
          <w:sz w:val="24"/>
          <w:szCs w:val="24"/>
        </w:rPr>
        <w:t xml:space="preserve"> </w:t>
      </w:r>
    </w:p>
    <w:p w14:paraId="1AF2BEF9" w14:textId="77777777" w:rsidR="00FD40AC" w:rsidRPr="00FD40AC" w:rsidRDefault="00FD40AC" w:rsidP="00FD40AC">
      <w:pPr>
        <w:pStyle w:val="recours"/>
        <w:ind w:left="142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tribunal administratif peut être saisi par l’application informatique « Télérecours citoyens » accessible par le site Internet www.telerecours.fr »</w:t>
      </w:r>
    </w:p>
    <w:p w14:paraId="6D951F5C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Notifié le .....................................</w:t>
      </w:r>
    </w:p>
    <w:p w14:paraId="0CE10283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</w:p>
    <w:p w14:paraId="2F2A1942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Signature de l’agent :</w:t>
      </w:r>
      <w:r w:rsidRPr="00FD40AC">
        <w:rPr>
          <w:rFonts w:ascii="Roboto" w:hAnsi="Roboto"/>
          <w:sz w:val="24"/>
          <w:szCs w:val="24"/>
        </w:rPr>
        <w:t xml:space="preserve">                       </w:t>
      </w:r>
    </w:p>
    <w:p w14:paraId="7E03B429" w14:textId="77777777" w:rsidR="00FD40AC" w:rsidRDefault="00FD40AC" w:rsidP="00F2320D">
      <w:pPr>
        <w:jc w:val="center"/>
        <w:rPr>
          <w:rFonts w:ascii="Roboto" w:hAnsi="Roboto"/>
        </w:rPr>
      </w:pPr>
    </w:p>
    <w:p w14:paraId="3FB16874" w14:textId="77777777" w:rsidR="00FD40AC" w:rsidRDefault="00FD40AC" w:rsidP="00F2320D">
      <w:pPr>
        <w:jc w:val="center"/>
        <w:rPr>
          <w:rFonts w:ascii="Roboto" w:hAnsi="Roboto"/>
        </w:rPr>
      </w:pPr>
    </w:p>
    <w:p w14:paraId="3DE7E520" w14:textId="6F237E4E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632FF719" w14:textId="77777777" w:rsidR="00604428" w:rsidRPr="00604428" w:rsidRDefault="00604428" w:rsidP="00604428">
      <w:pPr>
        <w:numPr>
          <w:ilvl w:val="0"/>
          <w:numId w:val="1"/>
        </w:numPr>
        <w:jc w:val="both"/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  <w:r w:rsidRPr="00604428">
        <w:rPr>
          <w:rFonts w:ascii="Roboto" w:eastAsia="Times New Roman" w:hAnsi="Roboto" w:cs="Tahoma"/>
          <w:i/>
          <w:iCs/>
          <w:sz w:val="24"/>
          <w:szCs w:val="24"/>
          <w:lang w:eastAsia="fr-FR"/>
        </w:rPr>
        <w:t>Une déclaration doit être effectuée auprès de la CNRACL si le temps de travail effectuée par l’agent dans les collectivités et/ou établissements qui l’emploient atteint 28 heures par semaine.</w:t>
      </w:r>
    </w:p>
    <w:p w14:paraId="3A5CF711" w14:textId="77777777" w:rsidR="0054417D" w:rsidRPr="00604428" w:rsidRDefault="0054417D">
      <w:pPr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</w:p>
    <w:p w14:paraId="1B7F0D9C" w14:textId="77777777" w:rsidR="0054417D" w:rsidRPr="00604428" w:rsidRDefault="0054417D">
      <w:pPr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</w:p>
    <w:p w14:paraId="7439E99E" w14:textId="77777777" w:rsidR="0054417D" w:rsidRPr="00604428" w:rsidRDefault="0054417D">
      <w:pPr>
        <w:rPr>
          <w:rFonts w:ascii="Roboto" w:eastAsia="Times New Roman" w:hAnsi="Roboto" w:cs="Tahoma"/>
          <w:i/>
          <w:iCs/>
          <w:sz w:val="24"/>
          <w:szCs w:val="24"/>
          <w:lang w:eastAsia="fr-FR"/>
        </w:rPr>
      </w:pPr>
    </w:p>
    <w:sectPr w:rsidR="0054417D" w:rsidRPr="00604428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6F40" w14:textId="77777777" w:rsidR="003D2F12" w:rsidRDefault="003D2F12" w:rsidP="00E66A52">
      <w:r>
        <w:separator/>
      </w:r>
    </w:p>
  </w:endnote>
  <w:endnote w:type="continuationSeparator" w:id="0">
    <w:p w14:paraId="650F0A13" w14:textId="77777777" w:rsidR="003D2F12" w:rsidRDefault="003D2F12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8407BF4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B122F">
      <w:rPr>
        <w:rFonts w:ascii="Roboto" w:hAnsi="Roboto" w:cs="Arial"/>
      </w:rPr>
      <w:t>mars</w:t>
    </w:r>
    <w:r w:rsidR="00FD40AC">
      <w:rPr>
        <w:rFonts w:ascii="Roboto" w:hAnsi="Roboto" w:cs="Arial"/>
      </w:rPr>
      <w:t xml:space="preserve">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8F4" w14:textId="77777777" w:rsidR="003D2F12" w:rsidRDefault="003D2F12" w:rsidP="00E66A52">
      <w:r>
        <w:separator/>
      </w:r>
    </w:p>
  </w:footnote>
  <w:footnote w:type="continuationSeparator" w:id="0">
    <w:p w14:paraId="5C164C39" w14:textId="77777777" w:rsidR="003D2F12" w:rsidRDefault="003D2F12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A82"/>
    <w:multiLevelType w:val="hybridMultilevel"/>
    <w:tmpl w:val="59CC3BB4"/>
    <w:lvl w:ilvl="0" w:tplc="D12AD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20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2B1B"/>
    <w:rsid w:val="00027D7A"/>
    <w:rsid w:val="00127429"/>
    <w:rsid w:val="00156D3A"/>
    <w:rsid w:val="001851A3"/>
    <w:rsid w:val="001921D7"/>
    <w:rsid w:val="001C06A9"/>
    <w:rsid w:val="002938AD"/>
    <w:rsid w:val="003B17BD"/>
    <w:rsid w:val="003D2F12"/>
    <w:rsid w:val="003E0932"/>
    <w:rsid w:val="00422F59"/>
    <w:rsid w:val="004F1260"/>
    <w:rsid w:val="005243DC"/>
    <w:rsid w:val="0054417D"/>
    <w:rsid w:val="00604428"/>
    <w:rsid w:val="00662ABF"/>
    <w:rsid w:val="007168C6"/>
    <w:rsid w:val="00747C28"/>
    <w:rsid w:val="00870A84"/>
    <w:rsid w:val="00874B93"/>
    <w:rsid w:val="008B1A4B"/>
    <w:rsid w:val="008E3383"/>
    <w:rsid w:val="008F414C"/>
    <w:rsid w:val="009A587A"/>
    <w:rsid w:val="009B6093"/>
    <w:rsid w:val="009F38E9"/>
    <w:rsid w:val="00B60641"/>
    <w:rsid w:val="00BC006E"/>
    <w:rsid w:val="00BF6806"/>
    <w:rsid w:val="00CA1181"/>
    <w:rsid w:val="00CA244A"/>
    <w:rsid w:val="00D0602E"/>
    <w:rsid w:val="00D75CE4"/>
    <w:rsid w:val="00DB122F"/>
    <w:rsid w:val="00E66A52"/>
    <w:rsid w:val="00EA3D04"/>
    <w:rsid w:val="00EE5527"/>
    <w:rsid w:val="00F2320D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FD40AC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FD40AC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FD40AC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FD40AC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FD40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FD40AC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FD40AC"/>
    <w:pPr>
      <w:ind w:firstLine="567"/>
    </w:pPr>
  </w:style>
  <w:style w:type="paragraph" w:customStyle="1" w:styleId="recours">
    <w:name w:val="recours"/>
    <w:basedOn w:val="articlecontenu"/>
    <w:rsid w:val="00FD40AC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FD40AC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cp:lastPrinted>2026-03-09T16:33:00Z</cp:lastPrinted>
  <dcterms:created xsi:type="dcterms:W3CDTF">2026-03-16T15:20:00Z</dcterms:created>
  <dcterms:modified xsi:type="dcterms:W3CDTF">2026-03-16T15:20:00Z</dcterms:modified>
</cp:coreProperties>
</file>