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77B01D30" w:rsidR="00E66A52" w:rsidRPr="004F1260" w:rsidRDefault="0067091D" w:rsidP="00E66A52">
            <w:pPr>
              <w:jc w:val="center"/>
              <w:rPr>
                <w:rFonts w:ascii="Roboto" w:hAnsi="Roboto" w:cs="Arial"/>
                <w:sz w:val="48"/>
                <w:szCs w:val="48"/>
              </w:rPr>
            </w:pPr>
            <w:r>
              <w:rPr>
                <w:rFonts w:ascii="Roboto" w:hAnsi="Roboto" w:cs="Arial"/>
                <w:sz w:val="48"/>
                <w:szCs w:val="48"/>
              </w:rPr>
              <w:t>CONTRAT DE DROIT PUBLIC A DUREE DETERMINEE</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690DA710" w14:textId="7EA511A9" w:rsidR="00CA1181" w:rsidRDefault="00216FF2" w:rsidP="00CA1181">
                            <w:pPr>
                              <w:jc w:val="center"/>
                              <w:rPr>
                                <w:rFonts w:ascii="Roboto" w:hAnsi="Roboto" w:cs="Arial"/>
                                <w:color w:val="000000" w:themeColor="text1"/>
                              </w:rPr>
                            </w:pPr>
                            <w:r>
                              <w:rPr>
                                <w:rFonts w:ascii="Roboto" w:hAnsi="Roboto" w:cs="Arial"/>
                                <w:color w:val="000000" w:themeColor="text1"/>
                              </w:rPr>
                              <w:t>MODELE DE</w:t>
                            </w:r>
                          </w:p>
                          <w:p w14:paraId="1DA37F53" w14:textId="737E7BCE" w:rsidR="00216FF2" w:rsidRPr="00BF6806" w:rsidRDefault="00216FF2" w:rsidP="00CA1181">
                            <w:pPr>
                              <w:jc w:val="center"/>
                              <w:rPr>
                                <w:rFonts w:ascii="Roboto" w:hAnsi="Roboto" w:cs="Arial"/>
                                <w:color w:val="000000" w:themeColor="text1"/>
                              </w:rPr>
                            </w:pPr>
                            <w:r>
                              <w:rPr>
                                <w:rFonts w:ascii="Roboto" w:hAnsi="Roboto" w:cs="Arial"/>
                                <w:color w:val="000000" w:themeColor="text1"/>
                              </w:rPr>
                              <w:t>CONTRAT</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785C7F7F" w14:textId="77777777" w:rsidR="00FA2445" w:rsidRPr="00FA2445" w:rsidRDefault="00FA2445" w:rsidP="00FA2445">
      <w:pPr>
        <w:autoSpaceDE w:val="0"/>
        <w:autoSpaceDN w:val="0"/>
        <w:spacing w:before="60"/>
        <w:jc w:val="center"/>
        <w:rPr>
          <w:rFonts w:ascii="Roboto" w:eastAsia="Times New Roman" w:hAnsi="Roboto" w:cs="Arial"/>
          <w:b/>
          <w:bCs/>
          <w:lang w:eastAsia="fr-FR"/>
        </w:rPr>
      </w:pPr>
      <w:r w:rsidRPr="00FA2445">
        <w:rPr>
          <w:rFonts w:ascii="Roboto" w:eastAsia="Times New Roman" w:hAnsi="Roboto" w:cs="Arial"/>
          <w:b/>
          <w:bCs/>
          <w:lang w:eastAsia="fr-FR"/>
        </w:rPr>
        <w:t>D'UN AGENT CONTRACTUEL SUR UN EMPLOI PERMANENT</w:t>
      </w:r>
    </w:p>
    <w:p w14:paraId="0F942426" w14:textId="77777777" w:rsidR="00FA2445" w:rsidRPr="00FA2445" w:rsidRDefault="00FA2445" w:rsidP="00FA2445">
      <w:pPr>
        <w:autoSpaceDE w:val="0"/>
        <w:autoSpaceDN w:val="0"/>
        <w:spacing w:before="60"/>
        <w:jc w:val="center"/>
        <w:rPr>
          <w:rFonts w:ascii="Roboto" w:eastAsia="Times New Roman" w:hAnsi="Roboto" w:cs="Arial"/>
          <w:b/>
          <w:bCs/>
          <w:i/>
          <w:lang w:eastAsia="fr-FR"/>
        </w:rPr>
      </w:pPr>
      <w:r w:rsidRPr="00FA2445">
        <w:rPr>
          <w:rFonts w:ascii="Roboto" w:eastAsia="Times New Roman" w:hAnsi="Roboto" w:cs="Arial"/>
          <w:b/>
          <w:bCs/>
          <w:lang w:eastAsia="fr-FR"/>
        </w:rPr>
        <w:t>(</w:t>
      </w:r>
      <w:r w:rsidRPr="00FA2445">
        <w:rPr>
          <w:rFonts w:ascii="Roboto" w:eastAsia="Times New Roman" w:hAnsi="Roboto" w:cs="Arial"/>
          <w:b/>
          <w:bCs/>
          <w:i/>
          <w:lang w:eastAsia="fr-FR"/>
        </w:rPr>
        <w:t xml:space="preserve">Emploi du niveau de la catégorie A, B ou C </w:t>
      </w:r>
      <w:r w:rsidRPr="00FA2445">
        <w:rPr>
          <w:rFonts w:ascii="Roboto" w:eastAsia="Times New Roman" w:hAnsi="Roboto" w:cs="Arial"/>
          <w:b/>
          <w:bCs/>
          <w:i/>
          <w:u w:val="single"/>
          <w:lang w:eastAsia="fr-FR"/>
        </w:rPr>
        <w:t>lorsque la nature des fonctions ou les besoins du service le justifient</w:t>
      </w:r>
      <w:r w:rsidRPr="00FA2445">
        <w:rPr>
          <w:rFonts w:ascii="Roboto" w:eastAsia="Times New Roman" w:hAnsi="Roboto" w:cs="Arial"/>
          <w:b/>
          <w:bCs/>
          <w:i/>
          <w:lang w:eastAsia="fr-FR"/>
        </w:rPr>
        <w:t xml:space="preserve"> et sous réserve qu’aucun fonctionnaire n’ait pu être recruté dans les conditions prévues par le code général de la Fonction Publique – </w:t>
      </w:r>
    </w:p>
    <w:p w14:paraId="413B86C5" w14:textId="77777777" w:rsidR="00FA2445" w:rsidRPr="00FA2445" w:rsidRDefault="00FA2445" w:rsidP="00FA2445">
      <w:pPr>
        <w:tabs>
          <w:tab w:val="left" w:leader="dot" w:pos="9214"/>
        </w:tabs>
        <w:autoSpaceDE w:val="0"/>
        <w:autoSpaceDN w:val="0"/>
        <w:adjustRightInd w:val="0"/>
        <w:spacing w:before="120"/>
        <w:contextualSpacing/>
        <w:jc w:val="both"/>
        <w:rPr>
          <w:rFonts w:ascii="Roboto" w:eastAsia="Times New Roman" w:hAnsi="Roboto" w:cs="Times New Roman"/>
          <w:b/>
          <w:bCs/>
          <w:iCs/>
          <w:color w:val="000000"/>
          <w:lang w:eastAsia="fr-FR"/>
        </w:rPr>
      </w:pPr>
    </w:p>
    <w:p w14:paraId="23ADF98D" w14:textId="77777777" w:rsidR="00FA2445" w:rsidRPr="00FA2445" w:rsidRDefault="00FA2445" w:rsidP="00FA2445">
      <w:pPr>
        <w:tabs>
          <w:tab w:val="left" w:leader="dot" w:pos="9214"/>
        </w:tabs>
        <w:autoSpaceDE w:val="0"/>
        <w:autoSpaceDN w:val="0"/>
        <w:adjustRightInd w:val="0"/>
        <w:spacing w:before="120"/>
        <w:contextualSpacing/>
        <w:jc w:val="center"/>
        <w:rPr>
          <w:rFonts w:ascii="Roboto" w:eastAsia="Times New Roman" w:hAnsi="Roboto" w:cs="Times New Roman"/>
          <w:b/>
          <w:bCs/>
          <w:color w:val="000000"/>
          <w:sz w:val="20"/>
          <w:szCs w:val="20"/>
        </w:rPr>
      </w:pPr>
      <w:r w:rsidRPr="00FA2445">
        <w:rPr>
          <w:rFonts w:ascii="Roboto" w:eastAsia="Times New Roman" w:hAnsi="Roboto" w:cs="Times New Roman"/>
          <w:b/>
          <w:bCs/>
          <w:color w:val="000000"/>
          <w:lang w:eastAsia="fr-FR"/>
        </w:rPr>
        <w:t>Article L. 332-8  - 2° du code général de la fonction publique</w:t>
      </w:r>
    </w:p>
    <w:p w14:paraId="644B62B9" w14:textId="77777777" w:rsidR="00FA2445" w:rsidRPr="00FA2445" w:rsidRDefault="00FA2445" w:rsidP="00FA2445">
      <w:pPr>
        <w:tabs>
          <w:tab w:val="left" w:leader="dot" w:pos="9214"/>
        </w:tabs>
        <w:autoSpaceDE w:val="0"/>
        <w:autoSpaceDN w:val="0"/>
        <w:adjustRightInd w:val="0"/>
        <w:spacing w:before="120"/>
        <w:contextualSpacing/>
        <w:jc w:val="both"/>
        <w:rPr>
          <w:rFonts w:ascii="Roboto" w:eastAsia="Times New Roman" w:hAnsi="Roboto" w:cs="Times New Roman"/>
          <w:b/>
          <w:bCs/>
          <w:color w:val="000000"/>
          <w:sz w:val="20"/>
          <w:szCs w:val="20"/>
        </w:rPr>
      </w:pPr>
    </w:p>
    <w:p w14:paraId="3B173E81" w14:textId="77777777" w:rsidR="00FA2445" w:rsidRPr="00FA2445" w:rsidRDefault="00FA2445" w:rsidP="00FA2445">
      <w:pPr>
        <w:tabs>
          <w:tab w:val="left" w:leader="dot" w:pos="9214"/>
        </w:tabs>
        <w:autoSpaceDE w:val="0"/>
        <w:autoSpaceDN w:val="0"/>
        <w:adjustRightInd w:val="0"/>
        <w:spacing w:before="120"/>
        <w:contextualSpacing/>
        <w:jc w:val="both"/>
        <w:rPr>
          <w:rFonts w:ascii="Roboto" w:eastAsia="Times New Roman" w:hAnsi="Roboto" w:cs="Times New Roman"/>
          <w:b/>
          <w:bCs/>
          <w:color w:val="000000"/>
          <w:sz w:val="20"/>
          <w:szCs w:val="20"/>
        </w:rPr>
      </w:pPr>
      <w:r w:rsidRPr="00FA2445">
        <w:rPr>
          <w:rFonts w:ascii="Roboto" w:eastAsia="Times New Roman" w:hAnsi="Roboto" w:cs="Times New Roman"/>
          <w:b/>
          <w:bCs/>
          <w:color w:val="000000"/>
          <w:sz w:val="20"/>
          <w:szCs w:val="20"/>
        </w:rPr>
        <w:t xml:space="preserve">Entre les soussignés </w:t>
      </w:r>
    </w:p>
    <w:p w14:paraId="05C5B8E7" w14:textId="5F8E4691" w:rsidR="00FA2445" w:rsidRPr="00FA2445" w:rsidRDefault="00FA2445" w:rsidP="00FA2445">
      <w:pPr>
        <w:tabs>
          <w:tab w:val="left" w:leader="dot" w:pos="9214"/>
        </w:tabs>
        <w:spacing w:line="276" w:lineRule="auto"/>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M. ……………………………………… (</w:t>
      </w:r>
      <w:r w:rsidRPr="00FA2445">
        <w:rPr>
          <w:rFonts w:ascii="Roboto" w:eastAsia="Times New Roman" w:hAnsi="Roboto" w:cs="Times New Roman"/>
          <w:i/>
          <w:color w:val="000000"/>
          <w:sz w:val="20"/>
          <w:szCs w:val="20"/>
          <w:lang w:eastAsia="fr-FR"/>
        </w:rPr>
        <w:t>Dénomination exacte de la collectivité ou de l’établissement concerné</w:t>
      </w:r>
      <w:r w:rsidRPr="00FA2445">
        <w:rPr>
          <w:rFonts w:ascii="Roboto" w:eastAsia="Times New Roman" w:hAnsi="Roboto" w:cs="Times New Roman"/>
          <w:color w:val="000000"/>
          <w:sz w:val="20"/>
          <w:szCs w:val="20"/>
          <w:lang w:eastAsia="fr-FR"/>
        </w:rPr>
        <w:t>) représenté(e) par son ……………….. (</w:t>
      </w:r>
      <w:r w:rsidRPr="00FA2445">
        <w:rPr>
          <w:rFonts w:ascii="Roboto" w:eastAsia="Times New Roman" w:hAnsi="Roboto" w:cs="Times New Roman"/>
          <w:i/>
          <w:color w:val="000000"/>
          <w:sz w:val="20"/>
          <w:szCs w:val="20"/>
          <w:lang w:eastAsia="fr-FR"/>
        </w:rPr>
        <w:t>maire ou président</w:t>
      </w:r>
      <w:r w:rsidRPr="00FA2445">
        <w:rPr>
          <w:rFonts w:ascii="Roboto" w:eastAsia="Times New Roman" w:hAnsi="Roboto" w:cs="Times New Roman"/>
          <w:color w:val="000000"/>
          <w:sz w:val="20"/>
          <w:szCs w:val="20"/>
          <w:lang w:eastAsia="fr-FR"/>
        </w:rPr>
        <w:t>), ci-après désigné(e) « la collectivité</w:t>
      </w:r>
      <w:r>
        <w:rPr>
          <w:rFonts w:ascii="Roboto" w:eastAsia="Times New Roman" w:hAnsi="Roboto" w:cs="Times New Roman"/>
          <w:color w:val="000000"/>
          <w:sz w:val="20"/>
          <w:szCs w:val="20"/>
          <w:lang w:eastAsia="fr-FR"/>
        </w:rPr>
        <w:t xml:space="preserve"> </w:t>
      </w:r>
      <w:r w:rsidRPr="00FA2445">
        <w:rPr>
          <w:rFonts w:ascii="Roboto" w:eastAsia="Times New Roman" w:hAnsi="Roboto" w:cs="Times New Roman"/>
          <w:color w:val="000000"/>
          <w:sz w:val="20"/>
          <w:szCs w:val="20"/>
          <w:lang w:eastAsia="fr-FR"/>
        </w:rPr>
        <w:t>(ou l’établissement) employeur » ;</w:t>
      </w:r>
    </w:p>
    <w:p w14:paraId="0D5327D3" w14:textId="77777777" w:rsidR="00FA2445" w:rsidRPr="00FA2445" w:rsidRDefault="00FA2445" w:rsidP="00FA2445">
      <w:pPr>
        <w:tabs>
          <w:tab w:val="left" w:leader="dot" w:pos="9214"/>
        </w:tabs>
        <w:spacing w:line="276" w:lineRule="auto"/>
        <w:ind w:firstLine="2694"/>
        <w:jc w:val="both"/>
        <w:rPr>
          <w:rFonts w:ascii="Roboto" w:eastAsia="Times New Roman" w:hAnsi="Roboto" w:cs="Times New Roman"/>
          <w:color w:val="000000"/>
          <w:sz w:val="20"/>
          <w:szCs w:val="20"/>
          <w:lang w:eastAsia="fr-FR"/>
        </w:rPr>
      </w:pPr>
    </w:p>
    <w:p w14:paraId="4A2B7C14" w14:textId="77777777" w:rsidR="00FA2445" w:rsidRPr="00FA2445" w:rsidRDefault="00FA2445" w:rsidP="00FA2445">
      <w:pPr>
        <w:tabs>
          <w:tab w:val="left" w:leader="dot" w:pos="9214"/>
        </w:tabs>
        <w:spacing w:line="276" w:lineRule="auto"/>
        <w:jc w:val="both"/>
        <w:rPr>
          <w:rFonts w:ascii="Roboto" w:eastAsia="Times New Roman" w:hAnsi="Roboto" w:cs="Times New Roman"/>
          <w:b/>
          <w:color w:val="000000"/>
          <w:sz w:val="20"/>
          <w:szCs w:val="20"/>
          <w:lang w:eastAsia="fr-FR"/>
        </w:rPr>
      </w:pPr>
      <w:r w:rsidRPr="00FA2445">
        <w:rPr>
          <w:rFonts w:ascii="Roboto" w:eastAsia="Times New Roman" w:hAnsi="Roboto" w:cs="Times New Roman"/>
          <w:b/>
          <w:color w:val="000000"/>
          <w:sz w:val="20"/>
          <w:szCs w:val="20"/>
          <w:lang w:eastAsia="fr-FR"/>
        </w:rPr>
        <w:t>d’une part</w:t>
      </w:r>
    </w:p>
    <w:p w14:paraId="0143EE7A" w14:textId="77777777" w:rsidR="00FA2445" w:rsidRPr="00FA2445" w:rsidRDefault="00FA2445" w:rsidP="00FA2445">
      <w:pPr>
        <w:tabs>
          <w:tab w:val="left" w:leader="dot" w:pos="9214"/>
        </w:tabs>
        <w:spacing w:line="276" w:lineRule="auto"/>
        <w:ind w:firstLine="2694"/>
        <w:jc w:val="both"/>
        <w:rPr>
          <w:rFonts w:ascii="Roboto" w:eastAsia="Times New Roman" w:hAnsi="Roboto" w:cs="Times New Roman"/>
          <w:b/>
          <w:color w:val="000000"/>
          <w:sz w:val="20"/>
          <w:szCs w:val="20"/>
          <w:lang w:eastAsia="fr-FR"/>
        </w:rPr>
      </w:pPr>
    </w:p>
    <w:p w14:paraId="26205E51" w14:textId="77777777" w:rsidR="00FA2445" w:rsidRPr="00FA2445" w:rsidRDefault="00FA2445" w:rsidP="00FA2445">
      <w:pPr>
        <w:tabs>
          <w:tab w:val="left" w:leader="dot" w:pos="9214"/>
        </w:tabs>
        <w:spacing w:line="276" w:lineRule="auto"/>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et Nom patronymique (</w:t>
      </w:r>
      <w:r w:rsidRPr="00FA2445">
        <w:rPr>
          <w:rFonts w:ascii="Roboto" w:eastAsia="Calibri" w:hAnsi="Roboto" w:cs="Times New Roman"/>
          <w:i/>
          <w:color w:val="000000"/>
          <w:sz w:val="20"/>
          <w:szCs w:val="20"/>
          <w:lang w:eastAsia="fr-FR"/>
        </w:rPr>
        <w:t>nom de naissance</w:t>
      </w:r>
      <w:r w:rsidRPr="00FA2445">
        <w:rPr>
          <w:rFonts w:ascii="Roboto" w:eastAsia="Calibri" w:hAnsi="Roboto" w:cs="Times New Roman"/>
          <w:color w:val="000000"/>
          <w:sz w:val="20"/>
          <w:szCs w:val="20"/>
          <w:lang w:eastAsia="fr-FR"/>
        </w:rPr>
        <w:t>) …………Nom d’usage (</w:t>
      </w:r>
      <w:r w:rsidRPr="00FA2445">
        <w:rPr>
          <w:rFonts w:ascii="Roboto" w:eastAsia="Calibri" w:hAnsi="Roboto" w:cs="Times New Roman"/>
          <w:i/>
          <w:color w:val="000000"/>
          <w:sz w:val="20"/>
          <w:szCs w:val="20"/>
          <w:lang w:eastAsia="fr-FR"/>
        </w:rPr>
        <w:t>nom d’épouse</w:t>
      </w:r>
      <w:r w:rsidRPr="00FA2445">
        <w:rPr>
          <w:rFonts w:ascii="Roboto" w:eastAsia="Calibri" w:hAnsi="Roboto" w:cs="Times New Roman"/>
          <w:color w:val="000000"/>
          <w:sz w:val="20"/>
          <w:szCs w:val="20"/>
          <w:lang w:eastAsia="fr-FR"/>
        </w:rPr>
        <w:t xml:space="preserve">) </w:t>
      </w:r>
      <w:r w:rsidRPr="00FA2445">
        <w:rPr>
          <w:rFonts w:ascii="Roboto" w:eastAsia="Times New Roman" w:hAnsi="Roboto" w:cs="Times New Roman"/>
          <w:color w:val="000000"/>
          <w:sz w:val="20"/>
          <w:szCs w:val="20"/>
          <w:lang w:eastAsia="fr-FR"/>
        </w:rPr>
        <w:t>Prénom ……….. né (e) le …………… à ……………… (numéro de sécurité sociale : …………)  et domicilié(e) à ……………………… .</w:t>
      </w:r>
    </w:p>
    <w:p w14:paraId="42CF1268" w14:textId="77777777" w:rsidR="00FA2445" w:rsidRPr="00FA2445" w:rsidRDefault="00FA2445" w:rsidP="00FA2445">
      <w:pPr>
        <w:tabs>
          <w:tab w:val="left" w:leader="dot" w:pos="9214"/>
        </w:tabs>
        <w:spacing w:line="276" w:lineRule="auto"/>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Ci-après désigné(e) «le cocontractant » ;</w:t>
      </w:r>
    </w:p>
    <w:p w14:paraId="1D0201FA" w14:textId="77777777" w:rsidR="00FA2445" w:rsidRPr="00FA2445" w:rsidRDefault="00FA2445" w:rsidP="00FA2445">
      <w:pPr>
        <w:tabs>
          <w:tab w:val="left" w:leader="dot" w:pos="9214"/>
        </w:tabs>
        <w:spacing w:line="276" w:lineRule="auto"/>
        <w:jc w:val="both"/>
        <w:rPr>
          <w:rFonts w:ascii="Roboto" w:eastAsia="Times New Roman" w:hAnsi="Roboto" w:cs="Times New Roman"/>
          <w:color w:val="000000"/>
          <w:sz w:val="20"/>
          <w:szCs w:val="20"/>
          <w:lang w:eastAsia="fr-FR"/>
        </w:rPr>
      </w:pPr>
    </w:p>
    <w:p w14:paraId="71129C0C" w14:textId="77777777" w:rsidR="00FA2445" w:rsidRPr="00FA2445" w:rsidRDefault="00FA2445" w:rsidP="00FA2445">
      <w:pPr>
        <w:tabs>
          <w:tab w:val="left" w:leader="dot" w:pos="9214"/>
        </w:tabs>
        <w:spacing w:line="276" w:lineRule="auto"/>
        <w:jc w:val="both"/>
        <w:rPr>
          <w:rFonts w:ascii="Roboto" w:eastAsia="Times New Roman" w:hAnsi="Roboto" w:cs="Times New Roman"/>
          <w:b/>
          <w:color w:val="000000"/>
          <w:sz w:val="20"/>
          <w:szCs w:val="20"/>
          <w:lang w:eastAsia="fr-FR"/>
        </w:rPr>
      </w:pPr>
      <w:r w:rsidRPr="00FA2445">
        <w:rPr>
          <w:rFonts w:ascii="Roboto" w:eastAsia="Times New Roman" w:hAnsi="Roboto" w:cs="Times New Roman"/>
          <w:b/>
          <w:color w:val="000000"/>
          <w:sz w:val="20"/>
          <w:szCs w:val="20"/>
          <w:lang w:eastAsia="fr-FR"/>
        </w:rPr>
        <w:t>d’autre part</w:t>
      </w:r>
    </w:p>
    <w:p w14:paraId="71F97C75" w14:textId="77777777" w:rsidR="00FA2445" w:rsidRPr="00FA2445" w:rsidRDefault="00FA2445" w:rsidP="00FA2445">
      <w:pPr>
        <w:tabs>
          <w:tab w:val="left" w:leader="dot" w:pos="9214"/>
        </w:tabs>
        <w:spacing w:line="276" w:lineRule="auto"/>
        <w:ind w:firstLine="2694"/>
        <w:jc w:val="both"/>
        <w:rPr>
          <w:rFonts w:ascii="Roboto" w:eastAsia="Calibri" w:hAnsi="Roboto" w:cs="Times New Roman"/>
          <w:b/>
          <w:bCs/>
          <w:color w:val="000000"/>
          <w:sz w:val="20"/>
          <w:szCs w:val="20"/>
          <w:lang w:eastAsia="fr-FR"/>
        </w:rPr>
      </w:pPr>
    </w:p>
    <w:p w14:paraId="0B287756" w14:textId="77777777" w:rsidR="00FA2445" w:rsidRPr="00FA2445" w:rsidRDefault="00FA2445" w:rsidP="00FA2445">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Vu le code général de la fonction publique, notamment son article L. 332-8 – 2°</w:t>
      </w:r>
    </w:p>
    <w:p w14:paraId="2A76E833" w14:textId="77777777" w:rsidR="00FA2445" w:rsidRPr="00FA2445" w:rsidRDefault="00FA2445" w:rsidP="00FA2445">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Vu le décret n° 88-145 du 15 février 1988 modifié relatif aux agents contractuels de la fonction publique territoriale,</w:t>
      </w:r>
    </w:p>
    <w:p w14:paraId="2EB6AAB8" w14:textId="77777777" w:rsidR="00FA2445" w:rsidRPr="00FA2445" w:rsidRDefault="00FA2445" w:rsidP="00FA2445">
      <w:pPr>
        <w:rPr>
          <w:rFonts w:ascii="Roboto" w:eastAsia="Times New Roman" w:hAnsi="Roboto" w:cs="Times New Roman"/>
          <w:color w:val="000000"/>
          <w:sz w:val="20"/>
          <w:szCs w:val="20"/>
          <w:shd w:val="clear" w:color="auto" w:fill="FFFFFF"/>
          <w:lang w:eastAsia="fr-FR"/>
        </w:rPr>
      </w:pPr>
      <w:r w:rsidRPr="00FA2445">
        <w:rPr>
          <w:rFonts w:ascii="Roboto" w:eastAsia="Times New Roman" w:hAnsi="Roboto" w:cs="Times New Roman"/>
          <w:color w:val="000000"/>
          <w:sz w:val="20"/>
          <w:szCs w:val="20"/>
          <w:lang w:eastAsia="fr-FR"/>
        </w:rPr>
        <w:t>Vu le décret n° 2019-1414 du 19 décembre 2019 relatif à la procédure de recrutement pour pourvoir les emplois permanents de la fonction publique ouverts aux agents contractuels</w:t>
      </w:r>
      <w:r w:rsidRPr="00FA2445">
        <w:rPr>
          <w:rFonts w:ascii="Roboto" w:eastAsia="Times New Roman" w:hAnsi="Roboto" w:cs="Times New Roman"/>
          <w:color w:val="000000"/>
          <w:sz w:val="20"/>
          <w:szCs w:val="20"/>
          <w:shd w:val="clear" w:color="auto" w:fill="FFFFFF"/>
          <w:lang w:eastAsia="fr-FR"/>
        </w:rPr>
        <w:t> ;</w:t>
      </w:r>
    </w:p>
    <w:p w14:paraId="30C0258B" w14:textId="77777777" w:rsidR="00FA2445" w:rsidRPr="00FA2445" w:rsidRDefault="00FA2445" w:rsidP="00FA2445">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Vu la délibération en date du ……………………. créant l’emploi de  ………………… dont les fonctions sont les suivantes : …………………….. ,</w:t>
      </w:r>
    </w:p>
    <w:p w14:paraId="566D1106" w14:textId="77777777" w:rsidR="00FA2445" w:rsidRPr="00FA2445" w:rsidRDefault="00FA2445" w:rsidP="00FA2445">
      <w:pPr>
        <w:tabs>
          <w:tab w:val="left" w:leader="dot" w:pos="1843"/>
          <w:tab w:val="left" w:leader="dot" w:pos="2977"/>
          <w:tab w:val="left" w:leader="dot" w:pos="6663"/>
          <w:tab w:val="left" w:leader="dot" w:pos="9214"/>
        </w:tabs>
        <w:spacing w:before="120"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Vu la déclaration de création (</w:t>
      </w:r>
      <w:r w:rsidRPr="00FA2445">
        <w:rPr>
          <w:rFonts w:ascii="Roboto" w:eastAsia="Calibri" w:hAnsi="Roboto" w:cs="Times New Roman"/>
          <w:i/>
          <w:color w:val="000000"/>
          <w:sz w:val="20"/>
          <w:szCs w:val="20"/>
          <w:lang w:eastAsia="fr-FR"/>
        </w:rPr>
        <w:t>ou de vacance</w:t>
      </w:r>
      <w:r w:rsidRPr="00FA2445">
        <w:rPr>
          <w:rFonts w:ascii="Roboto" w:eastAsia="Calibri" w:hAnsi="Roboto" w:cs="Times New Roman"/>
          <w:color w:val="000000"/>
          <w:sz w:val="20"/>
          <w:szCs w:val="20"/>
          <w:lang w:eastAsia="fr-FR"/>
        </w:rPr>
        <w:t>) effectuée auprès du Centre de gestion du Cantal en date du ……….. publié le ………….. sous le numéro …………. ,</w:t>
      </w:r>
    </w:p>
    <w:p w14:paraId="3132F09E" w14:textId="77777777" w:rsidR="00FA2445" w:rsidRPr="00FA2445" w:rsidRDefault="00FA2445" w:rsidP="00FA2445">
      <w:pPr>
        <w:spacing w:after="60" w:line="240" w:lineRule="exact"/>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 xml:space="preserve">Considérant que le recours à un agent contractuel est justifié par …………………………………. ………………………………………………………………………………… </w:t>
      </w:r>
      <w:r w:rsidRPr="00FA2445">
        <w:rPr>
          <w:rFonts w:ascii="Roboto" w:eastAsia="Times New Roman" w:hAnsi="Roboto" w:cs="Times New Roman"/>
          <w:i/>
          <w:iCs/>
          <w:color w:val="000000"/>
          <w:sz w:val="20"/>
          <w:szCs w:val="20"/>
          <w:lang w:eastAsia="fr-FR"/>
        </w:rPr>
        <w:t>(exposer les motifs en justifiant de la nature des fonctions ou des besoins du service)</w:t>
      </w:r>
      <w:r w:rsidRPr="00FA2445">
        <w:rPr>
          <w:rFonts w:ascii="Roboto" w:eastAsia="Times New Roman" w:hAnsi="Roboto" w:cs="Times New Roman"/>
          <w:color w:val="000000"/>
          <w:sz w:val="20"/>
          <w:szCs w:val="20"/>
          <w:lang w:eastAsia="fr-FR"/>
        </w:rPr>
        <w:t>,</w:t>
      </w:r>
    </w:p>
    <w:p w14:paraId="0A45A449" w14:textId="77777777" w:rsidR="00FA2445" w:rsidRPr="00FA2445" w:rsidRDefault="00FA2445" w:rsidP="00FA2445">
      <w:pPr>
        <w:widowControl w:val="0"/>
        <w:tabs>
          <w:tab w:val="left" w:leader="dot" w:pos="3686"/>
          <w:tab w:val="left" w:leader="dot" w:pos="9000"/>
        </w:tabs>
        <w:autoSpaceDE w:val="0"/>
        <w:autoSpaceDN w:val="0"/>
        <w:adjustRightInd w:val="0"/>
        <w:spacing w:before="120"/>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Considérant qu’aucune candidature de fonctionnaire n’a pu être retenue,</w:t>
      </w:r>
    </w:p>
    <w:p w14:paraId="2CBC318E" w14:textId="7D551547" w:rsidR="00FA2445" w:rsidRPr="00FA2445" w:rsidRDefault="00FA2445" w:rsidP="00FA2445">
      <w:pPr>
        <w:widowControl w:val="0"/>
        <w:tabs>
          <w:tab w:val="left" w:leader="dot" w:pos="3686"/>
          <w:tab w:val="left" w:leader="dot" w:pos="9000"/>
        </w:tabs>
        <w:autoSpaceDE w:val="0"/>
        <w:autoSpaceDN w:val="0"/>
        <w:adjustRightInd w:val="0"/>
        <w:spacing w:before="120"/>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 xml:space="preserve">Considérant la candidature de M </w:t>
      </w:r>
      <w:r w:rsidRPr="00FA2445">
        <w:rPr>
          <w:rFonts w:ascii="Roboto" w:eastAsia="Times New Roman" w:hAnsi="Roboto" w:cs="Times New Roman"/>
          <w:color w:val="000000"/>
          <w:sz w:val="20"/>
          <w:szCs w:val="20"/>
          <w:lang w:eastAsia="fr-FR"/>
        </w:rPr>
        <w:tab/>
        <w:t xml:space="preserve"> </w:t>
      </w:r>
      <w:r w:rsidRPr="00FA2445">
        <w:rPr>
          <w:rFonts w:ascii="Roboto" w:eastAsia="Times New Roman" w:hAnsi="Roboto" w:cs="Times New Roman"/>
          <w:i/>
          <w:iCs/>
          <w:color w:val="000000"/>
          <w:sz w:val="20"/>
          <w:szCs w:val="20"/>
          <w:lang w:eastAsia="fr-FR"/>
        </w:rPr>
        <w:t xml:space="preserve">(préciser les qualifications, </w:t>
      </w:r>
      <w:r w:rsidRPr="00FA2445">
        <w:rPr>
          <w:rFonts w:ascii="Roboto" w:eastAsia="Times New Roman" w:hAnsi="Roboto" w:cs="Times New Roman"/>
          <w:i/>
          <w:iCs/>
          <w:color w:val="000000"/>
          <w:sz w:val="20"/>
          <w:szCs w:val="20"/>
          <w:lang w:eastAsia="fr-FR"/>
        </w:rPr>
        <w:t>l’expérience,  ....</w:t>
      </w:r>
      <w:r w:rsidRPr="00FA2445">
        <w:rPr>
          <w:rFonts w:ascii="Roboto" w:eastAsia="Times New Roman" w:hAnsi="Roboto" w:cs="Times New Roman"/>
          <w:i/>
          <w:iCs/>
          <w:color w:val="000000"/>
          <w:sz w:val="20"/>
          <w:szCs w:val="20"/>
          <w:lang w:eastAsia="fr-FR"/>
        </w:rPr>
        <w:t>)</w:t>
      </w:r>
      <w:r w:rsidRPr="00FA2445">
        <w:rPr>
          <w:rFonts w:ascii="Roboto" w:eastAsia="Times New Roman" w:hAnsi="Roboto" w:cs="Times New Roman"/>
          <w:color w:val="000000"/>
          <w:sz w:val="20"/>
          <w:szCs w:val="20"/>
          <w:lang w:eastAsia="fr-FR"/>
        </w:rPr>
        <w:t xml:space="preserve">  </w:t>
      </w:r>
      <w:r w:rsidRPr="00FA2445">
        <w:rPr>
          <w:rFonts w:ascii="Roboto" w:eastAsia="Times New Roman" w:hAnsi="Roboto" w:cs="Times New Roman"/>
          <w:color w:val="000000"/>
          <w:sz w:val="20"/>
          <w:szCs w:val="20"/>
          <w:lang w:eastAsia="fr-FR"/>
        </w:rPr>
        <w:tab/>
      </w:r>
    </w:p>
    <w:p w14:paraId="4AC5CE6E" w14:textId="77777777" w:rsidR="00FA2445" w:rsidRPr="00FA2445" w:rsidRDefault="00FA2445" w:rsidP="00FA2445">
      <w:pPr>
        <w:widowControl w:val="0"/>
        <w:tabs>
          <w:tab w:val="left" w:leader="dot" w:pos="3402"/>
          <w:tab w:val="left" w:leader="dot" w:pos="9000"/>
        </w:tabs>
        <w:autoSpaceDE w:val="0"/>
        <w:autoSpaceDN w:val="0"/>
        <w:adjustRightInd w:val="0"/>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et le certificat médical attestant de son aptitude à l’exercice des fonctions postulées,</w:t>
      </w:r>
    </w:p>
    <w:p w14:paraId="565592E3" w14:textId="77777777" w:rsidR="00FA2445" w:rsidRDefault="00FA2445" w:rsidP="00FA2445">
      <w:pPr>
        <w:widowControl w:val="0"/>
        <w:tabs>
          <w:tab w:val="left" w:pos="1701"/>
          <w:tab w:val="right" w:leader="dot" w:pos="8505"/>
        </w:tabs>
        <w:autoSpaceDE w:val="0"/>
        <w:autoSpaceDN w:val="0"/>
        <w:adjustRightInd w:val="0"/>
        <w:spacing w:before="120" w:after="120"/>
        <w:jc w:val="both"/>
        <w:rPr>
          <w:rFonts w:ascii="Roboto" w:eastAsia="Times New Roman" w:hAnsi="Roboto" w:cs="Times New Roman"/>
          <w:color w:val="000000"/>
          <w:sz w:val="20"/>
          <w:szCs w:val="20"/>
          <w:lang w:eastAsia="fr-FR"/>
        </w:rPr>
      </w:pPr>
    </w:p>
    <w:p w14:paraId="218D347E" w14:textId="441E37F5" w:rsidR="00FA2445" w:rsidRPr="00FA2445" w:rsidRDefault="00FA2445" w:rsidP="00FA2445">
      <w:pPr>
        <w:widowControl w:val="0"/>
        <w:tabs>
          <w:tab w:val="left" w:pos="1701"/>
          <w:tab w:val="right" w:leader="dot" w:pos="8505"/>
        </w:tabs>
        <w:autoSpaceDE w:val="0"/>
        <w:autoSpaceDN w:val="0"/>
        <w:adjustRightInd w:val="0"/>
        <w:spacing w:before="120" w:after="120"/>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lastRenderedPageBreak/>
        <w:t>Considérant que l'intéressé</w:t>
      </w:r>
      <w:r w:rsidRPr="00FA2445">
        <w:rPr>
          <w:rFonts w:ascii="Roboto" w:eastAsia="Times New Roman" w:hAnsi="Roboto" w:cs="Times New Roman"/>
          <w:i/>
          <w:iCs/>
          <w:color w:val="000000"/>
          <w:sz w:val="20"/>
          <w:szCs w:val="20"/>
          <w:lang w:eastAsia="fr-FR"/>
        </w:rPr>
        <w:t xml:space="preserve">(e) </w:t>
      </w:r>
      <w:r w:rsidRPr="00FA2445">
        <w:rPr>
          <w:rFonts w:ascii="Roboto" w:eastAsia="Times New Roman" w:hAnsi="Roboto" w:cs="Times New Roman"/>
          <w:color w:val="000000"/>
          <w:sz w:val="20"/>
          <w:szCs w:val="20"/>
          <w:lang w:eastAsia="fr-FR"/>
        </w:rPr>
        <w:t xml:space="preserve">remplit les conditions générales d'accès à la fonction publique en qualité de non titulaire et notamment qu'il </w:t>
      </w:r>
      <w:r w:rsidRPr="00FA2445">
        <w:rPr>
          <w:rFonts w:ascii="Roboto" w:eastAsia="Times New Roman" w:hAnsi="Roboto" w:cs="Times New Roman"/>
          <w:i/>
          <w:iCs/>
          <w:color w:val="000000"/>
          <w:sz w:val="20"/>
          <w:szCs w:val="20"/>
          <w:lang w:eastAsia="fr-FR"/>
        </w:rPr>
        <w:t>(elle)</w:t>
      </w:r>
      <w:r w:rsidRPr="00FA2445">
        <w:rPr>
          <w:rFonts w:ascii="Roboto" w:eastAsia="Times New Roman" w:hAnsi="Roboto" w:cs="Times New Roman"/>
          <w:color w:val="000000"/>
          <w:sz w:val="20"/>
          <w:szCs w:val="20"/>
          <w:lang w:eastAsia="fr-FR"/>
        </w:rPr>
        <w:t xml:space="preserve"> ne présente aucune incompatibilité civique ou judiciaire avec les obligations générales du statut et  l'exercice de l'emploi sollicité,</w:t>
      </w:r>
    </w:p>
    <w:p w14:paraId="0DDD4527"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7CB2961F"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6A3622DD" w14:textId="77777777" w:rsidR="00FA2445" w:rsidRPr="00FA2445" w:rsidRDefault="00FA2445" w:rsidP="00FA2445">
      <w:pPr>
        <w:spacing w:line="240" w:lineRule="exact"/>
        <w:jc w:val="center"/>
        <w:rPr>
          <w:rFonts w:ascii="Roboto" w:eastAsia="Times New Roman" w:hAnsi="Roboto" w:cs="Times New Roman"/>
          <w:b/>
          <w:bCs/>
          <w:color w:val="000000"/>
          <w:sz w:val="20"/>
          <w:szCs w:val="20"/>
          <w:lang w:eastAsia="fr-FR"/>
        </w:rPr>
      </w:pPr>
      <w:r w:rsidRPr="00FA2445">
        <w:rPr>
          <w:rFonts w:ascii="Roboto" w:eastAsia="Times New Roman" w:hAnsi="Roboto" w:cs="Times New Roman"/>
          <w:b/>
          <w:bCs/>
          <w:color w:val="000000"/>
          <w:sz w:val="20"/>
          <w:szCs w:val="20"/>
          <w:lang w:eastAsia="fr-FR"/>
        </w:rPr>
        <w:t>IL A ETE CONVENU CE QUI SUIT :</w:t>
      </w:r>
    </w:p>
    <w:p w14:paraId="39E45F03" w14:textId="77777777" w:rsidR="00FA2445" w:rsidRPr="00FA2445" w:rsidRDefault="00FA2445" w:rsidP="00FA2445">
      <w:pPr>
        <w:rPr>
          <w:rFonts w:ascii="Roboto" w:eastAsia="Times New Roman" w:hAnsi="Roboto" w:cs="Times New Roman"/>
          <w:color w:val="000000"/>
          <w:sz w:val="20"/>
          <w:szCs w:val="20"/>
          <w:lang w:eastAsia="fr-FR"/>
        </w:rPr>
      </w:pPr>
    </w:p>
    <w:p w14:paraId="091DD10E" w14:textId="77777777" w:rsidR="00FA2445" w:rsidRPr="00FA2445" w:rsidRDefault="00FA2445" w:rsidP="00FA2445">
      <w:pPr>
        <w:rPr>
          <w:rFonts w:ascii="Roboto" w:eastAsia="Times New Roman" w:hAnsi="Roboto" w:cs="Times New Roman"/>
          <w:color w:val="000000"/>
          <w:sz w:val="20"/>
          <w:szCs w:val="20"/>
          <w:lang w:eastAsia="fr-FR"/>
        </w:rPr>
      </w:pPr>
    </w:p>
    <w:p w14:paraId="57E9CD31" w14:textId="77777777" w:rsidR="00FA2445" w:rsidRPr="00FA2445" w:rsidRDefault="00FA2445" w:rsidP="00FA2445">
      <w:pPr>
        <w:spacing w:after="60" w:line="240" w:lineRule="exact"/>
        <w:jc w:val="both"/>
        <w:rPr>
          <w:rFonts w:ascii="Roboto" w:eastAsia="Times New Roman" w:hAnsi="Roboto" w:cs="Times New Roman"/>
          <w:color w:val="000000"/>
          <w:sz w:val="20"/>
          <w:szCs w:val="20"/>
          <w:lang w:eastAsia="fr-FR"/>
        </w:rPr>
      </w:pPr>
      <w:r w:rsidRPr="00FA2445">
        <w:rPr>
          <w:rFonts w:ascii="Roboto" w:eastAsia="Times New Roman" w:hAnsi="Roboto" w:cs="Times New Roman"/>
          <w:b/>
          <w:bCs/>
          <w:color w:val="000000"/>
          <w:sz w:val="20"/>
          <w:szCs w:val="20"/>
          <w:lang w:eastAsia="fr-FR"/>
        </w:rPr>
        <w:t>Article 1 : Objet du contrat</w:t>
      </w:r>
    </w:p>
    <w:p w14:paraId="3F71B91A" w14:textId="77777777" w:rsidR="00FA2445" w:rsidRPr="00FA2445" w:rsidRDefault="00FA2445" w:rsidP="00FA2445">
      <w:pPr>
        <w:spacing w:line="240" w:lineRule="exact"/>
        <w:jc w:val="both"/>
        <w:rPr>
          <w:rFonts w:ascii="Roboto" w:eastAsia="Calibri" w:hAnsi="Roboto" w:cs="Times New Roman"/>
          <w:i/>
          <w:color w:val="000000"/>
          <w:sz w:val="20"/>
          <w:szCs w:val="20"/>
          <w:lang w:eastAsia="fr-FR"/>
        </w:rPr>
      </w:pPr>
      <w:r w:rsidRPr="00FA2445">
        <w:rPr>
          <w:rFonts w:ascii="Roboto" w:eastAsia="Calibri" w:hAnsi="Roboto" w:cs="Times New Roman"/>
          <w:color w:val="000000"/>
          <w:sz w:val="20"/>
          <w:szCs w:val="20"/>
          <w:lang w:eastAsia="fr-FR"/>
        </w:rPr>
        <w:t>Le cocontractant est recruté(e) en qualité de  …………… (</w:t>
      </w:r>
      <w:r w:rsidRPr="00FA2445">
        <w:rPr>
          <w:rFonts w:ascii="Roboto" w:eastAsia="Calibri" w:hAnsi="Roboto" w:cs="Times New Roman"/>
          <w:i/>
          <w:color w:val="000000"/>
          <w:sz w:val="20"/>
          <w:szCs w:val="20"/>
          <w:lang w:eastAsia="fr-FR"/>
        </w:rPr>
        <w:t>emploi)</w:t>
      </w:r>
      <w:r w:rsidRPr="00FA2445">
        <w:rPr>
          <w:rFonts w:ascii="Roboto" w:eastAsia="Calibri" w:hAnsi="Roboto" w:cs="Times New Roman"/>
          <w:color w:val="000000"/>
          <w:sz w:val="20"/>
          <w:szCs w:val="20"/>
          <w:lang w:eastAsia="fr-FR"/>
        </w:rPr>
        <w:t xml:space="preserve"> de catégorie (</w:t>
      </w:r>
      <w:r w:rsidRPr="00FA2445">
        <w:rPr>
          <w:rFonts w:ascii="Roboto" w:eastAsia="Calibri" w:hAnsi="Roboto" w:cs="Times New Roman"/>
          <w:i/>
          <w:color w:val="000000"/>
          <w:sz w:val="20"/>
          <w:szCs w:val="20"/>
          <w:lang w:eastAsia="fr-FR"/>
        </w:rPr>
        <w:t>A, B ou C</w:t>
      </w:r>
      <w:r w:rsidRPr="00FA2445">
        <w:rPr>
          <w:rFonts w:ascii="Roboto" w:eastAsia="Calibri" w:hAnsi="Roboto" w:cs="Times New Roman"/>
          <w:color w:val="000000"/>
          <w:sz w:val="20"/>
          <w:szCs w:val="20"/>
          <w:lang w:eastAsia="fr-FR"/>
        </w:rPr>
        <w:t>) à temps complet (</w:t>
      </w:r>
      <w:r w:rsidRPr="00FA2445">
        <w:rPr>
          <w:rFonts w:ascii="Roboto" w:eastAsia="Calibri" w:hAnsi="Roboto" w:cs="Times New Roman"/>
          <w:i/>
          <w:color w:val="000000"/>
          <w:sz w:val="20"/>
          <w:szCs w:val="20"/>
          <w:lang w:eastAsia="fr-FR"/>
        </w:rPr>
        <w:t>ou à temps non complet à raison de  …….. heures hebdomadaires).</w:t>
      </w:r>
    </w:p>
    <w:p w14:paraId="08D6EE4B"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3880708A"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r w:rsidRPr="00FA2445">
        <w:rPr>
          <w:rFonts w:ascii="Roboto" w:eastAsia="Times New Roman" w:hAnsi="Roboto" w:cs="Times New Roman"/>
          <w:b/>
          <w:bCs/>
          <w:color w:val="000000"/>
          <w:sz w:val="20"/>
          <w:szCs w:val="20"/>
          <w:lang w:eastAsia="fr-FR"/>
        </w:rPr>
        <w:t>Article 2 :</w:t>
      </w:r>
      <w:r w:rsidRPr="00FA2445">
        <w:rPr>
          <w:rFonts w:ascii="Roboto" w:eastAsia="Times New Roman" w:hAnsi="Roboto" w:cs="Times New Roman"/>
          <w:color w:val="000000"/>
          <w:sz w:val="20"/>
          <w:szCs w:val="20"/>
          <w:lang w:eastAsia="fr-FR"/>
        </w:rPr>
        <w:t xml:space="preserve"> </w:t>
      </w:r>
      <w:r w:rsidRPr="00FA2445">
        <w:rPr>
          <w:rFonts w:ascii="Roboto" w:eastAsia="Times New Roman" w:hAnsi="Roboto" w:cs="Times New Roman"/>
          <w:b/>
          <w:bCs/>
          <w:color w:val="000000"/>
          <w:sz w:val="20"/>
          <w:szCs w:val="20"/>
          <w:lang w:eastAsia="fr-FR"/>
        </w:rPr>
        <w:t>Durée du contrat</w:t>
      </w:r>
    </w:p>
    <w:p w14:paraId="326A27F0" w14:textId="77777777" w:rsidR="00FA2445" w:rsidRPr="00FA2445" w:rsidRDefault="00FA2445" w:rsidP="00FA2445">
      <w:pPr>
        <w:spacing w:before="120" w:line="240" w:lineRule="exact"/>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Le contrat prend effet au……………… pour une durée de………….., et prendra  fin le……………………. (</w:t>
      </w:r>
      <w:r w:rsidRPr="00FA2445">
        <w:rPr>
          <w:rFonts w:ascii="Roboto" w:eastAsia="Calibri" w:hAnsi="Roboto" w:cs="Times New Roman"/>
          <w:i/>
          <w:color w:val="000000"/>
          <w:sz w:val="20"/>
          <w:szCs w:val="20"/>
          <w:lang w:eastAsia="fr-FR"/>
        </w:rPr>
        <w:t>durée qui ne peut excéder 3 ans, dans la limite d’une durée totale de 6 ans</w:t>
      </w:r>
      <w:r w:rsidRPr="00FA2445">
        <w:rPr>
          <w:rFonts w:ascii="Roboto" w:eastAsia="Calibri" w:hAnsi="Roboto" w:cs="Times New Roman"/>
          <w:color w:val="000000"/>
          <w:sz w:val="20"/>
          <w:szCs w:val="20"/>
          <w:lang w:eastAsia="fr-FR"/>
        </w:rPr>
        <w:t>).</w:t>
      </w:r>
    </w:p>
    <w:p w14:paraId="2D8AF8CE"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4777CFC7"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5A6AD012" w14:textId="77777777" w:rsidR="00FA2445" w:rsidRPr="00FA2445" w:rsidRDefault="00FA2445" w:rsidP="00FA2445">
      <w:pPr>
        <w:spacing w:after="60" w:line="240" w:lineRule="exact"/>
        <w:jc w:val="both"/>
        <w:rPr>
          <w:rFonts w:ascii="Roboto" w:eastAsia="Times New Roman" w:hAnsi="Roboto" w:cs="Times New Roman"/>
          <w:b/>
          <w:bCs/>
          <w:color w:val="000000"/>
          <w:sz w:val="20"/>
          <w:szCs w:val="20"/>
          <w:lang w:eastAsia="fr-FR"/>
        </w:rPr>
      </w:pPr>
      <w:r w:rsidRPr="00FA2445">
        <w:rPr>
          <w:rFonts w:ascii="Roboto" w:eastAsia="Times New Roman" w:hAnsi="Roboto" w:cs="Times New Roman"/>
          <w:b/>
          <w:bCs/>
          <w:color w:val="000000"/>
          <w:sz w:val="20"/>
          <w:szCs w:val="20"/>
          <w:lang w:eastAsia="fr-FR"/>
        </w:rPr>
        <w:t>Article 3 : Condition d’emploi</w:t>
      </w:r>
    </w:p>
    <w:p w14:paraId="4EBD2704" w14:textId="77777777" w:rsidR="00FA2445" w:rsidRPr="00FA2445" w:rsidRDefault="00FA2445" w:rsidP="00FA2445">
      <w:pPr>
        <w:spacing w:before="120" w:line="240" w:lineRule="exact"/>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Le cocontractant exercera ses fonctions dans les conditions détaillées dans la fiche de poste ci-annexée.</w:t>
      </w:r>
    </w:p>
    <w:p w14:paraId="498EB48C"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02B12E83"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62520E49" w14:textId="77777777" w:rsidR="00FA2445" w:rsidRPr="00FA2445" w:rsidRDefault="00FA2445" w:rsidP="00FA2445">
      <w:pPr>
        <w:spacing w:line="240" w:lineRule="exact"/>
        <w:jc w:val="both"/>
        <w:rPr>
          <w:rFonts w:ascii="Roboto" w:eastAsia="Times New Roman" w:hAnsi="Roboto" w:cs="Times New Roman"/>
          <w:b/>
          <w:bCs/>
          <w:color w:val="000000"/>
          <w:sz w:val="20"/>
          <w:szCs w:val="20"/>
          <w:lang w:eastAsia="fr-FR"/>
        </w:rPr>
      </w:pPr>
      <w:r w:rsidRPr="00FA2445">
        <w:rPr>
          <w:rFonts w:ascii="Roboto" w:eastAsia="Times New Roman" w:hAnsi="Roboto" w:cs="Times New Roman"/>
          <w:b/>
          <w:bCs/>
          <w:color w:val="000000"/>
          <w:sz w:val="20"/>
          <w:szCs w:val="20"/>
          <w:lang w:eastAsia="fr-FR"/>
        </w:rPr>
        <w:t>Article 4 : Période d’essai</w:t>
      </w:r>
    </w:p>
    <w:p w14:paraId="00FAF74B"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36EDAA86"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CHOISIR</w:t>
      </w:r>
    </w:p>
    <w:p w14:paraId="56B3ABF3"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u w:val="single"/>
        </w:rPr>
      </w:pPr>
      <w:r w:rsidRPr="00FA2445">
        <w:rPr>
          <w:rFonts w:ascii="Roboto" w:eastAsia="Calibri" w:hAnsi="Roboto" w:cs="Times New Roman"/>
          <w:color w:val="000000"/>
          <w:sz w:val="20"/>
          <w:szCs w:val="20"/>
          <w:lang w:eastAsia="fr-FR"/>
        </w:rPr>
        <w:t>La période d’essai se déroulera du ………………… au ……………………… .</w:t>
      </w:r>
    </w:p>
    <w:p w14:paraId="45D86357"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Cette période d'essai pourra être </w:t>
      </w:r>
      <w:r w:rsidRPr="00FA2445">
        <w:rPr>
          <w:rFonts w:ascii="Roboto" w:eastAsia="Calibri" w:hAnsi="Roboto" w:cs="Times New Roman"/>
          <w:b/>
          <w:color w:val="000000"/>
          <w:sz w:val="20"/>
          <w:szCs w:val="20"/>
          <w:lang w:eastAsia="fr-FR"/>
        </w:rPr>
        <w:t>renouvelée une fois</w:t>
      </w:r>
      <w:r w:rsidRPr="00FA2445">
        <w:rPr>
          <w:rFonts w:ascii="Roboto" w:eastAsia="Calibri" w:hAnsi="Roboto" w:cs="Times New Roman"/>
          <w:color w:val="000000"/>
          <w:sz w:val="20"/>
          <w:szCs w:val="20"/>
          <w:lang w:eastAsia="fr-FR"/>
        </w:rPr>
        <w:t xml:space="preserve"> pour une durée au plus égale à sa durée initiale. L’agent en sera alors informé par courrier remis en main propre contre notification ou par voie d’avenant au présent contrat.</w:t>
      </w:r>
    </w:p>
    <w:p w14:paraId="1967E72F"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p>
    <w:p w14:paraId="421CC31A"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OU</w:t>
      </w:r>
    </w:p>
    <w:p w14:paraId="64758BCB"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p>
    <w:p w14:paraId="0C80D24D"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Le cocontractant n’est pas soumis à une période d’essai.</w:t>
      </w:r>
    </w:p>
    <w:p w14:paraId="4510887F"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color w:val="000000"/>
          <w:sz w:val="20"/>
          <w:szCs w:val="20"/>
          <w:lang w:eastAsia="fr-FR"/>
        </w:rPr>
      </w:pPr>
    </w:p>
    <w:p w14:paraId="265156A4" w14:textId="77777777" w:rsidR="00FA2445" w:rsidRPr="00FA2445" w:rsidRDefault="00FA2445" w:rsidP="00FA2445">
      <w:pPr>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u w:val="single"/>
          <w:lang w:eastAsia="fr-FR"/>
        </w:rPr>
        <w:t>N.B.</w:t>
      </w:r>
      <w:r w:rsidRPr="00FA2445">
        <w:rPr>
          <w:rFonts w:ascii="Roboto" w:eastAsia="Calibri" w:hAnsi="Roboto" w:cs="Times New Roman"/>
          <w:i/>
          <w:color w:val="000000"/>
          <w:sz w:val="20"/>
          <w:szCs w:val="20"/>
          <w:lang w:eastAsia="fr-FR"/>
        </w:rPr>
        <w:t> :</w:t>
      </w:r>
    </w:p>
    <w:p w14:paraId="197597A4" w14:textId="77777777" w:rsidR="00FA2445" w:rsidRPr="00FA2445" w:rsidRDefault="00FA2445" w:rsidP="00FA2445">
      <w:pPr>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La période d’essai sera de :</w:t>
      </w:r>
    </w:p>
    <w:p w14:paraId="4F471BAF" w14:textId="77777777" w:rsidR="00FA2445" w:rsidRPr="00FA2445" w:rsidRDefault="00FA2445" w:rsidP="00FA2445">
      <w:pPr>
        <w:ind w:left="397" w:hanging="113"/>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 xml:space="preserve">- </w:t>
      </w:r>
      <w:r w:rsidRPr="00FA2445">
        <w:rPr>
          <w:rFonts w:ascii="Roboto" w:eastAsia="Calibri" w:hAnsi="Roboto" w:cs="Times New Roman"/>
          <w:b/>
          <w:i/>
          <w:color w:val="000000"/>
          <w:sz w:val="20"/>
          <w:szCs w:val="20"/>
          <w:lang w:eastAsia="fr-FR"/>
        </w:rPr>
        <w:t>trois semaines</w:t>
      </w:r>
      <w:r w:rsidRPr="00FA2445">
        <w:rPr>
          <w:rFonts w:ascii="Roboto" w:eastAsia="Calibri" w:hAnsi="Roboto" w:cs="Times New Roman"/>
          <w:i/>
          <w:color w:val="000000"/>
          <w:sz w:val="20"/>
          <w:szCs w:val="20"/>
          <w:lang w:eastAsia="fr-FR"/>
        </w:rPr>
        <w:t xml:space="preserve"> lorsque la durée initialement prévue au contrat est inférieure à six mois;</w:t>
      </w:r>
    </w:p>
    <w:p w14:paraId="75FDEFBF" w14:textId="77777777" w:rsidR="00FA2445" w:rsidRPr="00FA2445" w:rsidRDefault="00FA2445" w:rsidP="00FA2445">
      <w:pPr>
        <w:ind w:left="397" w:hanging="113"/>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 xml:space="preserve">- </w:t>
      </w:r>
      <w:r w:rsidRPr="00FA2445">
        <w:rPr>
          <w:rFonts w:ascii="Roboto" w:eastAsia="Calibri" w:hAnsi="Roboto" w:cs="Times New Roman"/>
          <w:b/>
          <w:i/>
          <w:color w:val="000000"/>
          <w:sz w:val="20"/>
          <w:szCs w:val="20"/>
          <w:lang w:eastAsia="fr-FR"/>
        </w:rPr>
        <w:t>un mois</w:t>
      </w:r>
      <w:r w:rsidRPr="00FA2445">
        <w:rPr>
          <w:rFonts w:ascii="Roboto" w:eastAsia="Calibri" w:hAnsi="Roboto" w:cs="Times New Roman"/>
          <w:i/>
          <w:color w:val="000000"/>
          <w:sz w:val="20"/>
          <w:szCs w:val="20"/>
          <w:lang w:eastAsia="fr-FR"/>
        </w:rPr>
        <w:t xml:space="preserve"> lorsque la durée initialement prévue au contrat est inférieure à un an ;</w:t>
      </w:r>
    </w:p>
    <w:p w14:paraId="29E37729" w14:textId="77777777" w:rsidR="00FA2445" w:rsidRPr="00FA2445" w:rsidRDefault="00FA2445" w:rsidP="00FA2445">
      <w:pPr>
        <w:ind w:left="397" w:hanging="113"/>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 xml:space="preserve">- </w:t>
      </w:r>
      <w:r w:rsidRPr="00FA2445">
        <w:rPr>
          <w:rFonts w:ascii="Roboto" w:eastAsia="Calibri" w:hAnsi="Roboto" w:cs="Times New Roman"/>
          <w:b/>
          <w:i/>
          <w:color w:val="000000"/>
          <w:sz w:val="20"/>
          <w:szCs w:val="20"/>
          <w:lang w:eastAsia="fr-FR"/>
        </w:rPr>
        <w:t>deux mois</w:t>
      </w:r>
      <w:r w:rsidRPr="00FA2445">
        <w:rPr>
          <w:rFonts w:ascii="Roboto" w:eastAsia="Calibri" w:hAnsi="Roboto" w:cs="Times New Roman"/>
          <w:i/>
          <w:color w:val="000000"/>
          <w:sz w:val="20"/>
          <w:szCs w:val="20"/>
          <w:lang w:eastAsia="fr-FR"/>
        </w:rPr>
        <w:t xml:space="preserve"> lorsque la durée initialement prévue au contrat est inférieure à deux ans ;</w:t>
      </w:r>
    </w:p>
    <w:p w14:paraId="165F34A4" w14:textId="77777777" w:rsidR="00FA2445" w:rsidRPr="00FA2445" w:rsidRDefault="00FA2445" w:rsidP="00FA2445">
      <w:pPr>
        <w:ind w:left="397" w:hanging="113"/>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 xml:space="preserve">- </w:t>
      </w:r>
      <w:r w:rsidRPr="00FA2445">
        <w:rPr>
          <w:rFonts w:ascii="Roboto" w:eastAsia="Calibri" w:hAnsi="Roboto" w:cs="Times New Roman"/>
          <w:b/>
          <w:i/>
          <w:color w:val="000000"/>
          <w:sz w:val="20"/>
          <w:szCs w:val="20"/>
          <w:lang w:eastAsia="fr-FR"/>
        </w:rPr>
        <w:t>rois mois</w:t>
      </w:r>
      <w:r w:rsidRPr="00FA2445">
        <w:rPr>
          <w:rFonts w:ascii="Roboto" w:eastAsia="Calibri" w:hAnsi="Roboto" w:cs="Times New Roman"/>
          <w:i/>
          <w:color w:val="000000"/>
          <w:sz w:val="20"/>
          <w:szCs w:val="20"/>
          <w:lang w:eastAsia="fr-FR"/>
        </w:rPr>
        <w:t xml:space="preserve"> lorsque la durée initialement prévue au contrat est égale ou supérieure à deux ans.</w:t>
      </w:r>
    </w:p>
    <w:p w14:paraId="5D733BC3" w14:textId="77777777" w:rsidR="00FA2445" w:rsidRPr="00FA2445" w:rsidRDefault="00FA2445" w:rsidP="00FA2445">
      <w:pPr>
        <w:tabs>
          <w:tab w:val="left" w:leader="dot" w:pos="1843"/>
          <w:tab w:val="left" w:leader="dot" w:pos="2977"/>
          <w:tab w:val="left" w:leader="dot" w:pos="6663"/>
          <w:tab w:val="left" w:leader="dot" w:pos="9214"/>
        </w:tabs>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 xml:space="preserve">la possibilité de renouveler la période d’essai devra obligatoirement être stipulée dans le contrat, si la collectivité souhaite la renouveler. </w:t>
      </w:r>
    </w:p>
    <w:p w14:paraId="28C88CEB"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30D2EE7C"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r w:rsidRPr="00FA2445">
        <w:rPr>
          <w:rFonts w:ascii="Roboto" w:eastAsia="Times New Roman" w:hAnsi="Roboto" w:cs="Times New Roman"/>
          <w:b/>
          <w:bCs/>
          <w:color w:val="000000"/>
          <w:sz w:val="20"/>
          <w:szCs w:val="20"/>
          <w:lang w:eastAsia="fr-FR"/>
        </w:rPr>
        <w:t>Article 5 : Rémunération</w:t>
      </w:r>
      <w:r w:rsidRPr="00FA2445">
        <w:rPr>
          <w:rFonts w:ascii="Roboto" w:eastAsia="Times New Roman" w:hAnsi="Roboto" w:cs="Times New Roman"/>
          <w:color w:val="000000"/>
          <w:sz w:val="20"/>
          <w:szCs w:val="20"/>
          <w:lang w:eastAsia="fr-FR"/>
        </w:rPr>
        <w:t xml:space="preserve"> </w:t>
      </w:r>
    </w:p>
    <w:p w14:paraId="2713E018" w14:textId="77777777" w:rsidR="00FA2445" w:rsidRPr="00FA2445" w:rsidRDefault="00FA2445" w:rsidP="00FA2445">
      <w:pPr>
        <w:tabs>
          <w:tab w:val="left" w:leader="dot" w:pos="2127"/>
          <w:tab w:val="left" w:leader="dot" w:pos="2268"/>
          <w:tab w:val="left" w:leader="dot" w:pos="5103"/>
        </w:tabs>
        <w:spacing w:before="120"/>
        <w:jc w:val="both"/>
        <w:rPr>
          <w:rFonts w:ascii="Roboto" w:eastAsia="Calibri" w:hAnsi="Roboto" w:cs="Times New Roman"/>
          <w:i/>
          <w:color w:val="000000"/>
          <w:sz w:val="20"/>
          <w:szCs w:val="20"/>
          <w:lang w:eastAsia="fr-FR"/>
        </w:rPr>
      </w:pPr>
      <w:r w:rsidRPr="00FA2445">
        <w:rPr>
          <w:rFonts w:ascii="Roboto" w:eastAsia="Calibri" w:hAnsi="Roboto" w:cs="Times New Roman"/>
          <w:color w:val="000000"/>
          <w:sz w:val="20"/>
          <w:szCs w:val="20"/>
          <w:lang w:eastAsia="fr-FR"/>
        </w:rPr>
        <w:t xml:space="preserve">Conformément aux dispositions de la délibération, compte tenu des fonctions occupées, des Conformément aux dispositions de la délibération, compte tenu des fonctions occupées, des qualifications et de l’expérience du cocontractant, celui-ci percevra une rémunération mensuelle basée sur l’indice brut ……………..,  majoré …………….., le supplément familial de traitement et </w:t>
      </w:r>
      <w:r w:rsidRPr="00FA2445">
        <w:rPr>
          <w:rFonts w:ascii="Roboto" w:eastAsia="Calibri" w:hAnsi="Roboto" w:cs="Times New Roman"/>
          <w:i/>
          <w:color w:val="000000"/>
          <w:sz w:val="20"/>
          <w:szCs w:val="20"/>
          <w:lang w:eastAsia="fr-FR"/>
        </w:rPr>
        <w:t>(le cas échéant)</w:t>
      </w:r>
      <w:r w:rsidRPr="00FA2445">
        <w:rPr>
          <w:rFonts w:ascii="Roboto" w:eastAsia="Calibri" w:hAnsi="Roboto" w:cs="Times New Roman"/>
          <w:color w:val="000000"/>
          <w:sz w:val="20"/>
          <w:szCs w:val="20"/>
          <w:lang w:eastAsia="fr-FR"/>
        </w:rPr>
        <w:t xml:space="preserve"> les primes et indemnités suivantes : ………………….. (les </w:t>
      </w:r>
      <w:r w:rsidRPr="00FA2445">
        <w:rPr>
          <w:rFonts w:ascii="Roboto" w:eastAsia="Calibri" w:hAnsi="Roboto" w:cs="Times New Roman"/>
          <w:i/>
          <w:color w:val="000000"/>
          <w:sz w:val="20"/>
          <w:szCs w:val="20"/>
          <w:lang w:eastAsia="fr-FR"/>
        </w:rPr>
        <w:t>définir)</w:t>
      </w:r>
      <w:r w:rsidRPr="00FA2445">
        <w:rPr>
          <w:rFonts w:ascii="Roboto" w:eastAsia="Calibri" w:hAnsi="Roboto" w:cs="Times New Roman"/>
          <w:color w:val="000000"/>
          <w:sz w:val="20"/>
          <w:szCs w:val="20"/>
          <w:lang w:eastAsia="fr-FR"/>
        </w:rPr>
        <w:t xml:space="preserve"> instituées par délibération du …….. .(</w:t>
      </w:r>
      <w:r w:rsidRPr="00FA2445">
        <w:rPr>
          <w:rFonts w:ascii="Roboto" w:eastAsia="Calibri" w:hAnsi="Roboto" w:cs="Times New Roman"/>
          <w:i/>
          <w:color w:val="000000"/>
          <w:sz w:val="20"/>
          <w:szCs w:val="20"/>
          <w:lang w:eastAsia="fr-FR"/>
        </w:rPr>
        <w:t>date délibération du RI).</w:t>
      </w:r>
    </w:p>
    <w:p w14:paraId="4088B26A" w14:textId="77777777" w:rsidR="00FA2445" w:rsidRPr="00FA2445" w:rsidRDefault="00FA2445" w:rsidP="00FA2445">
      <w:pPr>
        <w:tabs>
          <w:tab w:val="left" w:leader="dot" w:pos="2127"/>
          <w:tab w:val="left" w:leader="dot" w:pos="2268"/>
          <w:tab w:val="left" w:leader="dot" w:pos="5103"/>
        </w:tabs>
        <w:spacing w:before="120"/>
        <w:jc w:val="both"/>
        <w:rPr>
          <w:rFonts w:ascii="Roboto" w:eastAsia="Calibri" w:hAnsi="Roboto" w:cs="Times New Roman"/>
          <w:color w:val="000000"/>
          <w:sz w:val="20"/>
          <w:szCs w:val="20"/>
          <w:lang w:eastAsia="fr-FR"/>
        </w:rPr>
      </w:pPr>
    </w:p>
    <w:p w14:paraId="5731611A" w14:textId="77777777" w:rsidR="00FA2445" w:rsidRPr="00FA2445" w:rsidRDefault="00FA2445" w:rsidP="00FA2445">
      <w:pPr>
        <w:spacing w:after="200" w:line="276" w:lineRule="auto"/>
        <w:rPr>
          <w:rFonts w:ascii="Roboto" w:eastAsia="Calibri" w:hAnsi="Roboto" w:cs="Times New Roman"/>
          <w:b/>
          <w:bCs/>
          <w:i/>
          <w:iCs/>
          <w:color w:val="000000"/>
          <w:sz w:val="20"/>
          <w:szCs w:val="20"/>
        </w:rPr>
      </w:pPr>
      <w:r w:rsidRPr="00FA2445">
        <w:rPr>
          <w:rFonts w:ascii="Roboto" w:eastAsia="Calibri" w:hAnsi="Roboto" w:cs="Times New Roman"/>
          <w:b/>
          <w:bCs/>
          <w:color w:val="000000"/>
          <w:sz w:val="20"/>
          <w:szCs w:val="20"/>
        </w:rPr>
        <w:t xml:space="preserve">Article 6 : Formation obligatoire </w:t>
      </w:r>
      <w:r w:rsidRPr="00FA2445">
        <w:rPr>
          <w:rFonts w:ascii="Roboto" w:eastAsia="Calibri" w:hAnsi="Roboto" w:cs="Times New Roman"/>
          <w:b/>
          <w:bCs/>
          <w:i/>
          <w:iCs/>
          <w:color w:val="000000"/>
          <w:sz w:val="20"/>
          <w:szCs w:val="20"/>
        </w:rPr>
        <w:t>(pour les contrats conclus pour une durée supérieure ou égale à 1 an)</w:t>
      </w:r>
    </w:p>
    <w:p w14:paraId="1C66FF0F" w14:textId="77777777" w:rsidR="00FA2445" w:rsidRPr="00FA2445" w:rsidRDefault="00FA2445" w:rsidP="00FA2445">
      <w:pPr>
        <w:spacing w:before="100" w:beforeAutospacing="1" w:after="100" w:afterAutospacing="1"/>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t>Les agents contractuels recrutés sur des emplois permanents en application de l'article L.422-21 du code général de la fonction publique sont astreints à suivre la formation d'intégration et de professionnalisation, définie par les statuts particuliers, qui comprend :</w:t>
      </w:r>
    </w:p>
    <w:p w14:paraId="3653A968" w14:textId="77777777" w:rsidR="00FA2445" w:rsidRPr="00FA2445" w:rsidRDefault="00FA2445" w:rsidP="00FA2445">
      <w:pPr>
        <w:spacing w:before="100" w:beforeAutospacing="1" w:after="100" w:afterAutospacing="1"/>
        <w:rPr>
          <w:rFonts w:ascii="Roboto" w:eastAsia="Times New Roman" w:hAnsi="Roboto" w:cs="Times New Roman"/>
          <w:color w:val="000000"/>
          <w:sz w:val="20"/>
          <w:szCs w:val="20"/>
          <w:lang w:eastAsia="fr-FR"/>
        </w:rPr>
      </w:pPr>
      <w:r w:rsidRPr="00FA2445">
        <w:rPr>
          <w:rFonts w:ascii="Roboto" w:eastAsia="Times New Roman" w:hAnsi="Roboto" w:cs="Times New Roman"/>
          <w:color w:val="000000"/>
          <w:sz w:val="20"/>
          <w:szCs w:val="20"/>
          <w:lang w:eastAsia="fr-FR"/>
        </w:rPr>
        <w:lastRenderedPageBreak/>
        <w:t>a) Des actions favorisant l'intégration dans la fonction publique territoriale, dispensées aux agents de toutes catégories ;</w:t>
      </w:r>
    </w:p>
    <w:p w14:paraId="4296D525" w14:textId="77777777" w:rsidR="00FA2445" w:rsidRPr="00FA2445" w:rsidRDefault="00FA2445" w:rsidP="00FA2445">
      <w:pPr>
        <w:spacing w:before="100" w:beforeAutospacing="1" w:after="100" w:afterAutospacing="1"/>
        <w:rPr>
          <w:rFonts w:ascii="Roboto" w:eastAsia="Times New Roman" w:hAnsi="Roboto" w:cs="Times New Roman"/>
          <w:b/>
          <w:bCs/>
          <w:color w:val="000000"/>
          <w:sz w:val="20"/>
          <w:szCs w:val="20"/>
          <w:lang w:eastAsia="fr-FR"/>
        </w:rPr>
      </w:pPr>
      <w:r w:rsidRPr="00FA2445">
        <w:rPr>
          <w:rFonts w:ascii="Roboto" w:eastAsia="Times New Roman" w:hAnsi="Roboto" w:cs="Times New Roman"/>
          <w:color w:val="000000"/>
          <w:sz w:val="20"/>
          <w:szCs w:val="20"/>
          <w:lang w:eastAsia="fr-FR"/>
        </w:rPr>
        <w:t>b) Des actions de professionnalisation, dispensées tout au long de la carrière et à l'occasion de l'affectation dans un poste de responsabilité.</w:t>
      </w:r>
    </w:p>
    <w:p w14:paraId="2F7BC888"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3AC8C5F3" w14:textId="77777777" w:rsidR="00FA2445" w:rsidRPr="00FA2445" w:rsidRDefault="00FA2445" w:rsidP="00FA2445">
      <w:pPr>
        <w:spacing w:after="120" w:line="240" w:lineRule="exact"/>
        <w:jc w:val="both"/>
        <w:rPr>
          <w:rFonts w:ascii="Roboto" w:eastAsia="Times New Roman" w:hAnsi="Roboto" w:cs="Times New Roman"/>
          <w:b/>
          <w:bCs/>
          <w:color w:val="000000"/>
          <w:sz w:val="20"/>
          <w:szCs w:val="20"/>
          <w:lang w:eastAsia="fr-FR"/>
        </w:rPr>
      </w:pPr>
      <w:r w:rsidRPr="00FA2445">
        <w:rPr>
          <w:rFonts w:ascii="Roboto" w:eastAsia="Times New Roman" w:hAnsi="Roboto" w:cs="Times New Roman"/>
          <w:b/>
          <w:bCs/>
          <w:color w:val="000000"/>
          <w:sz w:val="20"/>
          <w:szCs w:val="20"/>
          <w:lang w:eastAsia="fr-FR"/>
        </w:rPr>
        <w:t>Article 7 : Sécurité sociale - retraite</w:t>
      </w:r>
    </w:p>
    <w:p w14:paraId="435ECC20" w14:textId="77777777" w:rsidR="00FA2445" w:rsidRPr="00FA2445" w:rsidRDefault="00FA2445" w:rsidP="00FA2445">
      <w:pPr>
        <w:tabs>
          <w:tab w:val="left" w:pos="284"/>
          <w:tab w:val="left" w:leader="dot" w:pos="1985"/>
          <w:tab w:val="left" w:leader="dot" w:pos="4111"/>
        </w:tabs>
        <w:spacing w:before="120"/>
        <w:jc w:val="both"/>
        <w:rPr>
          <w:rFonts w:ascii="Roboto" w:eastAsia="Calibri" w:hAnsi="Roboto" w:cs="Times New Roman"/>
          <w:color w:val="000000"/>
          <w:sz w:val="20"/>
          <w:szCs w:val="20"/>
        </w:rPr>
      </w:pPr>
      <w:r w:rsidRPr="00FA2445">
        <w:rPr>
          <w:rFonts w:ascii="Roboto" w:eastAsia="Calibri" w:hAnsi="Roboto" w:cs="Times New Roman"/>
          <w:color w:val="000000"/>
          <w:sz w:val="20"/>
          <w:szCs w:val="20"/>
        </w:rPr>
        <w:t>La rémunération du cocontractant est soumise aux cotisations sociales prévues par le régime général de la Sécurité Sociale et à l’IRCANTEC.</w:t>
      </w:r>
    </w:p>
    <w:p w14:paraId="2501648D"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417B3CDB"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2FDA69E9" w14:textId="77777777" w:rsidR="00FA2445" w:rsidRPr="00FA2445" w:rsidRDefault="00FA2445" w:rsidP="00FA2445">
      <w:pPr>
        <w:spacing w:line="240" w:lineRule="exact"/>
        <w:jc w:val="both"/>
        <w:rPr>
          <w:rFonts w:ascii="Roboto" w:eastAsia="Times New Roman" w:hAnsi="Roboto" w:cs="Times New Roman"/>
          <w:b/>
          <w:color w:val="000000"/>
          <w:sz w:val="20"/>
          <w:szCs w:val="20"/>
          <w:lang w:eastAsia="fr-FR"/>
        </w:rPr>
      </w:pPr>
      <w:r w:rsidRPr="00FA2445">
        <w:rPr>
          <w:rFonts w:ascii="Roboto" w:eastAsia="Times New Roman" w:hAnsi="Roboto" w:cs="Times New Roman"/>
          <w:b/>
          <w:color w:val="000000"/>
          <w:sz w:val="20"/>
          <w:szCs w:val="20"/>
          <w:lang w:eastAsia="fr-FR"/>
        </w:rPr>
        <w:t>Article 8 : Droits et obligations</w:t>
      </w:r>
    </w:p>
    <w:p w14:paraId="691DED01" w14:textId="77777777" w:rsidR="00FA2445" w:rsidRPr="00FA2445" w:rsidRDefault="00FA2445" w:rsidP="00FA2445">
      <w:pPr>
        <w:tabs>
          <w:tab w:val="left" w:leader="dot" w:pos="2977"/>
          <w:tab w:val="left" w:leader="dot" w:pos="8931"/>
        </w:tabs>
        <w:spacing w:before="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Le cocontractant sera soumis pendant toute la période d’exécution du présent engagement aux droits et obligations des fonctionnaires tels que définis par les dispositions législatives et par le décret n° 88-145 du 15 février 1988 modifié susvisé.</w:t>
      </w:r>
    </w:p>
    <w:p w14:paraId="3C1A25A4"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En cas de manquement à ces obligations, le régime disciplinaire prévu par le décret précité pourra être appliqué.</w:t>
      </w:r>
    </w:p>
    <w:p w14:paraId="5222DC18"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1E62648E"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rPr>
      </w:pPr>
      <w:r w:rsidRPr="00FA2445">
        <w:rPr>
          <w:rFonts w:ascii="Roboto" w:eastAsia="Calibri" w:hAnsi="Roboto" w:cs="Times New Roman"/>
          <w:b/>
          <w:color w:val="000000"/>
          <w:sz w:val="20"/>
          <w:szCs w:val="20"/>
        </w:rPr>
        <w:t xml:space="preserve">Article 9 : Renouvellement et rupture du contrat </w:t>
      </w:r>
    </w:p>
    <w:p w14:paraId="3FB85B46"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rPr>
      </w:pPr>
      <w:r w:rsidRPr="00FA2445">
        <w:rPr>
          <w:rFonts w:ascii="Roboto" w:eastAsia="Calibri" w:hAnsi="Roboto" w:cs="Times New Roman"/>
          <w:b/>
          <w:color w:val="000000"/>
          <w:sz w:val="20"/>
          <w:szCs w:val="20"/>
        </w:rPr>
        <w:t xml:space="preserve">9-1 : Dispositions communes </w:t>
      </w:r>
    </w:p>
    <w:p w14:paraId="1E927568" w14:textId="77777777" w:rsidR="00FA2445" w:rsidRPr="00FA2445" w:rsidRDefault="00FA2445" w:rsidP="00FA2445">
      <w:pPr>
        <w:spacing w:before="120" w:line="240" w:lineRule="exact"/>
        <w:jc w:val="both"/>
        <w:rPr>
          <w:rFonts w:ascii="Roboto" w:eastAsia="Calibri" w:hAnsi="Roboto" w:cs="Times New Roman"/>
          <w:color w:val="000000"/>
          <w:sz w:val="20"/>
          <w:szCs w:val="20"/>
        </w:rPr>
      </w:pPr>
      <w:r w:rsidRPr="00FA2445">
        <w:rPr>
          <w:rFonts w:ascii="Roboto" w:eastAsia="Calibri" w:hAnsi="Roboto" w:cs="Times New Roman"/>
          <w:color w:val="000000"/>
          <w:sz w:val="20"/>
          <w:szCs w:val="20"/>
        </w:rPr>
        <w:t>Pour la détermination du délai de prévenance ou de préavis, les durées d’engagement du cocontractant sont décomptées compte tenu de l’ensemble des contrats conclus avec l’agent, y compris ceux conclus avant une interruption de fonctions, sous réserve que cette interruption n’excède pas quatre mois et qu’elle ne soit pas due à une démission.</w:t>
      </w:r>
    </w:p>
    <w:p w14:paraId="73AEDC9D" w14:textId="77777777" w:rsidR="00FA2445" w:rsidRPr="00FA2445" w:rsidRDefault="00FA2445" w:rsidP="00FA2445">
      <w:pPr>
        <w:tabs>
          <w:tab w:val="left" w:pos="0"/>
        </w:tabs>
        <w:spacing w:before="120" w:line="240" w:lineRule="exact"/>
        <w:jc w:val="both"/>
        <w:rPr>
          <w:rFonts w:ascii="Roboto" w:eastAsia="Calibri" w:hAnsi="Roboto" w:cs="Times New Roman"/>
          <w:b/>
          <w:i/>
          <w:color w:val="000000"/>
          <w:sz w:val="20"/>
          <w:szCs w:val="20"/>
          <w:u w:val="single"/>
        </w:rPr>
      </w:pPr>
      <w:r w:rsidRPr="00FA2445">
        <w:rPr>
          <w:rFonts w:ascii="Roboto" w:eastAsia="Calibri" w:hAnsi="Roboto" w:cs="Times New Roman"/>
          <w:b/>
          <w:color w:val="000000"/>
          <w:sz w:val="20"/>
          <w:szCs w:val="20"/>
        </w:rPr>
        <w:t xml:space="preserve">9-2 : Renouvellement du contrat </w:t>
      </w:r>
      <w:r w:rsidRPr="00FA2445">
        <w:rPr>
          <w:rFonts w:ascii="Roboto" w:eastAsia="Calibri" w:hAnsi="Roboto" w:cs="Times New Roman"/>
          <w:i/>
          <w:color w:val="000000"/>
          <w:sz w:val="20"/>
          <w:szCs w:val="20"/>
          <w:lang w:eastAsia="fr-FR"/>
        </w:rPr>
        <w:t xml:space="preserve">  utiliser cet article si ce contrat est susceptible d’être renouvelé  (renouvellement possible après une nouvelle déclaration de vacance d’emploi et à condition </w:t>
      </w:r>
      <w:r w:rsidRPr="00FA2445">
        <w:rPr>
          <w:rFonts w:ascii="Roboto" w:eastAsia="Times New Roman" w:hAnsi="Roboto" w:cs="Times New Roman"/>
          <w:i/>
          <w:color w:val="000000"/>
          <w:sz w:val="20"/>
          <w:szCs w:val="20"/>
          <w:lang w:eastAsia="fr-FR"/>
        </w:rPr>
        <w:t>qu’aucune candidature de fonctionnaire n’ait pu être retenue</w:t>
      </w:r>
      <w:r w:rsidRPr="00FA2445">
        <w:rPr>
          <w:rFonts w:ascii="Roboto" w:eastAsia="Calibri" w:hAnsi="Roboto" w:cs="Times New Roman"/>
          <w:i/>
          <w:color w:val="000000"/>
          <w:sz w:val="20"/>
          <w:szCs w:val="20"/>
          <w:lang w:eastAsia="fr-FR"/>
        </w:rPr>
        <w:t xml:space="preserve"> - dans la limite de 3 ans ; au bout de 6 ans de contrat de cette nature, si un renouvellement est proposé, le contrat sera transformé en contrat à durée indéterminée)</w:t>
      </w:r>
    </w:p>
    <w:p w14:paraId="165257F7" w14:textId="77777777" w:rsidR="00FA2445" w:rsidRPr="00FA2445" w:rsidRDefault="00FA2445" w:rsidP="00FA2445">
      <w:pPr>
        <w:tabs>
          <w:tab w:val="left" w:leader="dot" w:pos="2977"/>
          <w:tab w:val="left" w:leader="dot" w:pos="8931"/>
        </w:tabs>
        <w:spacing w:before="120"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La collectivité notifiera au cocontractant son intention de renouveler ou non l'engagement au plus tard (voir 8-1): </w:t>
      </w:r>
    </w:p>
    <w:p w14:paraId="70056BFB" w14:textId="77777777" w:rsidR="00FA2445" w:rsidRPr="00FA2445" w:rsidRDefault="00FA2445" w:rsidP="00FA2445">
      <w:pPr>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huit jours</w:t>
      </w:r>
      <w:r w:rsidRPr="00FA2445">
        <w:rPr>
          <w:rFonts w:ascii="Roboto" w:eastAsia="Calibri" w:hAnsi="Roboto" w:cs="Times New Roman"/>
          <w:color w:val="000000"/>
          <w:sz w:val="20"/>
          <w:szCs w:val="20"/>
          <w:lang w:eastAsia="fr-FR"/>
        </w:rPr>
        <w:t xml:space="preserve"> avant le terme de l'engagement pour l'agent recruté pour une durée inférieure à six mois ; </w:t>
      </w:r>
    </w:p>
    <w:p w14:paraId="1B0C6071" w14:textId="77777777" w:rsidR="00FA2445" w:rsidRPr="00FA2445" w:rsidRDefault="00FA2445" w:rsidP="00FA2445">
      <w:pPr>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un mois</w:t>
      </w:r>
      <w:r w:rsidRPr="00FA2445">
        <w:rPr>
          <w:rFonts w:ascii="Roboto" w:eastAsia="Calibri" w:hAnsi="Roboto" w:cs="Times New Roman"/>
          <w:color w:val="000000"/>
          <w:sz w:val="20"/>
          <w:szCs w:val="20"/>
          <w:lang w:eastAsia="fr-FR"/>
        </w:rPr>
        <w:t xml:space="preserve"> avant le terme de l'engagement pour l'agent recruté pour une durée égale ou supérieure à six mois et inférieure à deux ans ; </w:t>
      </w:r>
    </w:p>
    <w:p w14:paraId="44DC8406" w14:textId="77777777" w:rsidR="00FA2445" w:rsidRPr="00FA2445" w:rsidRDefault="00FA2445" w:rsidP="00FA2445">
      <w:pPr>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deux mois</w:t>
      </w:r>
      <w:r w:rsidRPr="00FA2445">
        <w:rPr>
          <w:rFonts w:ascii="Roboto" w:eastAsia="Calibri" w:hAnsi="Roboto" w:cs="Times New Roman"/>
          <w:color w:val="000000"/>
          <w:sz w:val="20"/>
          <w:szCs w:val="20"/>
          <w:lang w:eastAsia="fr-FR"/>
        </w:rPr>
        <w:t xml:space="preserve"> avant le terme de l'engagement pour l'agent recruté pour une durée supérieure à deux ans.</w:t>
      </w:r>
    </w:p>
    <w:p w14:paraId="5AC1C421" w14:textId="77777777" w:rsidR="00FA2445" w:rsidRPr="00FA2445" w:rsidRDefault="00FA2445" w:rsidP="00FA2445">
      <w:pPr>
        <w:tabs>
          <w:tab w:val="left" w:leader="dot" w:pos="2977"/>
          <w:tab w:val="left" w:leader="dot" w:pos="8931"/>
        </w:tabs>
        <w:jc w:val="both"/>
        <w:rPr>
          <w:rFonts w:ascii="Roboto" w:eastAsia="Calibri" w:hAnsi="Roboto" w:cs="Times New Roman"/>
          <w:i/>
          <w:color w:val="000000"/>
          <w:sz w:val="20"/>
          <w:szCs w:val="20"/>
          <w:lang w:eastAsia="fr-FR"/>
        </w:rPr>
      </w:pPr>
    </w:p>
    <w:p w14:paraId="568DF9AF" w14:textId="77777777" w:rsidR="00FA2445" w:rsidRPr="00FA2445" w:rsidRDefault="00FA2445" w:rsidP="00FA2445">
      <w:pPr>
        <w:tabs>
          <w:tab w:val="left" w:pos="240"/>
        </w:tabs>
        <w:spacing w:before="120" w:line="240" w:lineRule="exact"/>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t>(Ces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w:t>
      </w:r>
    </w:p>
    <w:p w14:paraId="1FB0844B"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rPr>
      </w:pPr>
    </w:p>
    <w:p w14:paraId="51D0034B"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rPr>
      </w:pPr>
      <w:r w:rsidRPr="00FA2445">
        <w:rPr>
          <w:rFonts w:ascii="Roboto" w:eastAsia="Calibri" w:hAnsi="Roboto" w:cs="Times New Roman"/>
          <w:b/>
          <w:color w:val="000000"/>
          <w:sz w:val="20"/>
          <w:szCs w:val="20"/>
        </w:rPr>
        <w:t xml:space="preserve">9-3 : Licenciement </w:t>
      </w:r>
    </w:p>
    <w:p w14:paraId="341B2A1D"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Le préavis variera selon l’ancienneté dans la collectivité (voir 8-1) : </w:t>
      </w:r>
    </w:p>
    <w:p w14:paraId="112B7A85"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4C080DF1"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huit jours</w:t>
      </w:r>
      <w:r w:rsidRPr="00FA2445">
        <w:rPr>
          <w:rFonts w:ascii="Roboto" w:eastAsia="Calibri" w:hAnsi="Roboto" w:cs="Times New Roman"/>
          <w:color w:val="000000"/>
          <w:sz w:val="20"/>
          <w:szCs w:val="20"/>
          <w:lang w:eastAsia="fr-FR"/>
        </w:rPr>
        <w:t xml:space="preserve"> pour l'agent qui justifie auprès de l'autorité qui l'a recruté d'une ancienneté de services inférieure à six mois de services ; </w:t>
      </w:r>
    </w:p>
    <w:p w14:paraId="6C0BB748"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un mois</w:t>
      </w:r>
      <w:r w:rsidRPr="00FA2445">
        <w:rPr>
          <w:rFonts w:ascii="Roboto" w:eastAsia="Calibri" w:hAnsi="Roboto" w:cs="Times New Roman"/>
          <w:color w:val="000000"/>
          <w:sz w:val="20"/>
          <w:szCs w:val="20"/>
          <w:lang w:eastAsia="fr-FR"/>
        </w:rPr>
        <w:t xml:space="preserve"> pour celui qui justifie auprès de l'autorité qui l'a recruté d'une ancienneté de services comprise entre six mois et deux ans ; </w:t>
      </w:r>
    </w:p>
    <w:p w14:paraId="1883321B"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deux mois</w:t>
      </w:r>
      <w:r w:rsidRPr="00FA2445">
        <w:rPr>
          <w:rFonts w:ascii="Roboto" w:eastAsia="Calibri" w:hAnsi="Roboto" w:cs="Times New Roman"/>
          <w:color w:val="000000"/>
          <w:sz w:val="20"/>
          <w:szCs w:val="20"/>
          <w:lang w:eastAsia="fr-FR"/>
        </w:rPr>
        <w:t xml:space="preserve"> pour celui qui justifie auprès de l'autorité qui l'a recruté d'une ancienneté de services d'au moins deux ans. </w:t>
      </w:r>
    </w:p>
    <w:p w14:paraId="7C25ED7A"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5340B330" w14:textId="77777777" w:rsidR="00FA2445" w:rsidRDefault="00FA2445" w:rsidP="00FA2445">
      <w:pPr>
        <w:tabs>
          <w:tab w:val="left" w:leader="dot" w:pos="2977"/>
          <w:tab w:val="left" w:leader="dot" w:pos="8931"/>
        </w:tabs>
        <w:jc w:val="both"/>
        <w:rPr>
          <w:rFonts w:ascii="Roboto" w:eastAsia="Calibri" w:hAnsi="Roboto" w:cs="Times New Roman"/>
          <w:i/>
          <w:color w:val="000000"/>
          <w:sz w:val="20"/>
          <w:szCs w:val="20"/>
          <w:lang w:eastAsia="fr-FR"/>
        </w:rPr>
      </w:pPr>
    </w:p>
    <w:p w14:paraId="56145FF3" w14:textId="2BF0E2FC" w:rsidR="00FA2445" w:rsidRPr="00FA2445" w:rsidRDefault="00FA2445" w:rsidP="00FA2445">
      <w:pPr>
        <w:tabs>
          <w:tab w:val="left" w:leader="dot" w:pos="2977"/>
          <w:tab w:val="left" w:leader="dot" w:pos="8931"/>
        </w:tabs>
        <w:jc w:val="both"/>
        <w:rPr>
          <w:rFonts w:ascii="Roboto" w:eastAsia="Calibri" w:hAnsi="Roboto" w:cs="Times New Roman"/>
          <w:i/>
          <w:color w:val="000000"/>
          <w:sz w:val="20"/>
          <w:szCs w:val="20"/>
          <w:lang w:eastAsia="fr-FR"/>
        </w:rPr>
      </w:pPr>
      <w:r w:rsidRPr="00FA2445">
        <w:rPr>
          <w:rFonts w:ascii="Roboto" w:eastAsia="Calibri" w:hAnsi="Roboto" w:cs="Times New Roman"/>
          <w:i/>
          <w:color w:val="000000"/>
          <w:sz w:val="20"/>
          <w:szCs w:val="20"/>
          <w:lang w:eastAsia="fr-FR"/>
        </w:rPr>
        <w:lastRenderedPageBreak/>
        <w:t>(Ces durées sont doublées pour les personnels handicapés mentionnés aux 1°, 2°, 3°, 4°, 9°, 10° et 11° de l'article L. 5212-13 du code du travail, dans la mesure où la reconnaissance du handicap aura été préalablement déclarée à l'employeur et dans des délais suffisants.)</w:t>
      </w:r>
    </w:p>
    <w:p w14:paraId="66B1C637"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4D0E1D1F"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La date de présentation de la lettre recommandée notifiant le licenciement ou la date de remise en main propre de la lettre de licenciement fixe le point de départ du préavis. </w:t>
      </w:r>
    </w:p>
    <w:p w14:paraId="318012BE"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195BCCC1"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Le préavis ne s'applique pas aux cas de licenciement prévus au cours ou à l’issue de la période d’essai, ainsi que pour motif disciplinaire.</w:t>
      </w:r>
    </w:p>
    <w:p w14:paraId="71CAD7C2"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0DC430E7"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3A94D879" w14:textId="77777777" w:rsidR="00FA2445" w:rsidRPr="00FA2445" w:rsidRDefault="00FA2445" w:rsidP="00FA2445">
      <w:pPr>
        <w:tabs>
          <w:tab w:val="left" w:leader="dot" w:pos="2977"/>
          <w:tab w:val="left" w:leader="dot" w:pos="8931"/>
        </w:tabs>
        <w:jc w:val="both"/>
        <w:rPr>
          <w:rFonts w:ascii="Roboto" w:eastAsia="Calibri" w:hAnsi="Roboto" w:cs="Times New Roman"/>
          <w:b/>
          <w:color w:val="000000"/>
          <w:sz w:val="20"/>
          <w:szCs w:val="20"/>
          <w:lang w:eastAsia="fr-FR"/>
        </w:rPr>
      </w:pPr>
      <w:r w:rsidRPr="00FA2445">
        <w:rPr>
          <w:rFonts w:ascii="Roboto" w:eastAsia="Calibri" w:hAnsi="Roboto" w:cs="Times New Roman"/>
          <w:b/>
          <w:color w:val="000000"/>
          <w:sz w:val="20"/>
          <w:szCs w:val="20"/>
          <w:lang w:eastAsia="fr-FR"/>
        </w:rPr>
        <w:t>9-4 : Démission</w:t>
      </w:r>
    </w:p>
    <w:p w14:paraId="7B416987" w14:textId="77777777" w:rsidR="00FA2445" w:rsidRPr="00FA2445" w:rsidRDefault="00FA2445" w:rsidP="00FA2445">
      <w:pPr>
        <w:tabs>
          <w:tab w:val="left" w:leader="dot" w:pos="2977"/>
          <w:tab w:val="left" w:leader="dot" w:pos="8931"/>
        </w:tabs>
        <w:spacing w:beforeLines="60" w:before="144" w:afterLines="60" w:after="144"/>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L'agent contractuel qui présente sa démission est tenu de respecter un </w:t>
      </w:r>
      <w:r w:rsidRPr="00FA2445">
        <w:rPr>
          <w:rFonts w:ascii="Roboto" w:eastAsia="Calibri" w:hAnsi="Roboto" w:cs="Times New Roman"/>
          <w:b/>
          <w:color w:val="000000"/>
          <w:sz w:val="20"/>
          <w:szCs w:val="20"/>
          <w:lang w:eastAsia="fr-FR"/>
        </w:rPr>
        <w:t>préavis</w:t>
      </w:r>
      <w:r w:rsidRPr="00FA2445">
        <w:rPr>
          <w:rFonts w:ascii="Roboto" w:eastAsia="Calibri" w:hAnsi="Roboto" w:cs="Times New Roman"/>
          <w:color w:val="000000"/>
          <w:sz w:val="20"/>
          <w:szCs w:val="20"/>
          <w:lang w:eastAsia="fr-FR"/>
        </w:rPr>
        <w:t xml:space="preserve"> de (voir 8-1): </w:t>
      </w:r>
    </w:p>
    <w:p w14:paraId="177A5C80"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huit jours</w:t>
      </w:r>
      <w:r w:rsidRPr="00FA2445">
        <w:rPr>
          <w:rFonts w:ascii="Roboto" w:eastAsia="Calibri" w:hAnsi="Roboto" w:cs="Times New Roman"/>
          <w:color w:val="000000"/>
          <w:sz w:val="20"/>
          <w:szCs w:val="20"/>
          <w:lang w:eastAsia="fr-FR"/>
        </w:rPr>
        <w:t xml:space="preserve"> pour l'agent qui justifie auprès de l'autorité qui l'a recruté d'une ancienneté de services inférieure à six mois de services ; </w:t>
      </w:r>
    </w:p>
    <w:p w14:paraId="4C3B6919"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un mois</w:t>
      </w:r>
      <w:r w:rsidRPr="00FA2445">
        <w:rPr>
          <w:rFonts w:ascii="Roboto" w:eastAsia="Calibri" w:hAnsi="Roboto" w:cs="Times New Roman"/>
          <w:color w:val="000000"/>
          <w:sz w:val="20"/>
          <w:szCs w:val="20"/>
          <w:lang w:eastAsia="fr-FR"/>
        </w:rPr>
        <w:t xml:space="preserve"> pour celui qui justifie auprès de l'autorité qui l'a recruté d'une ancienneté de services comprise entre six mois et deux ans ; </w:t>
      </w:r>
    </w:p>
    <w:p w14:paraId="1E3BD2AE" w14:textId="77777777" w:rsidR="00FA2445" w:rsidRPr="00FA2445" w:rsidRDefault="00FA2445" w:rsidP="00FA2445">
      <w:pPr>
        <w:spacing w:after="12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w:t>
      </w:r>
      <w:r w:rsidRPr="00FA2445">
        <w:rPr>
          <w:rFonts w:ascii="Roboto" w:eastAsia="Calibri" w:hAnsi="Roboto" w:cs="Times New Roman"/>
          <w:b/>
          <w:color w:val="000000"/>
          <w:sz w:val="20"/>
          <w:szCs w:val="20"/>
          <w:lang w:eastAsia="fr-FR"/>
        </w:rPr>
        <w:t>deux mois</w:t>
      </w:r>
      <w:r w:rsidRPr="00FA2445">
        <w:rPr>
          <w:rFonts w:ascii="Roboto" w:eastAsia="Calibri" w:hAnsi="Roboto" w:cs="Times New Roman"/>
          <w:color w:val="000000"/>
          <w:sz w:val="20"/>
          <w:szCs w:val="20"/>
          <w:lang w:eastAsia="fr-FR"/>
        </w:rPr>
        <w:t xml:space="preserve"> pour celui qui justifie auprès de l'autorité qui l'a recruté d'une ancienneté de services d'au moins deux ans. </w:t>
      </w:r>
    </w:p>
    <w:p w14:paraId="780E1494"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4F387AE2"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 La démission est présentée par </w:t>
      </w:r>
      <w:r w:rsidRPr="00FA2445">
        <w:rPr>
          <w:rFonts w:ascii="Roboto" w:eastAsia="Calibri" w:hAnsi="Roboto" w:cs="Times New Roman"/>
          <w:b/>
          <w:color w:val="000000"/>
          <w:sz w:val="20"/>
          <w:szCs w:val="20"/>
          <w:lang w:eastAsia="fr-FR"/>
        </w:rPr>
        <w:t>lettre recommandée avec demande d'avis de réception</w:t>
      </w:r>
      <w:r w:rsidRPr="00FA2445">
        <w:rPr>
          <w:rFonts w:ascii="Roboto" w:eastAsia="Calibri" w:hAnsi="Roboto" w:cs="Times New Roman"/>
          <w:color w:val="000000"/>
          <w:sz w:val="20"/>
          <w:szCs w:val="20"/>
          <w:lang w:eastAsia="fr-FR"/>
        </w:rPr>
        <w:t>.</w:t>
      </w:r>
    </w:p>
    <w:p w14:paraId="44CF1987"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p>
    <w:p w14:paraId="58131952" w14:textId="77777777" w:rsidR="00FA2445" w:rsidRPr="00FA2445" w:rsidRDefault="00FA2445" w:rsidP="00FA2445">
      <w:pPr>
        <w:tabs>
          <w:tab w:val="left" w:leader="dot" w:pos="2977"/>
          <w:tab w:val="left" w:leader="dot" w:pos="8931"/>
        </w:tabs>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Pour la détermination de la durée du préavis, l'ancienneté est décomptée jusqu'à la date d'envoi de la lettre de démission.</w:t>
      </w:r>
    </w:p>
    <w:p w14:paraId="6FBF515A" w14:textId="77777777" w:rsidR="00FA2445" w:rsidRPr="00FA2445" w:rsidRDefault="00FA2445" w:rsidP="00FA2445">
      <w:pPr>
        <w:spacing w:line="240" w:lineRule="exact"/>
        <w:jc w:val="both"/>
        <w:rPr>
          <w:rFonts w:ascii="Roboto" w:eastAsia="Times New Roman" w:hAnsi="Roboto" w:cs="Times New Roman"/>
          <w:color w:val="000000"/>
          <w:sz w:val="20"/>
          <w:szCs w:val="20"/>
          <w:lang w:eastAsia="fr-FR"/>
        </w:rPr>
      </w:pPr>
    </w:p>
    <w:p w14:paraId="19A0DF7C" w14:textId="77777777" w:rsidR="00FA2445" w:rsidRPr="00FA2445" w:rsidRDefault="00FA2445" w:rsidP="00FA2445">
      <w:pPr>
        <w:tabs>
          <w:tab w:val="left" w:pos="1418"/>
        </w:tabs>
        <w:spacing w:before="60"/>
        <w:ind w:left="1701" w:hanging="1701"/>
        <w:jc w:val="both"/>
        <w:rPr>
          <w:rFonts w:ascii="Roboto" w:eastAsia="Times New Roman" w:hAnsi="Roboto" w:cs="Times New Roman"/>
          <w:b/>
          <w:sz w:val="20"/>
          <w:szCs w:val="20"/>
          <w:lang w:eastAsia="fr-FR"/>
        </w:rPr>
      </w:pPr>
      <w:r w:rsidRPr="00FA2445">
        <w:rPr>
          <w:rFonts w:ascii="Roboto" w:eastAsia="Calibri" w:hAnsi="Roboto" w:cs="Times New Roman"/>
          <w:b/>
          <w:color w:val="000000"/>
          <w:sz w:val="20"/>
          <w:szCs w:val="20"/>
          <w:lang w:eastAsia="fr-FR"/>
        </w:rPr>
        <w:t xml:space="preserve">Article 10 :  </w:t>
      </w:r>
      <w:r w:rsidRPr="00FA2445">
        <w:rPr>
          <w:rFonts w:ascii="Roboto" w:eastAsia="Times New Roman" w:hAnsi="Roboto" w:cs="Times New Roman"/>
          <w:b/>
          <w:sz w:val="20"/>
          <w:szCs w:val="20"/>
          <w:lang w:eastAsia="fr-FR"/>
        </w:rPr>
        <w:t xml:space="preserve">INDEMNITE DE FIN DE CONTRAT </w:t>
      </w:r>
      <w:r w:rsidRPr="00FA2445">
        <w:rPr>
          <w:rFonts w:ascii="Roboto" w:eastAsia="Times New Roman" w:hAnsi="Roboto" w:cs="Times New Roman"/>
          <w:sz w:val="20"/>
          <w:szCs w:val="20"/>
          <w:lang w:eastAsia="fr-FR"/>
        </w:rPr>
        <w:t>(</w:t>
      </w:r>
      <w:r w:rsidRPr="00FA2445">
        <w:rPr>
          <w:rFonts w:ascii="Roboto" w:eastAsia="Times New Roman" w:hAnsi="Roboto" w:cs="Times New Roman"/>
          <w:i/>
          <w:sz w:val="20"/>
          <w:szCs w:val="20"/>
          <w:lang w:eastAsia="fr-FR"/>
        </w:rPr>
        <w:t xml:space="preserve">article à insérer uniquement lorsque la durée du contrat, renouvellements compris, ne dépasse pas 1 an) </w:t>
      </w:r>
    </w:p>
    <w:p w14:paraId="4BAA6034"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color w:val="3C3C3C"/>
          <w:sz w:val="20"/>
          <w:szCs w:val="20"/>
          <w:shd w:val="clear" w:color="auto" w:fill="FFFFFF"/>
          <w:lang w:eastAsia="fr-FR"/>
        </w:rPr>
      </w:pPr>
      <w:r w:rsidRPr="00FA2445">
        <w:rPr>
          <w:rFonts w:ascii="Roboto" w:eastAsia="Times New Roman" w:hAnsi="Roboto" w:cs="Times New Roman"/>
          <w:sz w:val="20"/>
          <w:szCs w:val="20"/>
          <w:lang w:eastAsia="fr-FR"/>
        </w:rPr>
        <w:t xml:space="preserve">Au terme normal de cet engagement, </w:t>
      </w:r>
      <w:r w:rsidRPr="00FA2445">
        <w:rPr>
          <w:rFonts w:ascii="Roboto" w:eastAsia="Times New Roman" w:hAnsi="Roboto" w:cs="Times New Roman"/>
          <w:b/>
          <w:sz w:val="20"/>
          <w:szCs w:val="20"/>
          <w:lang w:eastAsia="fr-FR"/>
        </w:rPr>
        <w:t xml:space="preserve">M…………………… </w:t>
      </w:r>
      <w:r w:rsidRPr="00FA2445">
        <w:rPr>
          <w:rFonts w:ascii="Roboto" w:eastAsia="Times New Roman" w:hAnsi="Roboto" w:cs="Times New Roman"/>
          <w:sz w:val="20"/>
          <w:szCs w:val="20"/>
          <w:lang w:eastAsia="fr-FR"/>
        </w:rPr>
        <w:t>percevra</w:t>
      </w:r>
      <w:r w:rsidRPr="00FA2445">
        <w:rPr>
          <w:rFonts w:ascii="Roboto" w:eastAsia="Times New Roman" w:hAnsi="Roboto" w:cs="Times New Roman"/>
          <w:b/>
          <w:sz w:val="20"/>
          <w:szCs w:val="20"/>
          <w:lang w:eastAsia="fr-FR"/>
        </w:rPr>
        <w:t xml:space="preserve"> </w:t>
      </w:r>
      <w:r w:rsidRPr="00FA2445">
        <w:rPr>
          <w:rFonts w:ascii="Roboto" w:eastAsia="Times New Roman" w:hAnsi="Roboto" w:cs="Times New Roman"/>
          <w:sz w:val="20"/>
          <w:szCs w:val="20"/>
          <w:lang w:eastAsia="fr-FR"/>
        </w:rPr>
        <w:t xml:space="preserve">une indemnité de fin de contrat dont le montant est fixé à </w:t>
      </w:r>
      <w:r w:rsidRPr="00FA2445">
        <w:rPr>
          <w:rFonts w:ascii="Roboto" w:eastAsia="Times New Roman" w:hAnsi="Roboto" w:cs="Times New Roman"/>
          <w:color w:val="3C3C3C"/>
          <w:sz w:val="20"/>
          <w:szCs w:val="20"/>
          <w:shd w:val="clear" w:color="auto" w:fill="FFFFFF"/>
          <w:lang w:eastAsia="fr-FR"/>
        </w:rPr>
        <w:t xml:space="preserve">10 % de la rémunération brute globale perçue au titre du présent contrat et, le cas échéant, de ses renouvellements. </w:t>
      </w:r>
    </w:p>
    <w:p w14:paraId="623981A8"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color w:val="3C3C3C"/>
          <w:sz w:val="20"/>
          <w:szCs w:val="20"/>
          <w:shd w:val="clear" w:color="auto" w:fill="FFFFFF"/>
          <w:lang w:eastAsia="fr-FR"/>
        </w:rPr>
      </w:pPr>
      <w:r w:rsidRPr="00FA2445">
        <w:rPr>
          <w:rFonts w:ascii="Roboto" w:eastAsia="Times New Roman" w:hAnsi="Roboto" w:cs="Times New Roman"/>
          <w:color w:val="3C3C3C"/>
          <w:sz w:val="20"/>
          <w:szCs w:val="20"/>
          <w:shd w:val="clear" w:color="auto" w:fill="FFFFFF"/>
          <w:lang w:eastAsia="fr-FR"/>
        </w:rPr>
        <w:t>Toutefois, cette indemnité de fin de contrat ne sera pas versée dans les cas suivants :</w:t>
      </w:r>
    </w:p>
    <w:p w14:paraId="532FF0E8"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color w:val="3C3C3C"/>
          <w:sz w:val="20"/>
          <w:szCs w:val="20"/>
          <w:shd w:val="clear" w:color="auto" w:fill="FFFFFF"/>
          <w:lang w:eastAsia="fr-FR"/>
        </w:rPr>
      </w:pPr>
      <w:r w:rsidRPr="00FA2445">
        <w:rPr>
          <w:rFonts w:ascii="Roboto" w:eastAsia="Times New Roman" w:hAnsi="Roboto" w:cs="Times New Roman"/>
          <w:color w:val="3C3C3C"/>
          <w:sz w:val="20"/>
          <w:szCs w:val="20"/>
          <w:shd w:val="clear" w:color="auto" w:fill="FFFFFF"/>
          <w:lang w:eastAsia="fr-FR"/>
        </w:rPr>
        <w:tab/>
        <w:t>-lorsque la rémunération prévue dans le présent contrat est supérieure à un plafond correspondant à deux fois le montant brut du salaire minimum interprofessionnel de croissance applicable sur le territoire d'affectation et déterminé dans les conditions prévues à l'article        L. 3231-7 du code du travail ;</w:t>
      </w:r>
    </w:p>
    <w:p w14:paraId="7139DD2E"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color w:val="3C3C3C"/>
          <w:sz w:val="20"/>
          <w:szCs w:val="20"/>
          <w:shd w:val="clear" w:color="auto" w:fill="FFFFFF"/>
          <w:lang w:eastAsia="fr-FR"/>
        </w:rPr>
      </w:pPr>
      <w:r w:rsidRPr="00FA2445">
        <w:rPr>
          <w:rFonts w:ascii="Roboto" w:eastAsia="Times New Roman" w:hAnsi="Roboto" w:cs="Times New Roman"/>
          <w:color w:val="3C3C3C"/>
          <w:sz w:val="20"/>
          <w:szCs w:val="20"/>
          <w:shd w:val="clear" w:color="auto" w:fill="FFFFFF"/>
          <w:lang w:eastAsia="fr-FR"/>
        </w:rPr>
        <w:tab/>
        <w:t>-en cas de démission ou de licenciement de l’agent avant le terme normal de l’engagement ;</w:t>
      </w:r>
    </w:p>
    <w:p w14:paraId="53E712F0"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sz w:val="20"/>
          <w:szCs w:val="20"/>
          <w:lang w:eastAsia="fr-FR"/>
        </w:rPr>
      </w:pPr>
      <w:r w:rsidRPr="00FA2445">
        <w:rPr>
          <w:rFonts w:ascii="Roboto" w:eastAsia="Times New Roman" w:hAnsi="Roboto" w:cs="Times New Roman"/>
          <w:color w:val="3C3C3C"/>
          <w:sz w:val="20"/>
          <w:szCs w:val="20"/>
          <w:shd w:val="clear" w:color="auto" w:fill="FFFFFF"/>
          <w:lang w:eastAsia="fr-FR"/>
        </w:rPr>
        <w:tab/>
        <w:t>-</w:t>
      </w:r>
      <w:r w:rsidRPr="00FA2445">
        <w:rPr>
          <w:rFonts w:ascii="Roboto" w:eastAsia="Times New Roman" w:hAnsi="Roboto" w:cs="Times New Roman"/>
          <w:sz w:val="20"/>
          <w:szCs w:val="20"/>
          <w:lang w:eastAsia="fr-FR"/>
        </w:rPr>
        <w:t>si l'agent refuse la conclusion d'un contrat de travail à durée indéterminée pour occuper le même emploi ou un emploi similaire auprès du même employeur, assorti d'une rémunération au moins équivalente ;</w:t>
      </w:r>
    </w:p>
    <w:p w14:paraId="62CE6A4F" w14:textId="77777777" w:rsidR="00FA2445" w:rsidRPr="00FA2445" w:rsidRDefault="00FA2445" w:rsidP="00FA2445">
      <w:pPr>
        <w:tabs>
          <w:tab w:val="left" w:pos="1440"/>
          <w:tab w:val="left" w:pos="1728"/>
        </w:tabs>
        <w:autoSpaceDE w:val="0"/>
        <w:autoSpaceDN w:val="0"/>
        <w:spacing w:before="60"/>
        <w:ind w:left="1440" w:hanging="1440"/>
        <w:jc w:val="both"/>
        <w:rPr>
          <w:rFonts w:ascii="Roboto" w:eastAsia="Times New Roman" w:hAnsi="Roboto" w:cs="Times New Roman"/>
          <w:color w:val="3C3C3C"/>
          <w:sz w:val="20"/>
          <w:szCs w:val="20"/>
          <w:shd w:val="clear" w:color="auto" w:fill="FFFFFF"/>
          <w:lang w:eastAsia="fr-FR"/>
        </w:rPr>
      </w:pPr>
      <w:r w:rsidRPr="00FA2445">
        <w:rPr>
          <w:rFonts w:ascii="Roboto" w:eastAsia="Times New Roman" w:hAnsi="Roboto" w:cs="Times New Roman"/>
          <w:sz w:val="20"/>
          <w:szCs w:val="20"/>
          <w:lang w:eastAsia="fr-FR"/>
        </w:rPr>
        <w:tab/>
        <w:t>- si au terme du contrat ou de la durée d’un an, l’agent est nommé stagiaire ou élève à l'issue de la réussite à un concours ou bénéficient du renouvellement du contrat ou de la conclusion d'un nouveau contrat, à durée déterminée ou indéterminée, au sein de la fonction publique territoriale.</w:t>
      </w:r>
    </w:p>
    <w:p w14:paraId="23D152D6"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lang w:eastAsia="fr-FR"/>
        </w:rPr>
      </w:pPr>
    </w:p>
    <w:p w14:paraId="30639211"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color w:val="000000"/>
          <w:sz w:val="20"/>
          <w:szCs w:val="20"/>
          <w:lang w:eastAsia="fr-FR"/>
        </w:rPr>
      </w:pPr>
      <w:r w:rsidRPr="00FA2445">
        <w:rPr>
          <w:rFonts w:ascii="Roboto" w:eastAsia="Calibri" w:hAnsi="Roboto" w:cs="Times New Roman"/>
          <w:b/>
          <w:color w:val="000000"/>
          <w:sz w:val="20"/>
          <w:szCs w:val="20"/>
          <w:lang w:eastAsia="fr-FR"/>
        </w:rPr>
        <w:t>Article 11 : Annexes et certificat de travail</w:t>
      </w:r>
    </w:p>
    <w:p w14:paraId="76E76419" w14:textId="77777777" w:rsidR="00FA2445" w:rsidRPr="00FA2445" w:rsidRDefault="00FA2445" w:rsidP="00FA2445">
      <w:pPr>
        <w:tabs>
          <w:tab w:val="left" w:pos="240"/>
        </w:tabs>
        <w:spacing w:before="120" w:line="240" w:lineRule="exact"/>
        <w:ind w:left="227" w:hanging="227"/>
        <w:jc w:val="both"/>
        <w:rPr>
          <w:rFonts w:ascii="Roboto" w:eastAsia="Calibri" w:hAnsi="Roboto" w:cs="Times New Roman"/>
          <w:b/>
          <w:strike/>
          <w:color w:val="000000"/>
          <w:sz w:val="20"/>
          <w:szCs w:val="20"/>
          <w:u w:val="single"/>
        </w:rPr>
      </w:pPr>
    </w:p>
    <w:p w14:paraId="25F80FB1" w14:textId="77777777" w:rsidR="00FA2445" w:rsidRPr="00FA2445" w:rsidRDefault="00FA2445" w:rsidP="00FA2445">
      <w:pPr>
        <w:tabs>
          <w:tab w:val="left" w:pos="240"/>
        </w:tabs>
        <w:spacing w:before="240" w:line="240" w:lineRule="exact"/>
        <w:contextualSpacing/>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Sont annexés au présent contrat :</w:t>
      </w:r>
    </w:p>
    <w:p w14:paraId="387EAF7A" w14:textId="77777777" w:rsidR="00FA2445" w:rsidRPr="00FA2445" w:rsidRDefault="00FA2445" w:rsidP="00FA2445">
      <w:pPr>
        <w:numPr>
          <w:ilvl w:val="0"/>
          <w:numId w:val="2"/>
        </w:numPr>
        <w:tabs>
          <w:tab w:val="left" w:pos="240"/>
        </w:tabs>
        <w:spacing w:before="240" w:line="240" w:lineRule="exact"/>
        <w:contextualSpacing/>
        <w:jc w:val="both"/>
        <w:rPr>
          <w:rFonts w:ascii="Roboto" w:eastAsia="Calibri" w:hAnsi="Roboto" w:cs="Times New Roman"/>
          <w:color w:val="000000"/>
          <w:sz w:val="20"/>
          <w:szCs w:val="20"/>
          <w:lang w:eastAsia="fr-FR"/>
        </w:rPr>
      </w:pPr>
      <w:r w:rsidRPr="00FA2445">
        <w:rPr>
          <w:rFonts w:ascii="Roboto" w:eastAsia="Calibri" w:hAnsi="Roboto" w:cs="Times New Roman"/>
          <w:i/>
          <w:color w:val="000000"/>
          <w:sz w:val="20"/>
          <w:szCs w:val="20"/>
          <w:lang w:eastAsia="fr-FR"/>
        </w:rPr>
        <w:t>(s’ils existent)</w:t>
      </w:r>
      <w:r w:rsidRPr="00FA2445">
        <w:rPr>
          <w:rFonts w:ascii="Roboto" w:eastAsia="Calibri" w:hAnsi="Roboto" w:cs="Times New Roman"/>
          <w:color w:val="000000"/>
          <w:sz w:val="20"/>
          <w:szCs w:val="20"/>
          <w:lang w:eastAsia="fr-FR"/>
        </w:rPr>
        <w:t xml:space="preserve"> Les certificats de travail fournis par le cocontractant et délivrés par les collectivités territoriales et leurs établissements publics l’ayant employé antérieurement ;</w:t>
      </w:r>
    </w:p>
    <w:p w14:paraId="6F1E9B4E" w14:textId="77777777" w:rsidR="00FA2445" w:rsidRPr="00FA2445" w:rsidRDefault="00FA2445" w:rsidP="00FA2445">
      <w:pPr>
        <w:numPr>
          <w:ilvl w:val="0"/>
          <w:numId w:val="2"/>
        </w:numPr>
        <w:tabs>
          <w:tab w:val="left" w:pos="240"/>
        </w:tabs>
        <w:spacing w:before="240" w:line="240" w:lineRule="exact"/>
        <w:contextualSpacing/>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La fiche de poste ;</w:t>
      </w:r>
    </w:p>
    <w:p w14:paraId="04390430" w14:textId="77777777" w:rsidR="00FA2445" w:rsidRPr="00FA2445" w:rsidRDefault="00FA2445" w:rsidP="00FA2445">
      <w:pPr>
        <w:numPr>
          <w:ilvl w:val="0"/>
          <w:numId w:val="2"/>
        </w:numPr>
        <w:tabs>
          <w:tab w:val="left" w:pos="240"/>
        </w:tabs>
        <w:spacing w:before="240" w:line="240" w:lineRule="exact"/>
        <w:contextualSpacing/>
        <w:jc w:val="both"/>
        <w:rPr>
          <w:rFonts w:ascii="Roboto" w:eastAsia="Calibri" w:hAnsi="Roboto" w:cs="Times New Roman"/>
          <w:color w:val="000000"/>
          <w:sz w:val="20"/>
          <w:szCs w:val="20"/>
          <w:lang w:eastAsia="fr-FR"/>
        </w:rPr>
      </w:pPr>
      <w:r w:rsidRPr="00FA2445">
        <w:rPr>
          <w:rFonts w:ascii="Roboto" w:eastAsia="Calibri" w:hAnsi="Roboto" w:cs="Times New Roman"/>
          <w:i/>
          <w:color w:val="000000"/>
          <w:sz w:val="20"/>
          <w:szCs w:val="20"/>
          <w:lang w:eastAsia="fr-FR"/>
        </w:rPr>
        <w:t>(s’il existe)</w:t>
      </w:r>
      <w:r w:rsidRPr="00FA2445">
        <w:rPr>
          <w:rFonts w:ascii="Roboto" w:eastAsia="Calibri" w:hAnsi="Roboto" w:cs="Times New Roman"/>
          <w:color w:val="000000"/>
          <w:sz w:val="20"/>
          <w:szCs w:val="20"/>
          <w:lang w:eastAsia="fr-FR"/>
        </w:rPr>
        <w:t xml:space="preserve"> Le document récapitulant l’ensemble des instructions de service opposable aux agents titulaires et contractuels.</w:t>
      </w:r>
    </w:p>
    <w:p w14:paraId="1A625ADD" w14:textId="77777777" w:rsidR="00FA2445" w:rsidRPr="00FA2445" w:rsidRDefault="00FA2445" w:rsidP="00FA2445">
      <w:pPr>
        <w:tabs>
          <w:tab w:val="left" w:pos="240"/>
        </w:tabs>
        <w:spacing w:before="240" w:line="240" w:lineRule="exact"/>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lastRenderedPageBreak/>
        <w:t>En fin de contrat, un certificat de travail sera remis au cocontractant.</w:t>
      </w:r>
    </w:p>
    <w:p w14:paraId="4A449751" w14:textId="77777777" w:rsidR="00FA2445" w:rsidRPr="00FA2445" w:rsidRDefault="00FA2445" w:rsidP="00FA2445">
      <w:pPr>
        <w:tabs>
          <w:tab w:val="left" w:pos="240"/>
        </w:tabs>
        <w:spacing w:before="120" w:line="240" w:lineRule="exact"/>
        <w:jc w:val="both"/>
        <w:rPr>
          <w:rFonts w:ascii="Roboto" w:eastAsia="Calibri" w:hAnsi="Roboto" w:cs="Times New Roman"/>
          <w:b/>
          <w:color w:val="000000"/>
          <w:sz w:val="20"/>
          <w:szCs w:val="20"/>
        </w:rPr>
      </w:pPr>
    </w:p>
    <w:p w14:paraId="446DDFC2" w14:textId="77777777" w:rsidR="00FA2445" w:rsidRPr="00FA2445" w:rsidRDefault="00FA2445" w:rsidP="00FA2445">
      <w:pPr>
        <w:tabs>
          <w:tab w:val="left" w:pos="240"/>
        </w:tabs>
        <w:spacing w:before="120" w:after="120" w:line="240" w:lineRule="exact"/>
        <w:ind w:left="227" w:hanging="227"/>
        <w:jc w:val="both"/>
        <w:rPr>
          <w:rFonts w:ascii="Roboto" w:eastAsia="Calibri" w:hAnsi="Roboto" w:cs="Times New Roman"/>
          <w:b/>
          <w:color w:val="000000"/>
          <w:sz w:val="20"/>
          <w:szCs w:val="20"/>
          <w:lang w:eastAsia="fr-FR"/>
        </w:rPr>
      </w:pPr>
      <w:r w:rsidRPr="00FA2445">
        <w:rPr>
          <w:rFonts w:ascii="Roboto" w:eastAsia="Calibri" w:hAnsi="Roboto" w:cs="Times New Roman"/>
          <w:b/>
          <w:color w:val="000000"/>
          <w:sz w:val="20"/>
          <w:szCs w:val="20"/>
          <w:lang w:eastAsia="fr-FR"/>
        </w:rPr>
        <w:t>Article 12 : Contentieux et publicité</w:t>
      </w:r>
    </w:p>
    <w:p w14:paraId="462DED71" w14:textId="77777777" w:rsidR="00FA2445" w:rsidRPr="00FA2445" w:rsidRDefault="00FA2445" w:rsidP="00FA2445">
      <w:pPr>
        <w:tabs>
          <w:tab w:val="left" w:leader="dot" w:pos="2552"/>
        </w:tabs>
        <w:autoSpaceDE w:val="0"/>
        <w:autoSpaceDN w:val="0"/>
        <w:adjustRightInd w:val="0"/>
        <w:spacing w:before="6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Ce contrat est établi en double exemplaires et copie sera transmise </w:t>
      </w:r>
      <w:r w:rsidRPr="00FA2445">
        <w:rPr>
          <w:rFonts w:ascii="Roboto" w:eastAsia="Times New Roman" w:hAnsi="Roboto" w:cs="Times New Roman"/>
          <w:color w:val="000000"/>
          <w:sz w:val="20"/>
          <w:szCs w:val="20"/>
          <w:lang w:eastAsia="fr-FR"/>
        </w:rPr>
        <w:t>au représentant de l’Etat dans les 15 jours de sa signature</w:t>
      </w:r>
      <w:r w:rsidRPr="00FA2445">
        <w:rPr>
          <w:rFonts w:ascii="Roboto" w:eastAsia="Calibri" w:hAnsi="Roboto" w:cs="Times New Roman"/>
          <w:color w:val="000000"/>
          <w:sz w:val="20"/>
          <w:szCs w:val="20"/>
          <w:lang w:eastAsia="fr-FR"/>
        </w:rPr>
        <w:t>, au CDG et au comptable public.</w:t>
      </w:r>
    </w:p>
    <w:p w14:paraId="6AFAEB54" w14:textId="77777777" w:rsidR="00FA2445" w:rsidRPr="00FA2445" w:rsidRDefault="00FA2445" w:rsidP="00FA2445">
      <w:pPr>
        <w:tabs>
          <w:tab w:val="left" w:leader="dot" w:pos="2552"/>
        </w:tabs>
        <w:autoSpaceDE w:val="0"/>
        <w:autoSpaceDN w:val="0"/>
        <w:adjustRightInd w:val="0"/>
        <w:spacing w:before="60"/>
        <w:jc w:val="both"/>
        <w:rPr>
          <w:rFonts w:ascii="Roboto" w:eastAsia="Calibri" w:hAnsi="Roboto" w:cs="Times New Roman"/>
          <w:color w:val="000000"/>
          <w:sz w:val="20"/>
          <w:szCs w:val="20"/>
          <w:lang w:eastAsia="fr-FR"/>
        </w:rPr>
      </w:pPr>
    </w:p>
    <w:p w14:paraId="3722E935" w14:textId="179D9D42" w:rsidR="00FA2445" w:rsidRPr="00FA2445" w:rsidRDefault="00FA2445" w:rsidP="00FA2445">
      <w:pPr>
        <w:tabs>
          <w:tab w:val="left" w:leader="dot" w:pos="2552"/>
        </w:tabs>
        <w:autoSpaceDE w:val="0"/>
        <w:autoSpaceDN w:val="0"/>
        <w:adjustRightInd w:val="0"/>
        <w:spacing w:before="6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 xml:space="preserve">Les litiges relatifs au présent contrat relèvent du Tribunal administratif de Clermont Ferrand (par voie postale : 6 cours Sablon CS 90129 63033 Clermont Ferrand cedex 1 ou bien par voie électronique sur le site internet :  </w:t>
      </w:r>
      <w:hyperlink r:id="rId8" w:history="1">
        <w:r w:rsidRPr="00FA2445">
          <w:rPr>
            <w:rFonts w:ascii="Roboto" w:eastAsia="Calibri" w:hAnsi="Roboto" w:cs="Times New Roman"/>
            <w:sz w:val="20"/>
            <w:szCs w:val="20"/>
            <w:lang w:eastAsia="fr-FR"/>
          </w:rPr>
          <w:t>www.telerecours.fr</w:t>
        </w:r>
      </w:hyperlink>
      <w:r w:rsidRPr="00FA2445">
        <w:rPr>
          <w:rFonts w:ascii="Roboto" w:eastAsia="Calibri" w:hAnsi="Roboto" w:cs="Times New Roman"/>
          <w:sz w:val="20"/>
          <w:szCs w:val="20"/>
          <w:lang w:eastAsia="fr-FR"/>
        </w:rPr>
        <w:t xml:space="preserve">) </w:t>
      </w:r>
      <w:r w:rsidRPr="00FA2445">
        <w:rPr>
          <w:rFonts w:ascii="Roboto" w:eastAsia="Calibri" w:hAnsi="Roboto" w:cs="Times New Roman"/>
          <w:color w:val="000000"/>
          <w:sz w:val="20"/>
          <w:szCs w:val="20"/>
          <w:lang w:eastAsia="fr-FR"/>
        </w:rPr>
        <w:t>dans le respect du délai de recours de deux mois, à compter de sa signature.</w:t>
      </w:r>
    </w:p>
    <w:p w14:paraId="51595B1D" w14:textId="77777777" w:rsidR="00FA2445" w:rsidRPr="00FA2445" w:rsidRDefault="00FA2445" w:rsidP="00FA2445">
      <w:pPr>
        <w:spacing w:after="120" w:line="240" w:lineRule="exact"/>
        <w:jc w:val="both"/>
        <w:rPr>
          <w:rFonts w:ascii="Roboto" w:eastAsia="Times New Roman" w:hAnsi="Roboto" w:cs="Times New Roman"/>
          <w:b/>
          <w:bCs/>
          <w:color w:val="000000"/>
          <w:sz w:val="20"/>
          <w:szCs w:val="20"/>
          <w:lang w:eastAsia="fr-FR"/>
        </w:rPr>
      </w:pPr>
    </w:p>
    <w:p w14:paraId="6C093E99" w14:textId="77777777" w:rsidR="00FA2445" w:rsidRPr="00FA2445" w:rsidRDefault="00FA2445" w:rsidP="00FA2445">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A</w:t>
      </w:r>
      <w:r w:rsidRPr="00FA2445">
        <w:rPr>
          <w:rFonts w:ascii="Roboto" w:eastAsia="Calibri" w:hAnsi="Roboto" w:cs="Times New Roman"/>
          <w:color w:val="000000"/>
          <w:sz w:val="20"/>
          <w:szCs w:val="20"/>
          <w:lang w:eastAsia="fr-FR"/>
        </w:rPr>
        <w:tab/>
        <w:t>, le</w:t>
      </w:r>
      <w:r w:rsidRPr="00FA2445">
        <w:rPr>
          <w:rFonts w:ascii="Roboto" w:eastAsia="Calibri" w:hAnsi="Roboto" w:cs="Times New Roman"/>
          <w:color w:val="000000"/>
          <w:sz w:val="20"/>
          <w:szCs w:val="20"/>
          <w:lang w:eastAsia="fr-FR"/>
        </w:rPr>
        <w:tab/>
      </w:r>
    </w:p>
    <w:p w14:paraId="39B37655" w14:textId="77777777" w:rsidR="00FA2445" w:rsidRPr="00FA2445" w:rsidRDefault="00FA2445" w:rsidP="00FA2445">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sz w:val="20"/>
          <w:szCs w:val="20"/>
          <w:lang w:eastAsia="fr-FR"/>
        </w:rPr>
      </w:pPr>
    </w:p>
    <w:p w14:paraId="34CF735F" w14:textId="77777777" w:rsidR="00FA2445" w:rsidRPr="00FA2445" w:rsidRDefault="00FA2445" w:rsidP="00FA2445">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Nom, Prénom du signataire</w:t>
      </w:r>
    </w:p>
    <w:p w14:paraId="1589CAD9" w14:textId="77777777" w:rsidR="00FA2445" w:rsidRPr="00FA2445" w:rsidRDefault="00FA2445" w:rsidP="00FA2445">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Qualité du signataire (ex</w:t>
      </w:r>
      <w:r w:rsidRPr="00FA2445">
        <w:rPr>
          <w:rFonts w:ascii="Roboto" w:eastAsia="Calibri" w:hAnsi="Roboto" w:cs="Times New Roman"/>
          <w:i/>
          <w:color w:val="000000"/>
          <w:sz w:val="20"/>
          <w:szCs w:val="20"/>
          <w:lang w:eastAsia="fr-FR"/>
        </w:rPr>
        <w:t>. Maire, Président ou délégataire</w:t>
      </w:r>
      <w:r w:rsidRPr="00FA2445">
        <w:rPr>
          <w:rFonts w:ascii="Roboto" w:eastAsia="Calibri" w:hAnsi="Roboto" w:cs="Times New Roman"/>
          <w:color w:val="000000"/>
          <w:sz w:val="20"/>
          <w:szCs w:val="20"/>
          <w:lang w:eastAsia="fr-FR"/>
        </w:rPr>
        <w:t>))</w:t>
      </w:r>
    </w:p>
    <w:p w14:paraId="6237974F" w14:textId="77777777" w:rsidR="00FA2445" w:rsidRPr="00FA2445" w:rsidRDefault="00FA2445" w:rsidP="00FA2445">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sz w:val="20"/>
          <w:szCs w:val="20"/>
          <w:lang w:eastAsia="fr-FR"/>
        </w:rPr>
      </w:pPr>
    </w:p>
    <w:p w14:paraId="09B49F8C" w14:textId="77777777" w:rsidR="00FA2445" w:rsidRDefault="00FA2445" w:rsidP="00FA2445">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sz w:val="20"/>
          <w:szCs w:val="20"/>
          <w:lang w:eastAsia="fr-FR"/>
        </w:rPr>
      </w:pPr>
    </w:p>
    <w:p w14:paraId="1D7E76BB" w14:textId="77777777" w:rsidR="00FA2445" w:rsidRPr="00FA2445" w:rsidRDefault="00FA2445" w:rsidP="00FA2445">
      <w:pPr>
        <w:tabs>
          <w:tab w:val="left" w:leader="dot" w:pos="2410"/>
          <w:tab w:val="left" w:leader="dot" w:pos="4395"/>
        </w:tabs>
        <w:autoSpaceDE w:val="0"/>
        <w:autoSpaceDN w:val="0"/>
        <w:adjustRightInd w:val="0"/>
        <w:spacing w:before="60"/>
        <w:ind w:left="5670" w:hanging="4990"/>
        <w:jc w:val="both"/>
        <w:rPr>
          <w:rFonts w:ascii="Roboto" w:eastAsia="Calibri" w:hAnsi="Roboto" w:cs="Times New Roman"/>
          <w:color w:val="000000"/>
          <w:sz w:val="20"/>
          <w:szCs w:val="20"/>
          <w:lang w:eastAsia="fr-FR"/>
        </w:rPr>
      </w:pPr>
    </w:p>
    <w:p w14:paraId="71597C46" w14:textId="77777777" w:rsidR="00FA2445" w:rsidRPr="00FA2445" w:rsidRDefault="00FA2445" w:rsidP="00FA2445">
      <w:pPr>
        <w:tabs>
          <w:tab w:val="left" w:leader="dot" w:pos="3119"/>
          <w:tab w:val="left" w:leader="dot" w:pos="5954"/>
        </w:tabs>
        <w:autoSpaceDE w:val="0"/>
        <w:autoSpaceDN w:val="0"/>
        <w:adjustRightInd w:val="0"/>
        <w:spacing w:before="60"/>
        <w:ind w:right="-30" w:firstLine="680"/>
        <w:jc w:val="both"/>
        <w:rPr>
          <w:rFonts w:ascii="Roboto" w:eastAsia="Calibri" w:hAnsi="Roboto" w:cs="Times New Roman"/>
          <w:color w:val="000000"/>
          <w:sz w:val="20"/>
          <w:szCs w:val="20"/>
          <w:lang w:eastAsia="fr-FR"/>
        </w:rPr>
      </w:pPr>
      <w:r w:rsidRPr="00FA2445">
        <w:rPr>
          <w:rFonts w:ascii="Roboto" w:eastAsia="Calibri" w:hAnsi="Roboto" w:cs="Times New Roman"/>
          <w:color w:val="000000"/>
          <w:sz w:val="20"/>
          <w:szCs w:val="20"/>
          <w:lang w:eastAsia="fr-FR"/>
        </w:rPr>
        <w:t>A</w:t>
      </w:r>
      <w:r w:rsidRPr="00FA2445">
        <w:rPr>
          <w:rFonts w:ascii="Roboto" w:eastAsia="Calibri" w:hAnsi="Roboto" w:cs="Times New Roman"/>
          <w:color w:val="000000"/>
          <w:sz w:val="20"/>
          <w:szCs w:val="20"/>
          <w:lang w:eastAsia="fr-FR"/>
        </w:rPr>
        <w:tab/>
        <w:t>, le</w:t>
      </w:r>
      <w:r w:rsidRPr="00FA2445">
        <w:rPr>
          <w:rFonts w:ascii="Roboto" w:eastAsia="Calibri" w:hAnsi="Roboto" w:cs="Times New Roman"/>
          <w:color w:val="000000"/>
          <w:sz w:val="20"/>
          <w:szCs w:val="20"/>
          <w:lang w:eastAsia="fr-FR"/>
        </w:rPr>
        <w:tab/>
      </w:r>
    </w:p>
    <w:p w14:paraId="11016F09" w14:textId="77777777" w:rsidR="00FA2445" w:rsidRPr="00FA2445" w:rsidRDefault="00FA2445" w:rsidP="00FA2445">
      <w:pPr>
        <w:tabs>
          <w:tab w:val="left" w:leader="dot" w:pos="2410"/>
          <w:tab w:val="left" w:leader="dot" w:pos="4395"/>
        </w:tabs>
        <w:autoSpaceDE w:val="0"/>
        <w:autoSpaceDN w:val="0"/>
        <w:adjustRightInd w:val="0"/>
        <w:spacing w:before="60"/>
        <w:ind w:left="3969"/>
        <w:jc w:val="both"/>
        <w:rPr>
          <w:rFonts w:ascii="Roboto" w:eastAsia="Calibri" w:hAnsi="Roboto" w:cs="Times New Roman"/>
          <w:color w:val="000000"/>
          <w:sz w:val="20"/>
          <w:szCs w:val="20"/>
          <w:lang w:eastAsia="fr-FR"/>
        </w:rPr>
      </w:pPr>
    </w:p>
    <w:p w14:paraId="4D6149AF" w14:textId="7F0D6B6E" w:rsidR="00AD1F59" w:rsidRPr="00FA2445" w:rsidRDefault="00FA2445" w:rsidP="00FA2445">
      <w:pPr>
        <w:tabs>
          <w:tab w:val="left" w:leader="dot" w:pos="2410"/>
          <w:tab w:val="left" w:leader="dot" w:pos="4395"/>
        </w:tabs>
        <w:autoSpaceDE w:val="0"/>
        <w:autoSpaceDN w:val="0"/>
        <w:adjustRightInd w:val="0"/>
        <w:spacing w:before="60"/>
        <w:ind w:left="3969"/>
        <w:jc w:val="both"/>
        <w:rPr>
          <w:rFonts w:ascii="Roboto" w:hAnsi="Roboto" w:cs="Times New Roman"/>
          <w:sz w:val="20"/>
          <w:szCs w:val="20"/>
        </w:rPr>
      </w:pPr>
      <w:r w:rsidRPr="00FA2445">
        <w:rPr>
          <w:rFonts w:ascii="Roboto" w:eastAsia="Calibri" w:hAnsi="Roboto" w:cs="Times New Roman"/>
          <w:color w:val="000000"/>
          <w:sz w:val="20"/>
          <w:szCs w:val="20"/>
          <w:lang w:eastAsia="fr-FR"/>
        </w:rPr>
        <w:t>Nom, Prénom et signature du cocontractant</w:t>
      </w:r>
    </w:p>
    <w:p w14:paraId="0BD07DFA" w14:textId="77777777" w:rsidR="0067091D" w:rsidRDefault="0067091D" w:rsidP="0067091D">
      <w:pPr>
        <w:ind w:left="3540" w:firstLine="708"/>
        <w:rPr>
          <w:rFonts w:ascii="Roboto" w:eastAsia="Times New Roman" w:hAnsi="Roboto" w:cs="Times New Roman"/>
          <w:sz w:val="20"/>
          <w:szCs w:val="20"/>
          <w:lang w:eastAsia="fr-FR"/>
        </w:rPr>
      </w:pPr>
    </w:p>
    <w:p w14:paraId="63E1E3C8" w14:textId="77777777" w:rsidR="0067091D" w:rsidRDefault="0067091D" w:rsidP="0067091D">
      <w:pPr>
        <w:ind w:left="3540" w:firstLine="708"/>
        <w:rPr>
          <w:rFonts w:ascii="Roboto" w:hAnsi="Roboto" w:cs="Times New Roman"/>
          <w:sz w:val="20"/>
          <w:szCs w:val="20"/>
        </w:rPr>
      </w:pPr>
    </w:p>
    <w:p w14:paraId="5155ECCC" w14:textId="77777777" w:rsidR="00AD1F59" w:rsidRDefault="00AD1F59" w:rsidP="0067091D">
      <w:pPr>
        <w:ind w:left="3540" w:firstLine="708"/>
        <w:rPr>
          <w:rFonts w:ascii="Roboto" w:hAnsi="Roboto" w:cs="Times New Roman"/>
          <w:sz w:val="20"/>
          <w:szCs w:val="20"/>
        </w:rPr>
      </w:pPr>
    </w:p>
    <w:p w14:paraId="4C1E005A" w14:textId="77777777" w:rsidR="00AD1F59" w:rsidRPr="0067091D" w:rsidRDefault="00AD1F59" w:rsidP="0067091D">
      <w:pPr>
        <w:ind w:left="3540" w:firstLine="708"/>
        <w:rPr>
          <w:rFonts w:ascii="Roboto" w:hAnsi="Roboto" w:cs="Times New Roman"/>
          <w:sz w:val="20"/>
          <w:szCs w:val="20"/>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default" r:id="rId10"/>
      <w:footerReference w:type="default" r:id="rId11"/>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F92F" w14:textId="77777777" w:rsidR="008B6030" w:rsidRDefault="008B6030" w:rsidP="00E66A52">
      <w:r>
        <w:separator/>
      </w:r>
    </w:p>
  </w:endnote>
  <w:endnote w:type="continuationSeparator" w:id="0">
    <w:p w14:paraId="6A19CAEE" w14:textId="77777777" w:rsidR="008B6030" w:rsidRDefault="008B6030"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6B175D4A"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7C7FC3DC" w14:textId="77777777" w:rsidR="00E31549" w:rsidRPr="00BF6806" w:rsidRDefault="00E31549" w:rsidP="00E31549">
                    <w:pPr>
                      <w:jc w:val="center"/>
                      <w:rPr>
                        <w:rFonts w:ascii="Roboto" w:hAnsi="Roboto"/>
                      </w:rPr>
                    </w:pPr>
                    <w:r w:rsidRPr="00BF6806">
                      <w:rPr>
                        <w:rFonts w:ascii="Roboto" w:hAnsi="Roboto"/>
                      </w:rPr>
                      <w:t>Pôle Ressources Humaines</w:t>
                    </w:r>
                  </w:p>
                  <w:p w14:paraId="6EF4769D" w14:textId="6F828045"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0642B2">
      <w:rPr>
        <w:rFonts w:ascii="Roboto" w:hAnsi="Roboto" w:cs="Arial"/>
      </w:rPr>
      <w:t>Août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E31549">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CB383" w14:textId="77777777" w:rsidR="008B6030" w:rsidRDefault="008B6030" w:rsidP="00E66A52">
      <w:r>
        <w:separator/>
      </w:r>
    </w:p>
  </w:footnote>
  <w:footnote w:type="continuationSeparator" w:id="0">
    <w:p w14:paraId="367EDDBB" w14:textId="77777777" w:rsidR="008B6030" w:rsidRDefault="008B6030"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43636F05"/>
    <w:multiLevelType w:val="hybridMultilevel"/>
    <w:tmpl w:val="525C26C4"/>
    <w:lvl w:ilvl="0" w:tplc="EFCCEBE4">
      <w:start w:val="1"/>
      <w:numFmt w:val="decimal"/>
      <w:lvlText w:val="%1)"/>
      <w:lvlJc w:val="left"/>
      <w:pPr>
        <w:ind w:left="720" w:hanging="360"/>
      </w:pPr>
      <w:rPr>
        <w:rFonts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6375023">
    <w:abstractNumId w:val="1"/>
  </w:num>
  <w:num w:numId="2" w16cid:durableId="18830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0642B2"/>
    <w:rsid w:val="00073026"/>
    <w:rsid w:val="00156D3A"/>
    <w:rsid w:val="001921D7"/>
    <w:rsid w:val="00216FF2"/>
    <w:rsid w:val="00422F59"/>
    <w:rsid w:val="00461275"/>
    <w:rsid w:val="004F1260"/>
    <w:rsid w:val="0054417D"/>
    <w:rsid w:val="00662ABF"/>
    <w:rsid w:val="0067091D"/>
    <w:rsid w:val="007168C6"/>
    <w:rsid w:val="0076010B"/>
    <w:rsid w:val="008B1A4B"/>
    <w:rsid w:val="008B6030"/>
    <w:rsid w:val="008E3383"/>
    <w:rsid w:val="008F414C"/>
    <w:rsid w:val="00926CAF"/>
    <w:rsid w:val="009364BD"/>
    <w:rsid w:val="009A587A"/>
    <w:rsid w:val="009B6093"/>
    <w:rsid w:val="009C3DB1"/>
    <w:rsid w:val="009F38E9"/>
    <w:rsid w:val="00AD1F59"/>
    <w:rsid w:val="00B60641"/>
    <w:rsid w:val="00B62841"/>
    <w:rsid w:val="00BF6806"/>
    <w:rsid w:val="00CA1181"/>
    <w:rsid w:val="00E31549"/>
    <w:rsid w:val="00E50670"/>
    <w:rsid w:val="00E66A52"/>
    <w:rsid w:val="00F2320D"/>
    <w:rsid w:val="00FA24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67091D"/>
    <w:pPr>
      <w:autoSpaceDE w:val="0"/>
      <w:autoSpaceDN w:val="0"/>
      <w:jc w:val="center"/>
    </w:pPr>
    <w:rPr>
      <w:rFonts w:ascii="Arial" w:eastAsia="Times New Roman" w:hAnsi="Arial" w:cs="Arial"/>
      <w:b/>
      <w:bCs/>
      <w:lang w:eastAsia="fr-FR"/>
    </w:rPr>
  </w:style>
  <w:style w:type="paragraph" w:customStyle="1" w:styleId="VuConsidrant">
    <w:name w:val="Vu.Considérant"/>
    <w:basedOn w:val="Normal"/>
    <w:rsid w:val="0067091D"/>
    <w:pPr>
      <w:autoSpaceDE w:val="0"/>
      <w:autoSpaceDN w:val="0"/>
      <w:spacing w:after="140"/>
      <w:jc w:val="both"/>
    </w:pPr>
    <w:rPr>
      <w:rFonts w:ascii="Arial" w:eastAsia="Times New Roman" w:hAnsi="Arial" w:cs="Arial"/>
      <w:sz w:val="20"/>
      <w:szCs w:val="20"/>
      <w:lang w:eastAsia="fr-FR"/>
    </w:rPr>
  </w:style>
  <w:style w:type="paragraph" w:customStyle="1" w:styleId="articlen">
    <w:name w:val="article : n°"/>
    <w:basedOn w:val="VuConsidrant"/>
    <w:rsid w:val="0067091D"/>
    <w:pPr>
      <w:spacing w:before="100" w:after="0"/>
    </w:pPr>
    <w:rPr>
      <w:b/>
      <w:bCs/>
    </w:rPr>
  </w:style>
  <w:style w:type="paragraph" w:customStyle="1" w:styleId="articlecontenu">
    <w:name w:val="article : contenu"/>
    <w:basedOn w:val="VuConsidrant"/>
    <w:rsid w:val="0067091D"/>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1778</Words>
  <Characters>9781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Guinot MARTINEZ</cp:lastModifiedBy>
  <cp:revision>19</cp:revision>
  <dcterms:created xsi:type="dcterms:W3CDTF">2024-02-13T14:07:00Z</dcterms:created>
  <dcterms:modified xsi:type="dcterms:W3CDTF">2025-08-21T08:13:00Z</dcterms:modified>
</cp:coreProperties>
</file>