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859"/>
      </w:tblGrid>
      <w:tr w:rsidR="00E66A52" w14:paraId="5C72B572" w14:textId="77777777" w:rsidTr="00406C07">
        <w:tc>
          <w:tcPr>
            <w:tcW w:w="9214" w:type="dxa"/>
            <w:gridSpan w:val="2"/>
          </w:tcPr>
          <w:p w14:paraId="74C59F07" w14:textId="7E8CD3E2" w:rsidR="00E66A52" w:rsidRPr="004F1260" w:rsidRDefault="003474C9" w:rsidP="00E66A52">
            <w:pPr>
              <w:jc w:val="center"/>
              <w:rPr>
                <w:rFonts w:ascii="Roboto" w:hAnsi="Roboto" w:cs="Arial"/>
                <w:sz w:val="48"/>
                <w:szCs w:val="48"/>
              </w:rPr>
            </w:pPr>
            <w:r>
              <w:rPr>
                <w:rFonts w:ascii="Roboto" w:hAnsi="Roboto" w:cs="Arial"/>
                <w:sz w:val="48"/>
                <w:szCs w:val="48"/>
              </w:rPr>
              <w:t xml:space="preserve">DELIBERATION INSTITUANT LES REGIME DES </w:t>
            </w:r>
            <w:r w:rsidR="007C7FCB">
              <w:rPr>
                <w:rFonts w:ascii="Roboto" w:hAnsi="Roboto" w:cs="Arial"/>
                <w:sz w:val="48"/>
                <w:szCs w:val="48"/>
              </w:rPr>
              <w:t>PERMANENCES</w:t>
            </w:r>
          </w:p>
        </w:tc>
      </w:tr>
      <w:tr w:rsidR="0054417D" w14:paraId="7F838B28" w14:textId="77777777" w:rsidTr="00406C07">
        <w:tc>
          <w:tcPr>
            <w:tcW w:w="4355" w:type="dxa"/>
          </w:tcPr>
          <w:p w14:paraId="37A7B174" w14:textId="77777777" w:rsidR="00E66A52" w:rsidRDefault="00E66A52"/>
        </w:tc>
        <w:tc>
          <w:tcPr>
            <w:tcW w:w="4859"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6CC1F302" w14:textId="07B5661E" w:rsidR="003474C9" w:rsidRPr="006A6599" w:rsidRDefault="003474C9" w:rsidP="003474C9">
      <w:pPr>
        <w:rPr>
          <w:rFonts w:ascii="Roboto" w:hAnsi="Roboto"/>
          <w:sz w:val="36"/>
          <w:szCs w:val="36"/>
          <w:u w:val="single"/>
        </w:rPr>
      </w:pPr>
      <w:r w:rsidRPr="006A6599">
        <w:rPr>
          <w:noProof/>
          <w:sz w:val="36"/>
          <w:szCs w:val="36"/>
          <w:u w:val="single"/>
          <w:lang w:eastAsia="fr-FR"/>
        </w:rPr>
        <w:drawing>
          <wp:anchor distT="0" distB="0" distL="114300" distR="114300" simplePos="0" relativeHeight="251660288" behindDoc="1" locked="0" layoutInCell="1" allowOverlap="1" wp14:anchorId="6C0523ED" wp14:editId="6317681E">
            <wp:simplePos x="0" y="0"/>
            <wp:positionH relativeFrom="page">
              <wp:posOffset>152400</wp:posOffset>
            </wp:positionH>
            <wp:positionV relativeFrom="page">
              <wp:posOffset>3309620</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r w:rsidRPr="006A6599">
        <w:rPr>
          <w:rFonts w:ascii="Roboto" w:hAnsi="Roboto"/>
          <w:sz w:val="36"/>
          <w:szCs w:val="36"/>
          <w:u w:val="single"/>
        </w:rPr>
        <w:t xml:space="preserve">DELIBERATION FIXANT LE REGIME DES </w:t>
      </w:r>
      <w:r w:rsidR="007C7FCB">
        <w:rPr>
          <w:rFonts w:ascii="Roboto" w:hAnsi="Roboto"/>
          <w:sz w:val="36"/>
          <w:szCs w:val="36"/>
          <w:u w:val="single"/>
        </w:rPr>
        <w:t>PERMANENCES</w:t>
      </w:r>
      <w:r w:rsidRPr="006A6599">
        <w:rPr>
          <w:rFonts w:ascii="Roboto" w:hAnsi="Roboto"/>
          <w:sz w:val="36"/>
          <w:szCs w:val="36"/>
          <w:u w:val="single"/>
        </w:rPr>
        <w:t xml:space="preserve"> AU SEIN DE ……………………… (Nom de la collectivité)</w:t>
      </w:r>
    </w:p>
    <w:p w14:paraId="4D7FCF2D" w14:textId="77777777" w:rsidR="003474C9" w:rsidRDefault="003474C9" w:rsidP="003474C9">
      <w:pPr>
        <w:rPr>
          <w:rFonts w:ascii="Roboto" w:hAnsi="Roboto"/>
        </w:rPr>
      </w:pPr>
    </w:p>
    <w:p w14:paraId="2B34C058" w14:textId="4084895F" w:rsidR="003474C9" w:rsidRPr="003474C9" w:rsidRDefault="003474C9" w:rsidP="003474C9">
      <w:pPr>
        <w:rPr>
          <w:rFonts w:ascii="Roboto" w:hAnsi="Roboto"/>
        </w:rPr>
      </w:pPr>
    </w:p>
    <w:p w14:paraId="4485D2BD" w14:textId="694A828B" w:rsidR="003474C9" w:rsidRPr="006A6599" w:rsidRDefault="003474C9" w:rsidP="003474C9">
      <w:pPr>
        <w:rPr>
          <w:rFonts w:ascii="Roboto" w:hAnsi="Roboto"/>
          <w:sz w:val="24"/>
          <w:szCs w:val="24"/>
        </w:rPr>
      </w:pPr>
      <w:r w:rsidRPr="006A6599">
        <w:rPr>
          <w:rFonts w:ascii="Roboto" w:hAnsi="Roboto"/>
          <w:sz w:val="24"/>
          <w:szCs w:val="24"/>
        </w:rPr>
        <w:t>Le ……………… (date), à …………………… (heure), en …………………. (lieu) se sont réunis les membres du Conseil municipal (syndical), sous la présidence de M…………………. (nom),………………………. (qualité).</w:t>
      </w:r>
    </w:p>
    <w:p w14:paraId="22A99126" w14:textId="77777777" w:rsidR="003474C9" w:rsidRPr="006A6599" w:rsidRDefault="003474C9" w:rsidP="003474C9">
      <w:pPr>
        <w:rPr>
          <w:rFonts w:ascii="Roboto" w:hAnsi="Roboto"/>
          <w:sz w:val="24"/>
          <w:szCs w:val="24"/>
        </w:rPr>
      </w:pPr>
    </w:p>
    <w:p w14:paraId="5CF2863C" w14:textId="4885009A" w:rsidR="003474C9" w:rsidRPr="006A6599" w:rsidRDefault="003474C9" w:rsidP="003474C9">
      <w:pPr>
        <w:rPr>
          <w:rFonts w:ascii="Roboto" w:hAnsi="Roboto"/>
          <w:sz w:val="24"/>
          <w:szCs w:val="24"/>
        </w:rPr>
      </w:pPr>
      <w:r w:rsidRPr="006A6599">
        <w:rPr>
          <w:rFonts w:ascii="Roboto" w:hAnsi="Roboto"/>
          <w:sz w:val="24"/>
          <w:szCs w:val="24"/>
        </w:rPr>
        <w:t>Etaient présents : ………………………………………………..</w:t>
      </w:r>
    </w:p>
    <w:p w14:paraId="5F148303" w14:textId="77777777" w:rsidR="003474C9" w:rsidRPr="006A6599" w:rsidRDefault="003474C9" w:rsidP="003474C9">
      <w:pPr>
        <w:rPr>
          <w:rFonts w:ascii="Roboto" w:hAnsi="Roboto"/>
          <w:sz w:val="24"/>
          <w:szCs w:val="24"/>
        </w:rPr>
      </w:pPr>
      <w:r w:rsidRPr="006A6599">
        <w:rPr>
          <w:rFonts w:ascii="Roboto" w:hAnsi="Roboto"/>
          <w:sz w:val="24"/>
          <w:szCs w:val="24"/>
        </w:rPr>
        <w:t>Etaient absents : …………………………………………………</w:t>
      </w:r>
    </w:p>
    <w:p w14:paraId="30F2F46A" w14:textId="1865810D" w:rsidR="003474C9" w:rsidRPr="006A6599" w:rsidRDefault="003474C9" w:rsidP="003474C9">
      <w:pPr>
        <w:rPr>
          <w:rFonts w:ascii="Roboto" w:hAnsi="Roboto"/>
          <w:sz w:val="24"/>
          <w:szCs w:val="24"/>
        </w:rPr>
      </w:pPr>
      <w:r w:rsidRPr="006A6599">
        <w:rPr>
          <w:rFonts w:ascii="Roboto" w:hAnsi="Roboto"/>
          <w:sz w:val="24"/>
          <w:szCs w:val="24"/>
        </w:rPr>
        <w:t>Etaient excusés : …………………………………………………</w:t>
      </w:r>
    </w:p>
    <w:p w14:paraId="432D77BB" w14:textId="77777777" w:rsidR="003474C9" w:rsidRPr="006A6599" w:rsidRDefault="003474C9" w:rsidP="003474C9">
      <w:pPr>
        <w:rPr>
          <w:rFonts w:ascii="Roboto" w:hAnsi="Roboto"/>
          <w:sz w:val="24"/>
          <w:szCs w:val="24"/>
        </w:rPr>
      </w:pPr>
    </w:p>
    <w:p w14:paraId="739756AE" w14:textId="3F69611D" w:rsidR="003474C9" w:rsidRPr="006A6599" w:rsidRDefault="003474C9" w:rsidP="003474C9">
      <w:pPr>
        <w:rPr>
          <w:rFonts w:ascii="Roboto" w:hAnsi="Roboto"/>
          <w:sz w:val="24"/>
          <w:szCs w:val="24"/>
        </w:rPr>
      </w:pPr>
      <w:r w:rsidRPr="006A6599">
        <w:rPr>
          <w:rFonts w:ascii="Roboto" w:hAnsi="Roboto"/>
          <w:sz w:val="24"/>
          <w:szCs w:val="24"/>
        </w:rPr>
        <w:t>Le secrétariat a été assuré par ……………………………………</w:t>
      </w:r>
    </w:p>
    <w:p w14:paraId="2445FD1C" w14:textId="77777777" w:rsidR="003474C9" w:rsidRPr="006A6599" w:rsidRDefault="003474C9" w:rsidP="003474C9">
      <w:pPr>
        <w:rPr>
          <w:rFonts w:ascii="Roboto" w:hAnsi="Roboto"/>
          <w:sz w:val="24"/>
          <w:szCs w:val="24"/>
        </w:rPr>
      </w:pPr>
    </w:p>
    <w:p w14:paraId="67BC8BEE" w14:textId="5BB1C370" w:rsidR="003474C9" w:rsidRPr="006A6599" w:rsidRDefault="003474C9" w:rsidP="00406C07">
      <w:pPr>
        <w:jc w:val="both"/>
        <w:rPr>
          <w:rFonts w:ascii="Roboto" w:hAnsi="Roboto"/>
          <w:sz w:val="24"/>
          <w:szCs w:val="24"/>
        </w:rPr>
      </w:pPr>
      <w:r w:rsidRPr="006A6599">
        <w:rPr>
          <w:rFonts w:ascii="Roboto" w:hAnsi="Roboto"/>
          <w:sz w:val="24"/>
          <w:szCs w:val="24"/>
        </w:rPr>
        <w:t>Vu le Code Général des Collectivités Territoriales,</w:t>
      </w:r>
    </w:p>
    <w:p w14:paraId="0D87A9A7" w14:textId="4483BFDB" w:rsidR="003474C9" w:rsidRPr="006A6599" w:rsidRDefault="003474C9" w:rsidP="00406C07">
      <w:pPr>
        <w:jc w:val="both"/>
        <w:rPr>
          <w:rFonts w:ascii="Roboto" w:hAnsi="Roboto"/>
          <w:sz w:val="24"/>
          <w:szCs w:val="24"/>
        </w:rPr>
      </w:pPr>
      <w:r w:rsidRPr="006A6599">
        <w:rPr>
          <w:rFonts w:ascii="Roboto" w:hAnsi="Roboto"/>
          <w:sz w:val="24"/>
          <w:szCs w:val="24"/>
        </w:rPr>
        <w:t>Vu le Code Général de la Fonction Publique,</w:t>
      </w:r>
    </w:p>
    <w:p w14:paraId="6F16AB88" w14:textId="2FF4F5D3" w:rsidR="003474C9" w:rsidRPr="006A6599" w:rsidRDefault="003474C9" w:rsidP="00406C07">
      <w:pPr>
        <w:jc w:val="both"/>
        <w:rPr>
          <w:rFonts w:ascii="Roboto" w:hAnsi="Roboto"/>
          <w:sz w:val="24"/>
          <w:szCs w:val="24"/>
        </w:rPr>
      </w:pPr>
      <w:r w:rsidRPr="006A6599">
        <w:rPr>
          <w:rFonts w:ascii="Roboto" w:hAnsi="Roboto"/>
          <w:sz w:val="24"/>
          <w:szCs w:val="24"/>
        </w:rPr>
        <w:t>Vu le décret n° 2001-623 du 12 juillet 2001 pris pour l'application de l'article 7-1 de la loi n°84-53 du 26 janvier 1984 et relatif à l'aménagement et à la réduction du temps de travail dans la fonction publique territoriale, notamment son article 5 précisant les règles d’organisation des astreintes dans les collectivités locales et leurs établissements publics,</w:t>
      </w:r>
    </w:p>
    <w:p w14:paraId="717A9E83" w14:textId="20BA0D83" w:rsidR="003474C9" w:rsidRPr="006A6599" w:rsidRDefault="003474C9" w:rsidP="00406C07">
      <w:pPr>
        <w:jc w:val="both"/>
        <w:rPr>
          <w:rFonts w:ascii="Roboto" w:hAnsi="Roboto"/>
          <w:sz w:val="24"/>
          <w:szCs w:val="24"/>
        </w:rPr>
      </w:pPr>
      <w:r w:rsidRPr="006A6599">
        <w:rPr>
          <w:rFonts w:ascii="Roboto" w:hAnsi="Roboto"/>
          <w:sz w:val="24"/>
          <w:szCs w:val="24"/>
        </w:rPr>
        <w:t>Vu le décret n° 2002-148 du 7 février 2002 relatif aux modalités de rémunération ou de compensation des permanences au bénéfice de certains personnels gérés par la direction générale de l'administration du ministère de l'Intérieur ;</w:t>
      </w:r>
    </w:p>
    <w:p w14:paraId="77C1A571" w14:textId="60372E6C" w:rsidR="003474C9" w:rsidRPr="006A6599" w:rsidRDefault="003474C9" w:rsidP="00406C07">
      <w:pPr>
        <w:jc w:val="both"/>
        <w:rPr>
          <w:rFonts w:ascii="Roboto" w:hAnsi="Roboto"/>
          <w:sz w:val="24"/>
          <w:szCs w:val="24"/>
        </w:rPr>
      </w:pPr>
      <w:r w:rsidRPr="006A6599">
        <w:rPr>
          <w:rFonts w:ascii="Roboto" w:hAnsi="Roboto"/>
          <w:sz w:val="24"/>
          <w:szCs w:val="24"/>
        </w:rPr>
        <w:t>Vu le décret n° 2005-542 du 19 mai 2005 relatif aux modalités de la rémunération ou de la compensation des astreintes et des permanences dans la fonction publique territoriale,</w:t>
      </w:r>
    </w:p>
    <w:p w14:paraId="37FD81E8" w14:textId="77777777" w:rsidR="003474C9" w:rsidRPr="003474C9" w:rsidRDefault="003474C9" w:rsidP="00406C07">
      <w:pPr>
        <w:jc w:val="both"/>
        <w:rPr>
          <w:rFonts w:ascii="Roboto" w:hAnsi="Roboto"/>
          <w:sz w:val="24"/>
          <w:szCs w:val="24"/>
        </w:rPr>
      </w:pPr>
      <w:r w:rsidRPr="003474C9">
        <w:rPr>
          <w:rFonts w:ascii="Roboto" w:hAnsi="Roboto"/>
          <w:b/>
          <w:bCs/>
          <w:sz w:val="24"/>
          <w:szCs w:val="24"/>
        </w:rPr>
        <w:t>Vu</w:t>
      </w:r>
      <w:r w:rsidRPr="003474C9">
        <w:rPr>
          <w:rFonts w:ascii="Roboto" w:hAnsi="Roboto"/>
          <w:sz w:val="24"/>
          <w:szCs w:val="24"/>
        </w:rPr>
        <w:t xml:space="preserve"> le décret n° 2015-415 du 14 avril 2015 relatif à l'indemnisation des astreintes et à la compensation ou à la rémunération des interventions aux ministères chargés du développement durable et du logement, </w:t>
      </w:r>
    </w:p>
    <w:p w14:paraId="136D688B" w14:textId="77777777" w:rsidR="003474C9" w:rsidRPr="003474C9" w:rsidRDefault="003474C9" w:rsidP="00406C07">
      <w:pPr>
        <w:jc w:val="both"/>
        <w:rPr>
          <w:rFonts w:ascii="Roboto" w:hAnsi="Roboto"/>
          <w:sz w:val="24"/>
          <w:szCs w:val="24"/>
        </w:rPr>
      </w:pPr>
      <w:r w:rsidRPr="003474C9">
        <w:rPr>
          <w:rFonts w:ascii="Roboto" w:hAnsi="Roboto"/>
          <w:b/>
          <w:bCs/>
          <w:sz w:val="24"/>
          <w:szCs w:val="24"/>
        </w:rPr>
        <w:t>Vu</w:t>
      </w:r>
      <w:r w:rsidRPr="003474C9">
        <w:rPr>
          <w:rFonts w:ascii="Roboto" w:hAnsi="Roboto"/>
          <w:sz w:val="24"/>
          <w:szCs w:val="24"/>
        </w:rPr>
        <w:t xml:space="preserve"> l’arrêté du 14 avril 2015 fixant les montants de l'indemnité d'astreinte et la rémunération horaire des interventions aux ministères chargés du développement durable et du logement,</w:t>
      </w:r>
    </w:p>
    <w:p w14:paraId="6345B381" w14:textId="7BB05FEB" w:rsidR="003474C9" w:rsidRDefault="003474C9" w:rsidP="00406C07">
      <w:pPr>
        <w:jc w:val="both"/>
        <w:rPr>
          <w:rFonts w:ascii="Roboto" w:hAnsi="Roboto"/>
          <w:sz w:val="24"/>
          <w:szCs w:val="24"/>
        </w:rPr>
      </w:pPr>
    </w:p>
    <w:p w14:paraId="526EE93F" w14:textId="2A6C1A7E" w:rsidR="006A6599" w:rsidRDefault="007C7FCB" w:rsidP="00406C07">
      <w:pPr>
        <w:jc w:val="both"/>
        <w:rPr>
          <w:rFonts w:ascii="Roboto" w:hAnsi="Roboto"/>
          <w:sz w:val="24"/>
          <w:szCs w:val="24"/>
        </w:rPr>
      </w:pPr>
      <w:r>
        <w:rPr>
          <w:rFonts w:ascii="Roboto" w:hAnsi="Roboto"/>
          <w:sz w:val="24"/>
          <w:szCs w:val="24"/>
        </w:rPr>
        <w:t>Vu l’avis du Comité Social Territorial en date du ………</w:t>
      </w:r>
    </w:p>
    <w:p w14:paraId="374876DA" w14:textId="77777777" w:rsidR="006A6599" w:rsidRPr="006A6599" w:rsidRDefault="006A6599" w:rsidP="00406C07">
      <w:pPr>
        <w:jc w:val="both"/>
        <w:rPr>
          <w:rFonts w:ascii="Roboto" w:hAnsi="Roboto"/>
          <w:sz w:val="24"/>
          <w:szCs w:val="24"/>
        </w:rPr>
      </w:pPr>
    </w:p>
    <w:p w14:paraId="1D9E2F9E" w14:textId="77777777" w:rsidR="007C7FCB" w:rsidRPr="007C7FCB" w:rsidRDefault="007C7FCB" w:rsidP="007C7FCB">
      <w:pPr>
        <w:jc w:val="both"/>
        <w:rPr>
          <w:rFonts w:ascii="Roboto" w:hAnsi="Roboto"/>
          <w:b/>
          <w:sz w:val="24"/>
          <w:szCs w:val="24"/>
        </w:rPr>
      </w:pPr>
      <w:r w:rsidRPr="007C7FCB">
        <w:rPr>
          <w:rFonts w:ascii="Roboto" w:hAnsi="Roboto"/>
          <w:b/>
          <w:sz w:val="24"/>
          <w:szCs w:val="24"/>
        </w:rPr>
        <w:t>Considérant ce qui suit :</w:t>
      </w:r>
    </w:p>
    <w:p w14:paraId="58957D77" w14:textId="77777777" w:rsidR="007C7FCB" w:rsidRPr="007C7FCB" w:rsidRDefault="007C7FCB" w:rsidP="007C7FCB">
      <w:pPr>
        <w:jc w:val="both"/>
        <w:rPr>
          <w:rFonts w:ascii="Roboto" w:hAnsi="Roboto"/>
          <w:sz w:val="24"/>
          <w:szCs w:val="24"/>
        </w:rPr>
      </w:pPr>
    </w:p>
    <w:p w14:paraId="79FB197D" w14:textId="77777777" w:rsidR="007C7FCB" w:rsidRPr="007C7FCB" w:rsidRDefault="007C7FCB" w:rsidP="007C7FCB">
      <w:pPr>
        <w:jc w:val="both"/>
        <w:rPr>
          <w:rFonts w:ascii="Roboto" w:hAnsi="Roboto"/>
          <w:sz w:val="24"/>
          <w:szCs w:val="24"/>
        </w:rPr>
      </w:pPr>
      <w:r w:rsidRPr="007C7FCB">
        <w:rPr>
          <w:rFonts w:ascii="Roboto" w:hAnsi="Roboto"/>
          <w:sz w:val="24"/>
          <w:szCs w:val="24"/>
        </w:rPr>
        <w:lastRenderedPageBreak/>
        <w:t>Une période de permanence s’entend comme une obligation faite à un agent de se trouver sur son lieu de travail habituel, ou un lieu désigné par son chef de service, pour nécessité de service, un samedi, un dimanche ou lors d’un jour férié.</w:t>
      </w:r>
    </w:p>
    <w:p w14:paraId="310DD9C1" w14:textId="77777777" w:rsidR="007C7FCB" w:rsidRPr="007C7FCB" w:rsidRDefault="007C7FCB" w:rsidP="007C7FCB">
      <w:pPr>
        <w:jc w:val="both"/>
        <w:rPr>
          <w:rFonts w:ascii="Roboto" w:hAnsi="Roboto"/>
          <w:sz w:val="24"/>
          <w:szCs w:val="24"/>
        </w:rPr>
      </w:pPr>
    </w:p>
    <w:p w14:paraId="7B679900" w14:textId="77777777" w:rsidR="007C7FCB" w:rsidRPr="007C7FCB" w:rsidRDefault="007C7FCB" w:rsidP="007C7FCB">
      <w:pPr>
        <w:jc w:val="both"/>
        <w:rPr>
          <w:rFonts w:ascii="Roboto" w:hAnsi="Roboto"/>
          <w:sz w:val="24"/>
          <w:szCs w:val="24"/>
        </w:rPr>
      </w:pPr>
      <w:r w:rsidRPr="007C7FCB">
        <w:rPr>
          <w:rFonts w:ascii="Roboto" w:hAnsi="Roboto"/>
          <w:sz w:val="24"/>
          <w:szCs w:val="24"/>
        </w:rPr>
        <w:t>Le temps de travail de la permanence est considéré comme du temps de travail effectif. En effet, durant la permanence, parce que l’agent ne peut vaquer librement à des occupations personnelles, et qu’il est à la disposition permanente et immédiate de l’employeur</w:t>
      </w:r>
    </w:p>
    <w:p w14:paraId="506597AD" w14:textId="77777777" w:rsidR="007C7FCB" w:rsidRPr="007C7FCB" w:rsidRDefault="007C7FCB" w:rsidP="007C7FCB">
      <w:pPr>
        <w:jc w:val="both"/>
        <w:rPr>
          <w:rFonts w:ascii="Roboto" w:hAnsi="Roboto"/>
          <w:sz w:val="24"/>
          <w:szCs w:val="24"/>
        </w:rPr>
      </w:pPr>
    </w:p>
    <w:p w14:paraId="6478994B" w14:textId="77777777" w:rsidR="007C7FCB" w:rsidRPr="007C7FCB" w:rsidRDefault="007C7FCB" w:rsidP="007C7FCB">
      <w:pPr>
        <w:jc w:val="both"/>
        <w:rPr>
          <w:rFonts w:ascii="Roboto" w:hAnsi="Roboto"/>
          <w:sz w:val="24"/>
          <w:szCs w:val="24"/>
        </w:rPr>
      </w:pPr>
      <w:r w:rsidRPr="007C7FCB">
        <w:rPr>
          <w:rFonts w:ascii="Roboto" w:hAnsi="Roboto"/>
          <w:sz w:val="24"/>
          <w:szCs w:val="24"/>
        </w:rPr>
        <w:t xml:space="preserve">Cette période pendant laquelle l’agent est soumis à l’obligation de demeurer à son lieu de travail habituel, ou un lieu désigné par son chef de service doit être indemnisée au moyen de l’indemnité de permanence ou, à défaut, donner lieu à un repos compensateur sous certaines conditions. </w:t>
      </w:r>
    </w:p>
    <w:p w14:paraId="019DBD19" w14:textId="77777777" w:rsidR="007C7FCB" w:rsidRPr="007C7FCB" w:rsidRDefault="007C7FCB" w:rsidP="007C7FCB">
      <w:pPr>
        <w:jc w:val="both"/>
        <w:rPr>
          <w:rFonts w:ascii="Roboto" w:hAnsi="Roboto"/>
          <w:sz w:val="24"/>
          <w:szCs w:val="24"/>
        </w:rPr>
      </w:pPr>
    </w:p>
    <w:p w14:paraId="1B6C1C4F" w14:textId="77777777" w:rsidR="007C7FCB" w:rsidRPr="007C7FCB" w:rsidRDefault="007C7FCB" w:rsidP="007C7FCB">
      <w:pPr>
        <w:jc w:val="both"/>
        <w:rPr>
          <w:rFonts w:ascii="Roboto" w:hAnsi="Roboto"/>
          <w:sz w:val="24"/>
          <w:szCs w:val="24"/>
        </w:rPr>
      </w:pPr>
      <w:r w:rsidRPr="007C7FCB">
        <w:rPr>
          <w:rFonts w:ascii="Roboto" w:hAnsi="Roboto"/>
          <w:sz w:val="24"/>
          <w:szCs w:val="24"/>
        </w:rPr>
        <w:t>La mise en place d’un tel dispositif, susceptible de majorer les risques professionnels et les atteintes à la santé, justifie un encadrement spécifique.</w:t>
      </w:r>
    </w:p>
    <w:p w14:paraId="1D86CD55" w14:textId="77777777" w:rsidR="007C7FCB" w:rsidRPr="007C7FCB" w:rsidRDefault="007C7FCB" w:rsidP="007C7FCB">
      <w:pPr>
        <w:jc w:val="both"/>
        <w:rPr>
          <w:rFonts w:ascii="Roboto" w:hAnsi="Roboto"/>
          <w:sz w:val="24"/>
          <w:szCs w:val="24"/>
        </w:rPr>
      </w:pPr>
    </w:p>
    <w:p w14:paraId="577FF18F" w14:textId="77777777" w:rsidR="007C7FCB" w:rsidRPr="007C7FCB" w:rsidRDefault="007C7FCB" w:rsidP="007C7FCB">
      <w:pPr>
        <w:jc w:val="both"/>
        <w:rPr>
          <w:rFonts w:ascii="Roboto" w:hAnsi="Roboto"/>
          <w:sz w:val="24"/>
          <w:szCs w:val="24"/>
        </w:rPr>
      </w:pPr>
      <w:r w:rsidRPr="007C7FCB">
        <w:rPr>
          <w:rFonts w:ascii="Roboto" w:hAnsi="Roboto"/>
          <w:sz w:val="24"/>
          <w:szCs w:val="24"/>
        </w:rPr>
        <w:t>Il appartient à l'organe délibérant, conformément aux dispositions règlementaires énoncées ci-dessus, de déterminer par délibération, les cas dans lesquels il est possible de recourir à des permanences, les modalités de leur organisation ainsi que la liste des emplois concernés.</w:t>
      </w:r>
    </w:p>
    <w:p w14:paraId="552F42D2" w14:textId="77777777" w:rsidR="00406C07" w:rsidRPr="006A6599" w:rsidRDefault="00406C07" w:rsidP="00406C07">
      <w:pPr>
        <w:jc w:val="both"/>
        <w:rPr>
          <w:rFonts w:ascii="Roboto" w:hAnsi="Roboto"/>
          <w:sz w:val="24"/>
          <w:szCs w:val="24"/>
        </w:rPr>
      </w:pPr>
    </w:p>
    <w:p w14:paraId="3AF06C34" w14:textId="77777777" w:rsidR="00406C07" w:rsidRPr="006A6599" w:rsidRDefault="00406C07" w:rsidP="003474C9">
      <w:pPr>
        <w:rPr>
          <w:rFonts w:ascii="Roboto" w:hAnsi="Roboto"/>
          <w:sz w:val="24"/>
          <w:szCs w:val="24"/>
        </w:rPr>
      </w:pPr>
    </w:p>
    <w:p w14:paraId="016BC065" w14:textId="77777777" w:rsidR="00406C07" w:rsidRPr="00406C07" w:rsidRDefault="00406C07" w:rsidP="00406C07">
      <w:pPr>
        <w:rPr>
          <w:rFonts w:ascii="Roboto" w:hAnsi="Roboto"/>
          <w:b/>
          <w:sz w:val="24"/>
          <w:szCs w:val="24"/>
        </w:rPr>
      </w:pPr>
      <w:bookmarkStart w:id="0" w:name="_Hlk84330749"/>
      <w:r w:rsidRPr="00406C07">
        <w:rPr>
          <w:rFonts w:ascii="Roboto" w:hAnsi="Roboto"/>
          <w:b/>
          <w:sz w:val="24"/>
          <w:szCs w:val="24"/>
        </w:rPr>
        <w:t xml:space="preserve">L’assemblée délibérante, </w:t>
      </w:r>
    </w:p>
    <w:p w14:paraId="1DC0A096" w14:textId="77777777" w:rsidR="00406C07" w:rsidRPr="00406C07" w:rsidRDefault="00406C07" w:rsidP="00406C07">
      <w:pPr>
        <w:jc w:val="center"/>
        <w:rPr>
          <w:rFonts w:ascii="Roboto" w:hAnsi="Roboto"/>
          <w:sz w:val="24"/>
          <w:szCs w:val="24"/>
        </w:rPr>
      </w:pPr>
      <w:r w:rsidRPr="00406C07">
        <w:rPr>
          <w:rFonts w:ascii="Roboto" w:hAnsi="Roboto"/>
          <w:b/>
          <w:sz w:val="24"/>
          <w:szCs w:val="24"/>
        </w:rPr>
        <w:t>Décide</w:t>
      </w:r>
    </w:p>
    <w:bookmarkEnd w:id="0"/>
    <w:p w14:paraId="01DD4F52" w14:textId="77777777" w:rsidR="00406C07" w:rsidRPr="00406C07" w:rsidRDefault="00406C07" w:rsidP="00406C07">
      <w:pPr>
        <w:rPr>
          <w:rFonts w:ascii="Roboto" w:hAnsi="Roboto"/>
          <w:b/>
          <w:bCs/>
          <w:sz w:val="24"/>
          <w:szCs w:val="24"/>
        </w:rPr>
      </w:pPr>
    </w:p>
    <w:p w14:paraId="2238BDF1" w14:textId="7C9F9E92" w:rsidR="00406C07" w:rsidRPr="00406C07" w:rsidRDefault="00406C07" w:rsidP="00406C07">
      <w:pPr>
        <w:numPr>
          <w:ilvl w:val="0"/>
          <w:numId w:val="1"/>
        </w:numPr>
        <w:rPr>
          <w:rFonts w:ascii="Roboto" w:hAnsi="Roboto"/>
          <w:sz w:val="24"/>
          <w:szCs w:val="24"/>
        </w:rPr>
      </w:pPr>
      <w:r w:rsidRPr="00406C07">
        <w:rPr>
          <w:rFonts w:ascii="Roboto" w:hAnsi="Roboto"/>
          <w:sz w:val="24"/>
          <w:szCs w:val="24"/>
        </w:rPr>
        <w:t xml:space="preserve">D’instaurer le régime des </w:t>
      </w:r>
      <w:r w:rsidR="007C7FCB">
        <w:rPr>
          <w:rFonts w:ascii="Roboto" w:hAnsi="Roboto"/>
          <w:sz w:val="24"/>
          <w:szCs w:val="24"/>
        </w:rPr>
        <w:t>permanences</w:t>
      </w:r>
      <w:r w:rsidRPr="00406C07">
        <w:rPr>
          <w:rFonts w:ascii="Roboto" w:hAnsi="Roboto"/>
          <w:sz w:val="24"/>
          <w:szCs w:val="24"/>
        </w:rPr>
        <w:t xml:space="preserve"> selon le dispositif suivant :</w:t>
      </w:r>
    </w:p>
    <w:p w14:paraId="75DB8AC6" w14:textId="77777777" w:rsidR="00406C07" w:rsidRPr="00406C07" w:rsidRDefault="00406C07" w:rsidP="00406C07">
      <w:pPr>
        <w:rPr>
          <w:rFonts w:ascii="Roboto" w:hAnsi="Roboto"/>
          <w:sz w:val="24"/>
          <w:szCs w:val="24"/>
        </w:rPr>
      </w:pPr>
    </w:p>
    <w:p w14:paraId="0267BA51" w14:textId="4EC78AC4" w:rsidR="00406C07" w:rsidRPr="00406C07" w:rsidRDefault="00406C07" w:rsidP="00406C07">
      <w:pPr>
        <w:rPr>
          <w:rFonts w:ascii="Roboto" w:hAnsi="Roboto"/>
          <w:i/>
          <w:iCs/>
          <w:sz w:val="24"/>
          <w:szCs w:val="24"/>
          <w:u w:val="single"/>
        </w:rPr>
      </w:pPr>
      <w:r w:rsidRPr="00406C07">
        <w:rPr>
          <w:rFonts w:ascii="Roboto" w:hAnsi="Roboto"/>
          <w:i/>
          <w:iCs/>
          <w:sz w:val="24"/>
          <w:szCs w:val="24"/>
          <w:u w:val="single"/>
        </w:rPr>
        <w:t>Article 1</w:t>
      </w:r>
      <w:r w:rsidRPr="00406C07">
        <w:rPr>
          <w:rFonts w:ascii="Roboto" w:hAnsi="Roboto"/>
          <w:i/>
          <w:iCs/>
          <w:sz w:val="24"/>
          <w:szCs w:val="24"/>
          <w:u w:val="single"/>
          <w:vertAlign w:val="superscript"/>
        </w:rPr>
        <w:t>er</w:t>
      </w:r>
      <w:r w:rsidRPr="00406C07">
        <w:rPr>
          <w:rFonts w:ascii="Roboto" w:hAnsi="Roboto"/>
          <w:i/>
          <w:iCs/>
          <w:sz w:val="24"/>
          <w:szCs w:val="24"/>
          <w:u w:val="single"/>
        </w:rPr>
        <w:t xml:space="preserve"> – Motifs de recours aux </w:t>
      </w:r>
      <w:r w:rsidR="007C7FCB">
        <w:rPr>
          <w:rFonts w:ascii="Roboto" w:hAnsi="Roboto"/>
          <w:i/>
          <w:iCs/>
          <w:sz w:val="24"/>
          <w:szCs w:val="24"/>
          <w:u w:val="single"/>
        </w:rPr>
        <w:t>permanences</w:t>
      </w:r>
    </w:p>
    <w:p w14:paraId="60637257" w14:textId="77777777" w:rsidR="00406C07" w:rsidRPr="00406C07" w:rsidRDefault="00406C07" w:rsidP="00406C07">
      <w:pPr>
        <w:rPr>
          <w:rFonts w:ascii="Roboto" w:hAnsi="Roboto"/>
          <w:sz w:val="24"/>
          <w:szCs w:val="24"/>
        </w:rPr>
      </w:pPr>
    </w:p>
    <w:p w14:paraId="6226674C" w14:textId="47E92D63" w:rsidR="00406C07" w:rsidRPr="00406C07" w:rsidRDefault="00406C07" w:rsidP="00406C07">
      <w:pPr>
        <w:jc w:val="both"/>
        <w:rPr>
          <w:rFonts w:ascii="Roboto" w:hAnsi="Roboto"/>
          <w:sz w:val="24"/>
          <w:szCs w:val="24"/>
        </w:rPr>
      </w:pPr>
      <w:r w:rsidRPr="00406C07">
        <w:rPr>
          <w:rFonts w:ascii="Roboto" w:hAnsi="Roboto"/>
          <w:sz w:val="24"/>
          <w:szCs w:val="24"/>
        </w:rPr>
        <w:t xml:space="preserve">La mise en œuvre des </w:t>
      </w:r>
      <w:r w:rsidR="007C7FCB">
        <w:rPr>
          <w:rFonts w:ascii="Roboto" w:hAnsi="Roboto"/>
          <w:sz w:val="24"/>
          <w:szCs w:val="24"/>
        </w:rPr>
        <w:t>permanences</w:t>
      </w:r>
      <w:r w:rsidRPr="00406C07">
        <w:rPr>
          <w:rFonts w:ascii="Roboto" w:hAnsi="Roboto"/>
          <w:sz w:val="24"/>
          <w:szCs w:val="24"/>
        </w:rPr>
        <w:t xml:space="preserve"> est destinée à assurer un fonctionnement optimal des </w:t>
      </w:r>
      <w:r w:rsidRPr="006A6599">
        <w:rPr>
          <w:rFonts w:ascii="Roboto" w:hAnsi="Roboto"/>
          <w:sz w:val="24"/>
          <w:szCs w:val="24"/>
        </w:rPr>
        <w:t>ser</w:t>
      </w:r>
      <w:r w:rsidRPr="00406C07">
        <w:rPr>
          <w:rFonts w:ascii="Roboto" w:hAnsi="Roboto"/>
          <w:sz w:val="24"/>
          <w:szCs w:val="24"/>
        </w:rPr>
        <w:t xml:space="preserve">vices publics dont l’intervention peut se justifier à tout moment. Il s’agit en particulier d’assurer dans des conditions adaptées la tranquillité et la sécurité publique, et de garantir la continuité des services dans les domaines où elle s’impose. </w:t>
      </w:r>
    </w:p>
    <w:p w14:paraId="7655AA78" w14:textId="77777777" w:rsidR="00406C07" w:rsidRPr="00406C07" w:rsidRDefault="00406C07" w:rsidP="00406C07">
      <w:pPr>
        <w:rPr>
          <w:rFonts w:ascii="Roboto" w:hAnsi="Roboto"/>
          <w:sz w:val="24"/>
          <w:szCs w:val="24"/>
        </w:rPr>
      </w:pPr>
    </w:p>
    <w:p w14:paraId="4F79B1F5" w14:textId="47227461" w:rsidR="00406C07" w:rsidRPr="00406C07" w:rsidRDefault="00406C07" w:rsidP="00406C07">
      <w:pPr>
        <w:rPr>
          <w:rFonts w:ascii="Roboto" w:hAnsi="Roboto"/>
          <w:sz w:val="24"/>
          <w:szCs w:val="24"/>
        </w:rPr>
      </w:pPr>
      <w:r w:rsidRPr="00406C07">
        <w:rPr>
          <w:rFonts w:ascii="Roboto" w:hAnsi="Roboto"/>
          <w:sz w:val="24"/>
          <w:szCs w:val="24"/>
        </w:rPr>
        <w:t xml:space="preserve">La collectivité pourra recourir à la mise en place d’une </w:t>
      </w:r>
      <w:r w:rsidR="007C7FCB">
        <w:rPr>
          <w:rFonts w:ascii="Roboto" w:hAnsi="Roboto"/>
          <w:sz w:val="24"/>
          <w:szCs w:val="24"/>
        </w:rPr>
        <w:t>permanence</w:t>
      </w:r>
      <w:r w:rsidRPr="00406C07">
        <w:rPr>
          <w:rFonts w:ascii="Roboto" w:hAnsi="Roboto"/>
          <w:sz w:val="24"/>
          <w:szCs w:val="24"/>
        </w:rPr>
        <w:t xml:space="preserve"> dans les cas suivants :  </w:t>
      </w:r>
    </w:p>
    <w:p w14:paraId="0AACE14B" w14:textId="77777777" w:rsidR="00406C07" w:rsidRPr="00406C07" w:rsidRDefault="00406C07" w:rsidP="00406C07">
      <w:pPr>
        <w:numPr>
          <w:ilvl w:val="0"/>
          <w:numId w:val="2"/>
        </w:numPr>
        <w:rPr>
          <w:rFonts w:ascii="Roboto" w:hAnsi="Roboto"/>
          <w:i/>
          <w:iCs/>
          <w:sz w:val="24"/>
          <w:szCs w:val="24"/>
          <w:highlight w:val="yellow"/>
        </w:rPr>
      </w:pPr>
      <w:r w:rsidRPr="00406C07">
        <w:rPr>
          <w:rFonts w:ascii="Roboto" w:hAnsi="Roboto"/>
          <w:i/>
          <w:iCs/>
          <w:sz w:val="24"/>
          <w:szCs w:val="24"/>
          <w:highlight w:val="yellow"/>
        </w:rPr>
        <w:t>Evènements climatique (neige, inondations, etc.) ;</w:t>
      </w:r>
    </w:p>
    <w:p w14:paraId="254BB332" w14:textId="77777777" w:rsidR="00406C07" w:rsidRPr="00406C07" w:rsidRDefault="00406C07" w:rsidP="00406C07">
      <w:pPr>
        <w:numPr>
          <w:ilvl w:val="0"/>
          <w:numId w:val="2"/>
        </w:numPr>
        <w:rPr>
          <w:rFonts w:ascii="Roboto" w:hAnsi="Roboto"/>
          <w:i/>
          <w:iCs/>
          <w:sz w:val="24"/>
          <w:szCs w:val="24"/>
          <w:highlight w:val="yellow"/>
        </w:rPr>
      </w:pPr>
      <w:r w:rsidRPr="00406C07">
        <w:rPr>
          <w:rFonts w:ascii="Roboto" w:hAnsi="Roboto"/>
          <w:i/>
          <w:iCs/>
          <w:sz w:val="24"/>
          <w:szCs w:val="24"/>
          <w:highlight w:val="yellow"/>
        </w:rPr>
        <w:t>Manifestations particulières (fête locale, concert, etc.) ;</w:t>
      </w:r>
    </w:p>
    <w:p w14:paraId="64263A70" w14:textId="77777777" w:rsidR="00406C07" w:rsidRPr="00406C07" w:rsidRDefault="00406C07" w:rsidP="00406C07">
      <w:pPr>
        <w:numPr>
          <w:ilvl w:val="0"/>
          <w:numId w:val="2"/>
        </w:numPr>
        <w:rPr>
          <w:rFonts w:ascii="Roboto" w:hAnsi="Roboto"/>
          <w:i/>
          <w:iCs/>
          <w:sz w:val="24"/>
          <w:szCs w:val="24"/>
          <w:highlight w:val="yellow"/>
        </w:rPr>
      </w:pPr>
      <w:r w:rsidRPr="00406C07">
        <w:rPr>
          <w:rFonts w:ascii="Roboto" w:hAnsi="Roboto"/>
          <w:i/>
          <w:iCs/>
          <w:sz w:val="24"/>
          <w:szCs w:val="24"/>
          <w:highlight w:val="yellow"/>
        </w:rPr>
        <w:t>…</w:t>
      </w:r>
    </w:p>
    <w:p w14:paraId="299CBA26" w14:textId="77777777" w:rsidR="00406C07" w:rsidRPr="00406C07" w:rsidRDefault="00406C07" w:rsidP="00406C07">
      <w:pPr>
        <w:rPr>
          <w:rFonts w:ascii="Roboto" w:hAnsi="Roboto"/>
          <w:sz w:val="24"/>
          <w:szCs w:val="24"/>
        </w:rPr>
      </w:pPr>
    </w:p>
    <w:p w14:paraId="7C9E0703" w14:textId="28A76788" w:rsidR="00406C07" w:rsidRPr="00406C07" w:rsidRDefault="00406C07" w:rsidP="00406C07">
      <w:pPr>
        <w:rPr>
          <w:rFonts w:ascii="Roboto" w:hAnsi="Roboto"/>
          <w:sz w:val="24"/>
          <w:szCs w:val="24"/>
        </w:rPr>
      </w:pPr>
      <w:r w:rsidRPr="00406C07">
        <w:rPr>
          <w:rFonts w:ascii="Roboto" w:hAnsi="Roboto"/>
          <w:sz w:val="24"/>
          <w:szCs w:val="24"/>
        </w:rPr>
        <w:t xml:space="preserve">Les </w:t>
      </w:r>
      <w:r w:rsidR="007C7FCB">
        <w:rPr>
          <w:rFonts w:ascii="Roboto" w:hAnsi="Roboto"/>
          <w:sz w:val="24"/>
          <w:szCs w:val="24"/>
        </w:rPr>
        <w:t>permanences</w:t>
      </w:r>
      <w:r w:rsidRPr="00406C07">
        <w:rPr>
          <w:rFonts w:ascii="Roboto" w:hAnsi="Roboto"/>
          <w:sz w:val="24"/>
          <w:szCs w:val="24"/>
        </w:rPr>
        <w:t xml:space="preserve"> auront lieu soit : </w:t>
      </w:r>
    </w:p>
    <w:p w14:paraId="557FFBAB" w14:textId="77777777" w:rsidR="00406C07" w:rsidRPr="00406C07" w:rsidRDefault="00406C07" w:rsidP="00406C07">
      <w:pPr>
        <w:rPr>
          <w:rFonts w:ascii="Roboto" w:hAnsi="Roboto"/>
          <w:i/>
          <w:iCs/>
          <w:sz w:val="24"/>
          <w:szCs w:val="24"/>
        </w:rPr>
        <w:sectPr w:rsidR="00406C07" w:rsidRPr="00406C07" w:rsidSect="006A6599">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709" w:footer="74" w:gutter="0"/>
          <w:cols w:space="720"/>
          <w:docGrid w:linePitch="299"/>
        </w:sectPr>
      </w:pPr>
    </w:p>
    <w:p w14:paraId="29E6B972"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Semaine complète ;</w:t>
      </w:r>
    </w:p>
    <w:p w14:paraId="13651A97"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Du vendredi soir au lundi matin ; </w:t>
      </w:r>
    </w:p>
    <w:p w14:paraId="28B9D3F8"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Du lundi matin au vendredi soir ; </w:t>
      </w:r>
    </w:p>
    <w:p w14:paraId="7C05A503"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Samedi ; </w:t>
      </w:r>
    </w:p>
    <w:p w14:paraId="7F984EB6" w14:textId="77777777" w:rsidR="00406C07" w:rsidRPr="00406C07" w:rsidRDefault="00406C07" w:rsidP="00406C07">
      <w:pPr>
        <w:numPr>
          <w:ilvl w:val="0"/>
          <w:numId w:val="3"/>
        </w:numPr>
        <w:rPr>
          <w:rFonts w:ascii="Roboto" w:hAnsi="Roboto"/>
          <w:i/>
          <w:iCs/>
          <w:sz w:val="24"/>
          <w:szCs w:val="24"/>
          <w:highlight w:val="yellow"/>
        </w:rPr>
      </w:pPr>
      <w:r w:rsidRPr="00406C07">
        <w:rPr>
          <w:rFonts w:ascii="Roboto" w:hAnsi="Roboto"/>
          <w:i/>
          <w:iCs/>
          <w:sz w:val="24"/>
          <w:szCs w:val="24"/>
          <w:highlight w:val="yellow"/>
        </w:rPr>
        <w:t xml:space="preserve">Dimanche ou jour férié ; </w:t>
      </w:r>
    </w:p>
    <w:p w14:paraId="1110883E" w14:textId="77777777" w:rsidR="00406C07" w:rsidRPr="00406C07" w:rsidRDefault="00406C07" w:rsidP="00406C07">
      <w:pPr>
        <w:numPr>
          <w:ilvl w:val="0"/>
          <w:numId w:val="3"/>
        </w:numPr>
        <w:rPr>
          <w:rFonts w:ascii="Roboto" w:hAnsi="Roboto"/>
          <w:i/>
          <w:iCs/>
          <w:sz w:val="24"/>
          <w:szCs w:val="24"/>
        </w:rPr>
      </w:pPr>
      <w:r w:rsidRPr="00406C07">
        <w:rPr>
          <w:rFonts w:ascii="Roboto" w:hAnsi="Roboto"/>
          <w:i/>
          <w:iCs/>
          <w:sz w:val="24"/>
          <w:szCs w:val="24"/>
          <w:highlight w:val="yellow"/>
        </w:rPr>
        <w:t>Une nuit de semaine</w:t>
      </w:r>
      <w:r w:rsidRPr="00406C07">
        <w:rPr>
          <w:rFonts w:ascii="Roboto" w:hAnsi="Roboto"/>
          <w:i/>
          <w:iCs/>
          <w:sz w:val="24"/>
          <w:szCs w:val="24"/>
        </w:rPr>
        <w:t>.</w:t>
      </w:r>
    </w:p>
    <w:p w14:paraId="42476A32" w14:textId="77777777" w:rsidR="00406C07" w:rsidRPr="00406C07" w:rsidRDefault="00406C07" w:rsidP="00406C07">
      <w:pPr>
        <w:rPr>
          <w:rFonts w:ascii="Roboto" w:hAnsi="Roboto"/>
          <w:i/>
          <w:iCs/>
          <w:sz w:val="24"/>
          <w:szCs w:val="24"/>
        </w:rPr>
        <w:sectPr w:rsidR="00406C07" w:rsidRPr="00406C07" w:rsidSect="006A6599">
          <w:type w:val="continuous"/>
          <w:pgSz w:w="11906" w:h="16838"/>
          <w:pgMar w:top="720" w:right="720" w:bottom="284" w:left="720" w:header="709" w:footer="74" w:gutter="0"/>
          <w:cols w:num="2" w:space="708"/>
        </w:sectPr>
      </w:pPr>
    </w:p>
    <w:p w14:paraId="4F98CCC0" w14:textId="77777777" w:rsidR="00406C07" w:rsidRPr="00406C07" w:rsidRDefault="00406C07" w:rsidP="00406C07">
      <w:pPr>
        <w:rPr>
          <w:rFonts w:ascii="Roboto" w:hAnsi="Roboto"/>
          <w:i/>
          <w:iCs/>
          <w:sz w:val="24"/>
          <w:szCs w:val="24"/>
          <w:u w:val="single"/>
        </w:rPr>
      </w:pPr>
      <w:r w:rsidRPr="00406C07">
        <w:rPr>
          <w:rFonts w:ascii="Roboto" w:hAnsi="Roboto"/>
          <w:i/>
          <w:iCs/>
          <w:sz w:val="24"/>
          <w:szCs w:val="24"/>
          <w:u w:val="single"/>
        </w:rPr>
        <w:lastRenderedPageBreak/>
        <w:t>Article 2 – Le personnel concerné</w:t>
      </w:r>
    </w:p>
    <w:p w14:paraId="33F3C4F5" w14:textId="77777777" w:rsidR="00406C07" w:rsidRPr="00406C07" w:rsidRDefault="00406C07" w:rsidP="00406C07">
      <w:pPr>
        <w:rPr>
          <w:rFonts w:ascii="Roboto" w:hAnsi="Roboto"/>
          <w:sz w:val="24"/>
          <w:szCs w:val="24"/>
        </w:rPr>
      </w:pPr>
    </w:p>
    <w:p w14:paraId="29D7B15D" w14:textId="77777777" w:rsidR="00406C07" w:rsidRPr="00406C07" w:rsidRDefault="00406C07" w:rsidP="00406C07">
      <w:pPr>
        <w:rPr>
          <w:rFonts w:ascii="Roboto" w:hAnsi="Roboto"/>
          <w:sz w:val="24"/>
          <w:szCs w:val="24"/>
        </w:rPr>
      </w:pPr>
      <w:r w:rsidRPr="00406C07">
        <w:rPr>
          <w:rFonts w:ascii="Roboto" w:hAnsi="Roboto"/>
          <w:sz w:val="24"/>
          <w:szCs w:val="24"/>
        </w:rPr>
        <w:t xml:space="preserve">Il sera possible de recourir aux astreintes pour les agents de la filière technique occupant les emplois suivants : </w:t>
      </w:r>
    </w:p>
    <w:p w14:paraId="123606E6" w14:textId="77777777" w:rsidR="00406C07" w:rsidRPr="00406C07" w:rsidRDefault="00406C07" w:rsidP="00406C07">
      <w:pPr>
        <w:numPr>
          <w:ilvl w:val="0"/>
          <w:numId w:val="4"/>
        </w:numPr>
        <w:rPr>
          <w:rFonts w:ascii="Roboto" w:hAnsi="Roboto"/>
          <w:i/>
          <w:iCs/>
          <w:sz w:val="24"/>
          <w:szCs w:val="24"/>
          <w:highlight w:val="yellow"/>
        </w:rPr>
      </w:pPr>
      <w:r w:rsidRPr="00406C07">
        <w:rPr>
          <w:rFonts w:ascii="Roboto" w:hAnsi="Roboto"/>
          <w:i/>
          <w:iCs/>
          <w:sz w:val="24"/>
          <w:szCs w:val="24"/>
          <w:highlight w:val="yellow"/>
        </w:rPr>
        <w:t>Responsables des services techniques</w:t>
      </w:r>
    </w:p>
    <w:p w14:paraId="3DB35F1A" w14:textId="77777777" w:rsidR="00406C07" w:rsidRPr="00406C07" w:rsidRDefault="00406C07" w:rsidP="00406C07">
      <w:pPr>
        <w:numPr>
          <w:ilvl w:val="0"/>
          <w:numId w:val="4"/>
        </w:numPr>
        <w:rPr>
          <w:rFonts w:ascii="Roboto" w:hAnsi="Roboto"/>
          <w:i/>
          <w:iCs/>
          <w:sz w:val="24"/>
          <w:szCs w:val="24"/>
          <w:highlight w:val="yellow"/>
        </w:rPr>
      </w:pPr>
      <w:r w:rsidRPr="00406C07">
        <w:rPr>
          <w:rFonts w:ascii="Roboto" w:hAnsi="Roboto"/>
          <w:i/>
          <w:iCs/>
          <w:sz w:val="24"/>
          <w:szCs w:val="24"/>
          <w:highlight w:val="yellow"/>
        </w:rPr>
        <w:t>Adjoint technique</w:t>
      </w:r>
    </w:p>
    <w:p w14:paraId="299FDD4D" w14:textId="77777777" w:rsidR="00406C07" w:rsidRPr="00406C07" w:rsidRDefault="00406C07" w:rsidP="00406C07">
      <w:pPr>
        <w:rPr>
          <w:rFonts w:ascii="Roboto" w:hAnsi="Roboto"/>
          <w:sz w:val="24"/>
          <w:szCs w:val="24"/>
        </w:rPr>
      </w:pPr>
    </w:p>
    <w:p w14:paraId="25926CD6" w14:textId="67F80878" w:rsidR="00406C07" w:rsidRPr="00406C07" w:rsidRDefault="00406C07" w:rsidP="006A6599">
      <w:pPr>
        <w:jc w:val="both"/>
        <w:rPr>
          <w:rFonts w:ascii="Roboto" w:hAnsi="Roboto"/>
          <w:i/>
          <w:iCs/>
          <w:sz w:val="24"/>
          <w:szCs w:val="24"/>
          <w:highlight w:val="yellow"/>
        </w:rPr>
      </w:pPr>
      <w:r w:rsidRPr="00406C07">
        <w:rPr>
          <w:rFonts w:ascii="Roboto" w:hAnsi="Roboto"/>
          <w:sz w:val="24"/>
          <w:szCs w:val="24"/>
        </w:rPr>
        <w:t xml:space="preserve">Il sera possible de recourir aux </w:t>
      </w:r>
      <w:r w:rsidR="007C7FCB">
        <w:rPr>
          <w:rFonts w:ascii="Roboto" w:hAnsi="Roboto"/>
          <w:sz w:val="24"/>
          <w:szCs w:val="24"/>
        </w:rPr>
        <w:t>permanences</w:t>
      </w:r>
      <w:r w:rsidRPr="00406C07">
        <w:rPr>
          <w:rFonts w:ascii="Roboto" w:hAnsi="Roboto"/>
          <w:sz w:val="24"/>
          <w:szCs w:val="24"/>
        </w:rPr>
        <w:t xml:space="preserve"> pour les agents de filières autre que technique </w:t>
      </w:r>
      <w:r w:rsidRPr="006A6599">
        <w:rPr>
          <w:rFonts w:ascii="Roboto" w:hAnsi="Roboto"/>
          <w:sz w:val="24"/>
          <w:szCs w:val="24"/>
        </w:rPr>
        <w:t>o</w:t>
      </w:r>
      <w:r w:rsidRPr="00406C07">
        <w:rPr>
          <w:rFonts w:ascii="Roboto" w:hAnsi="Roboto"/>
          <w:sz w:val="24"/>
          <w:szCs w:val="24"/>
        </w:rPr>
        <w:t xml:space="preserve">ccupant les emplois suivants : </w:t>
      </w:r>
      <w:r w:rsidRPr="00406C07">
        <w:rPr>
          <w:rFonts w:ascii="Roboto" w:hAnsi="Roboto"/>
          <w:i/>
          <w:iCs/>
          <w:sz w:val="24"/>
          <w:szCs w:val="24"/>
          <w:highlight w:val="yellow"/>
        </w:rPr>
        <w:t>Directeur départemental des SDIS</w:t>
      </w:r>
    </w:p>
    <w:p w14:paraId="7D660689" w14:textId="77777777" w:rsidR="00406C07" w:rsidRPr="00406C07" w:rsidRDefault="00406C07" w:rsidP="00406C07">
      <w:pPr>
        <w:numPr>
          <w:ilvl w:val="0"/>
          <w:numId w:val="5"/>
        </w:numPr>
        <w:rPr>
          <w:rFonts w:ascii="Roboto" w:hAnsi="Roboto"/>
          <w:i/>
          <w:iCs/>
          <w:sz w:val="24"/>
          <w:szCs w:val="24"/>
          <w:highlight w:val="yellow"/>
        </w:rPr>
      </w:pPr>
      <w:r w:rsidRPr="00406C07">
        <w:rPr>
          <w:rFonts w:ascii="Roboto" w:hAnsi="Roboto"/>
          <w:i/>
          <w:iCs/>
          <w:sz w:val="24"/>
          <w:szCs w:val="24"/>
          <w:highlight w:val="yellow"/>
        </w:rPr>
        <w:t>Infirmier</w:t>
      </w:r>
    </w:p>
    <w:p w14:paraId="30213828" w14:textId="77777777" w:rsidR="00406C07" w:rsidRPr="00406C07" w:rsidRDefault="00406C07" w:rsidP="00406C07">
      <w:pPr>
        <w:rPr>
          <w:rFonts w:ascii="Roboto" w:hAnsi="Roboto"/>
          <w:i/>
          <w:iCs/>
          <w:sz w:val="24"/>
          <w:szCs w:val="24"/>
          <w:u w:val="single"/>
        </w:rPr>
      </w:pPr>
    </w:p>
    <w:p w14:paraId="05741FF7" w14:textId="77777777" w:rsidR="00406C07" w:rsidRPr="00406C07" w:rsidRDefault="00406C07" w:rsidP="00406C07">
      <w:pPr>
        <w:rPr>
          <w:rFonts w:ascii="Roboto" w:hAnsi="Roboto"/>
          <w:i/>
          <w:iCs/>
          <w:sz w:val="24"/>
          <w:szCs w:val="24"/>
          <w:u w:val="single"/>
        </w:rPr>
      </w:pPr>
      <w:r w:rsidRPr="00406C07">
        <w:rPr>
          <w:rFonts w:ascii="Roboto" w:hAnsi="Roboto"/>
          <w:i/>
          <w:iCs/>
          <w:sz w:val="24"/>
          <w:szCs w:val="24"/>
          <w:u w:val="single"/>
        </w:rPr>
        <w:t>Article 3 – Modalité d’application</w:t>
      </w:r>
    </w:p>
    <w:p w14:paraId="52FAFA81" w14:textId="77777777" w:rsidR="00406C07" w:rsidRPr="00406C07" w:rsidRDefault="00406C07" w:rsidP="00406C07">
      <w:pPr>
        <w:rPr>
          <w:rFonts w:ascii="Roboto" w:hAnsi="Roboto"/>
          <w:sz w:val="24"/>
          <w:szCs w:val="24"/>
        </w:rPr>
      </w:pPr>
    </w:p>
    <w:p w14:paraId="0169146A" w14:textId="00054A0E" w:rsidR="00406C07" w:rsidRPr="00406C07" w:rsidRDefault="00406C07" w:rsidP="006A6599">
      <w:pPr>
        <w:jc w:val="both"/>
        <w:rPr>
          <w:rFonts w:ascii="Roboto" w:hAnsi="Roboto"/>
          <w:sz w:val="24"/>
          <w:szCs w:val="24"/>
        </w:rPr>
      </w:pPr>
      <w:r w:rsidRPr="00406C07">
        <w:rPr>
          <w:rFonts w:ascii="Roboto" w:hAnsi="Roboto"/>
          <w:sz w:val="24"/>
          <w:szCs w:val="24"/>
        </w:rPr>
        <w:t xml:space="preserve">Il est fixé, comme suit, les modalités d'application du régime des </w:t>
      </w:r>
      <w:r w:rsidR="007C7FCB">
        <w:rPr>
          <w:rFonts w:ascii="Roboto" w:hAnsi="Roboto"/>
          <w:sz w:val="24"/>
          <w:szCs w:val="24"/>
        </w:rPr>
        <w:t>permanences</w:t>
      </w:r>
      <w:r w:rsidRPr="00406C07">
        <w:rPr>
          <w:rFonts w:ascii="Roboto" w:hAnsi="Roboto"/>
          <w:sz w:val="24"/>
          <w:szCs w:val="24"/>
        </w:rPr>
        <w:t>, pendant ces périodes, accomplies par les agents titulaires et stagiaires et agents non titulaires de la collectivité :</w:t>
      </w:r>
    </w:p>
    <w:p w14:paraId="3740C90D" w14:textId="77777777" w:rsidR="00406C07" w:rsidRPr="00406C07" w:rsidRDefault="00406C07" w:rsidP="00406C07">
      <w:pPr>
        <w:rPr>
          <w:rFonts w:ascii="Roboto" w:hAnsi="Roboto"/>
          <w:sz w:val="24"/>
          <w:szCs w:val="24"/>
        </w:rPr>
      </w:pPr>
    </w:p>
    <w:tbl>
      <w:tblPr>
        <w:tblStyle w:val="Grilledutableau"/>
        <w:tblW w:w="0" w:type="auto"/>
        <w:tblLook w:val="04A0" w:firstRow="1" w:lastRow="0" w:firstColumn="1" w:lastColumn="0" w:noHBand="0" w:noVBand="1"/>
      </w:tblPr>
      <w:tblGrid>
        <w:gridCol w:w="2301"/>
        <w:gridCol w:w="1947"/>
        <w:gridCol w:w="1984"/>
        <w:gridCol w:w="3686"/>
      </w:tblGrid>
      <w:tr w:rsidR="00406C07" w:rsidRPr="00406C07" w14:paraId="5817B178" w14:textId="77777777" w:rsidTr="007C7FCB">
        <w:tc>
          <w:tcPr>
            <w:tcW w:w="2301"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B6DC772" w14:textId="7AD2EFE4" w:rsidR="00406C07" w:rsidRPr="00406C07" w:rsidRDefault="00406C07" w:rsidP="00406C07">
            <w:pPr>
              <w:rPr>
                <w:rFonts w:ascii="Roboto" w:hAnsi="Roboto"/>
                <w:b/>
                <w:bCs/>
                <w:sz w:val="24"/>
                <w:szCs w:val="24"/>
              </w:rPr>
            </w:pPr>
            <w:r w:rsidRPr="00406C07">
              <w:rPr>
                <w:rFonts w:ascii="Roboto" w:hAnsi="Roboto"/>
                <w:b/>
                <w:bCs/>
                <w:sz w:val="24"/>
                <w:szCs w:val="24"/>
              </w:rPr>
              <w:t xml:space="preserve">Situations donnant lieu à </w:t>
            </w:r>
            <w:r w:rsidR="007C7FCB">
              <w:rPr>
                <w:rFonts w:ascii="Roboto" w:hAnsi="Roboto"/>
                <w:b/>
                <w:bCs/>
                <w:sz w:val="24"/>
                <w:szCs w:val="24"/>
              </w:rPr>
              <w:t>permanences</w:t>
            </w:r>
          </w:p>
        </w:tc>
        <w:tc>
          <w:tcPr>
            <w:tcW w:w="1947"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D894FE8" w14:textId="77777777" w:rsidR="00406C07" w:rsidRPr="00406C07" w:rsidRDefault="00406C07" w:rsidP="00406C07">
            <w:pPr>
              <w:rPr>
                <w:rFonts w:ascii="Roboto" w:hAnsi="Roboto"/>
                <w:b/>
                <w:bCs/>
                <w:sz w:val="24"/>
                <w:szCs w:val="24"/>
              </w:rPr>
            </w:pPr>
            <w:r w:rsidRPr="00406C07">
              <w:rPr>
                <w:rFonts w:ascii="Roboto" w:hAnsi="Roboto"/>
                <w:b/>
                <w:bCs/>
                <w:sz w:val="24"/>
                <w:szCs w:val="24"/>
              </w:rPr>
              <w:t>Services et emplois concernés</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7CB5BE9" w14:textId="77777777" w:rsidR="00406C07" w:rsidRPr="00406C07" w:rsidRDefault="00406C07" w:rsidP="00406C07">
            <w:pPr>
              <w:rPr>
                <w:rFonts w:ascii="Roboto" w:hAnsi="Roboto"/>
                <w:b/>
                <w:bCs/>
                <w:sz w:val="24"/>
                <w:szCs w:val="24"/>
              </w:rPr>
            </w:pPr>
            <w:r w:rsidRPr="00406C07">
              <w:rPr>
                <w:rFonts w:ascii="Roboto" w:hAnsi="Roboto"/>
                <w:b/>
                <w:bCs/>
                <w:sz w:val="24"/>
                <w:szCs w:val="24"/>
              </w:rPr>
              <w:t>Modalités d’organisation</w:t>
            </w:r>
          </w:p>
        </w:tc>
        <w:tc>
          <w:tcPr>
            <w:tcW w:w="3686"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3F91D150" w14:textId="77777777" w:rsidR="00406C07" w:rsidRPr="00406C07" w:rsidRDefault="00406C07" w:rsidP="00406C07">
            <w:pPr>
              <w:rPr>
                <w:rFonts w:ascii="Roboto" w:hAnsi="Roboto"/>
                <w:b/>
                <w:bCs/>
                <w:sz w:val="24"/>
                <w:szCs w:val="24"/>
              </w:rPr>
            </w:pPr>
            <w:r w:rsidRPr="00406C07">
              <w:rPr>
                <w:rFonts w:ascii="Roboto" w:hAnsi="Roboto"/>
                <w:b/>
                <w:bCs/>
                <w:sz w:val="24"/>
                <w:szCs w:val="24"/>
              </w:rPr>
              <w:t>Modalités d’indemnisation</w:t>
            </w:r>
          </w:p>
        </w:tc>
      </w:tr>
      <w:tr w:rsidR="00406C07" w:rsidRPr="00406C07" w14:paraId="068AA3F0" w14:textId="77777777" w:rsidTr="007C7FCB">
        <w:trPr>
          <w:trHeight w:val="2608"/>
        </w:trPr>
        <w:tc>
          <w:tcPr>
            <w:tcW w:w="2301" w:type="dxa"/>
            <w:tcBorders>
              <w:top w:val="single" w:sz="4" w:space="0" w:color="auto"/>
              <w:left w:val="single" w:sz="4" w:space="0" w:color="auto"/>
              <w:bottom w:val="single" w:sz="4" w:space="0" w:color="auto"/>
              <w:right w:val="single" w:sz="4" w:space="0" w:color="auto"/>
            </w:tcBorders>
            <w:vAlign w:val="center"/>
            <w:hideMark/>
          </w:tcPr>
          <w:p w14:paraId="2A6333CF" w14:textId="77777777" w:rsidR="00406C07" w:rsidRPr="00406C07" w:rsidRDefault="00406C07" w:rsidP="00406C07">
            <w:pPr>
              <w:rPr>
                <w:rFonts w:ascii="Roboto" w:hAnsi="Roboto"/>
                <w:i/>
                <w:iCs/>
                <w:sz w:val="24"/>
                <w:szCs w:val="24"/>
              </w:rPr>
            </w:pPr>
            <w:r w:rsidRPr="00406C07">
              <w:rPr>
                <w:rFonts w:ascii="Roboto" w:hAnsi="Roboto"/>
                <w:i/>
                <w:iCs/>
                <w:sz w:val="24"/>
                <w:szCs w:val="24"/>
              </w:rPr>
              <w:t>(Nettoyage, déneigement, surveillance, …)</w:t>
            </w:r>
          </w:p>
        </w:tc>
        <w:tc>
          <w:tcPr>
            <w:tcW w:w="1947" w:type="dxa"/>
            <w:tcBorders>
              <w:top w:val="single" w:sz="4" w:space="0" w:color="auto"/>
              <w:left w:val="single" w:sz="4" w:space="0" w:color="auto"/>
              <w:bottom w:val="single" w:sz="4" w:space="0" w:color="auto"/>
              <w:right w:val="single" w:sz="4" w:space="0" w:color="auto"/>
            </w:tcBorders>
            <w:vAlign w:val="center"/>
          </w:tcPr>
          <w:p w14:paraId="3AC75D46" w14:textId="77777777" w:rsidR="00406C07" w:rsidRPr="00406C07" w:rsidRDefault="00406C07" w:rsidP="00406C07">
            <w:pPr>
              <w:rPr>
                <w:rFonts w:ascii="Roboto" w:hAnsi="Roboto"/>
                <w:i/>
                <w:iCs/>
                <w:sz w:val="24"/>
                <w:szCs w:val="24"/>
              </w:rPr>
            </w:pPr>
            <w:r w:rsidRPr="00406C07">
              <w:rPr>
                <w:rFonts w:ascii="Roboto" w:hAnsi="Roboto"/>
                <w:i/>
                <w:iCs/>
                <w:sz w:val="24"/>
                <w:szCs w:val="24"/>
              </w:rPr>
              <w:t>(Service voirie, service police municipal, service culturel, …)</w:t>
            </w:r>
          </w:p>
          <w:p w14:paraId="0D520E70" w14:textId="77777777" w:rsidR="00406C07" w:rsidRPr="00406C07" w:rsidRDefault="00406C07" w:rsidP="00406C07">
            <w:pPr>
              <w:rPr>
                <w:rFonts w:ascii="Roboto" w:hAnsi="Roboto"/>
                <w:i/>
                <w:iCs/>
                <w:sz w:val="24"/>
                <w:szCs w:val="24"/>
              </w:rPr>
            </w:pPr>
          </w:p>
          <w:p w14:paraId="2000A785" w14:textId="77777777" w:rsidR="00406C07" w:rsidRPr="00406C07" w:rsidRDefault="00406C07" w:rsidP="00406C07">
            <w:pPr>
              <w:rPr>
                <w:rFonts w:ascii="Roboto" w:hAnsi="Roboto"/>
                <w:i/>
                <w:iCs/>
                <w:sz w:val="24"/>
                <w:szCs w:val="24"/>
              </w:rPr>
            </w:pPr>
            <w:r w:rsidRPr="00406C07">
              <w:rPr>
                <w:rFonts w:ascii="Roboto" w:hAnsi="Roboto"/>
                <w:i/>
                <w:iCs/>
                <w:sz w:val="24"/>
                <w:szCs w:val="24"/>
              </w:rPr>
              <w:t xml:space="preserve"> +</w:t>
            </w:r>
          </w:p>
          <w:p w14:paraId="54276212" w14:textId="77777777" w:rsidR="00406C07" w:rsidRPr="00406C07" w:rsidRDefault="00406C07" w:rsidP="00406C07">
            <w:pPr>
              <w:rPr>
                <w:rFonts w:ascii="Roboto" w:hAnsi="Roboto"/>
                <w:i/>
                <w:iCs/>
                <w:sz w:val="24"/>
                <w:szCs w:val="24"/>
              </w:rPr>
            </w:pPr>
          </w:p>
          <w:p w14:paraId="05EA34B1" w14:textId="77777777" w:rsidR="00406C07" w:rsidRPr="00406C07" w:rsidRDefault="00406C07" w:rsidP="00406C07">
            <w:pPr>
              <w:rPr>
                <w:rFonts w:ascii="Roboto" w:hAnsi="Roboto"/>
                <w:i/>
                <w:iCs/>
                <w:sz w:val="24"/>
                <w:szCs w:val="24"/>
              </w:rPr>
            </w:pPr>
            <w:r w:rsidRPr="00406C07">
              <w:rPr>
                <w:rFonts w:ascii="Roboto" w:hAnsi="Roboto"/>
                <w:i/>
                <w:iCs/>
                <w:sz w:val="24"/>
                <w:szCs w:val="24"/>
              </w:rPr>
              <w:t>(Emplois concernés)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F43036" w14:textId="77777777" w:rsidR="00406C07" w:rsidRPr="00406C07" w:rsidRDefault="00406C07" w:rsidP="00406C07">
            <w:pPr>
              <w:rPr>
                <w:rFonts w:ascii="Roboto" w:hAnsi="Roboto"/>
                <w:i/>
                <w:iCs/>
                <w:sz w:val="24"/>
                <w:szCs w:val="24"/>
              </w:rPr>
            </w:pPr>
            <w:r w:rsidRPr="00406C07">
              <w:rPr>
                <w:rFonts w:ascii="Roboto" w:hAnsi="Roboto"/>
                <w:i/>
                <w:iCs/>
                <w:sz w:val="24"/>
                <w:szCs w:val="24"/>
              </w:rPr>
              <w:t>(Moyens mis à disposition, roulements, horaires, périodicité des plannings, missions, …)</w:t>
            </w:r>
          </w:p>
        </w:tc>
        <w:tc>
          <w:tcPr>
            <w:tcW w:w="3686" w:type="dxa"/>
            <w:tcBorders>
              <w:top w:val="single" w:sz="4" w:space="0" w:color="auto"/>
              <w:left w:val="single" w:sz="4" w:space="0" w:color="auto"/>
              <w:bottom w:val="single" w:sz="4" w:space="0" w:color="auto"/>
              <w:right w:val="single" w:sz="4" w:space="0" w:color="auto"/>
            </w:tcBorders>
            <w:vAlign w:val="center"/>
          </w:tcPr>
          <w:p w14:paraId="308F5A5E" w14:textId="24A68427" w:rsidR="00406C07" w:rsidRPr="00406C07" w:rsidRDefault="007C7FCB" w:rsidP="00406C07">
            <w:pPr>
              <w:rPr>
                <w:rFonts w:ascii="Roboto" w:hAnsi="Roboto"/>
                <w:sz w:val="24"/>
                <w:szCs w:val="24"/>
              </w:rPr>
            </w:pPr>
            <w:r w:rsidRPr="007C7FCB">
              <w:rPr>
                <w:rFonts w:ascii="Roboto" w:hAnsi="Roboto"/>
                <w:sz w:val="24"/>
                <w:szCs w:val="24"/>
              </w:rPr>
              <w:t>La permanence fera l’objet d’une indemnisation au taux en vigueur ou de l’octroi d’un repos compensateur (uniquement pour les filières non techniques).</w:t>
            </w:r>
          </w:p>
        </w:tc>
      </w:tr>
    </w:tbl>
    <w:p w14:paraId="0FBFF539" w14:textId="77777777" w:rsidR="00406C07" w:rsidRPr="00406C07" w:rsidRDefault="00406C07" w:rsidP="00406C07">
      <w:pPr>
        <w:rPr>
          <w:rFonts w:ascii="Roboto" w:hAnsi="Roboto"/>
          <w:sz w:val="24"/>
          <w:szCs w:val="24"/>
        </w:rPr>
      </w:pPr>
    </w:p>
    <w:p w14:paraId="522F46AD" w14:textId="5F19743F" w:rsidR="00406C07" w:rsidRPr="00406C07" w:rsidRDefault="00406C07" w:rsidP="00406C07">
      <w:pPr>
        <w:jc w:val="both"/>
        <w:rPr>
          <w:rFonts w:ascii="Roboto" w:hAnsi="Roboto"/>
          <w:sz w:val="24"/>
          <w:szCs w:val="24"/>
        </w:rPr>
      </w:pPr>
      <w:r w:rsidRPr="00406C07">
        <w:rPr>
          <w:rFonts w:ascii="Roboto" w:hAnsi="Roboto"/>
          <w:sz w:val="24"/>
          <w:szCs w:val="24"/>
        </w:rPr>
        <w:t>Les agents seront informés au moins 1 mois à l’avance de leur période d</w:t>
      </w:r>
      <w:r w:rsidR="007C7FCB">
        <w:rPr>
          <w:rFonts w:ascii="Roboto" w:hAnsi="Roboto"/>
          <w:sz w:val="24"/>
          <w:szCs w:val="24"/>
        </w:rPr>
        <w:t>e permanence</w:t>
      </w:r>
      <w:r w:rsidRPr="00406C07">
        <w:rPr>
          <w:rFonts w:ascii="Roboto" w:hAnsi="Roboto"/>
          <w:sz w:val="24"/>
          <w:szCs w:val="24"/>
        </w:rPr>
        <w:t xml:space="preserve"> sauf situation exceptionnelle. En cas de délai de prévenance inférieur à 15 jours, l’indemnité d</w:t>
      </w:r>
      <w:r w:rsidR="007C7FCB">
        <w:rPr>
          <w:rFonts w:ascii="Roboto" w:hAnsi="Roboto"/>
          <w:sz w:val="24"/>
          <w:szCs w:val="24"/>
        </w:rPr>
        <w:t>e permanence</w:t>
      </w:r>
      <w:r w:rsidRPr="00406C07">
        <w:rPr>
          <w:rFonts w:ascii="Roboto" w:hAnsi="Roboto"/>
          <w:sz w:val="24"/>
          <w:szCs w:val="24"/>
        </w:rPr>
        <w:t xml:space="preserve"> sera majorée de 50 %.</w:t>
      </w:r>
    </w:p>
    <w:p w14:paraId="7AB732CF" w14:textId="77777777" w:rsidR="00406C07" w:rsidRPr="00406C07" w:rsidRDefault="00406C07" w:rsidP="00406C07">
      <w:pPr>
        <w:rPr>
          <w:rFonts w:ascii="Roboto" w:hAnsi="Roboto"/>
          <w:sz w:val="24"/>
          <w:szCs w:val="24"/>
        </w:rPr>
      </w:pPr>
    </w:p>
    <w:p w14:paraId="612538D7"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Que, sauf disposition expresse de l’assemblée délibérante prise sur un nouvel avis du Comité Social Territorial compétent, ces dispositions seront reconduites tacitement chaque année ;</w:t>
      </w:r>
    </w:p>
    <w:p w14:paraId="6C0283DE" w14:textId="77777777" w:rsidR="00406C07" w:rsidRPr="00406C07" w:rsidRDefault="00406C07" w:rsidP="00406C07">
      <w:pPr>
        <w:rPr>
          <w:rFonts w:ascii="Roboto" w:hAnsi="Roboto"/>
          <w:sz w:val="24"/>
          <w:szCs w:val="24"/>
        </w:rPr>
      </w:pPr>
    </w:p>
    <w:p w14:paraId="3789CDD7"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D’inscrire au budget les crédits correspondants ;</w:t>
      </w:r>
    </w:p>
    <w:p w14:paraId="3CAA840D" w14:textId="77777777" w:rsidR="00406C07" w:rsidRPr="00406C07" w:rsidRDefault="00406C07" w:rsidP="00406C07">
      <w:pPr>
        <w:rPr>
          <w:rFonts w:ascii="Roboto" w:hAnsi="Roboto"/>
          <w:sz w:val="24"/>
          <w:szCs w:val="24"/>
        </w:rPr>
      </w:pPr>
    </w:p>
    <w:p w14:paraId="7498C37B"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D’autoriser l’autorité territoriale à signer tout acte y afférent ;</w:t>
      </w:r>
    </w:p>
    <w:p w14:paraId="239040F1" w14:textId="77777777" w:rsidR="00406C07" w:rsidRPr="00406C07" w:rsidRDefault="00406C07" w:rsidP="00406C07">
      <w:pPr>
        <w:rPr>
          <w:rFonts w:ascii="Roboto" w:hAnsi="Roboto"/>
          <w:sz w:val="24"/>
          <w:szCs w:val="24"/>
        </w:rPr>
      </w:pPr>
    </w:p>
    <w:p w14:paraId="70182FBF" w14:textId="77777777" w:rsidR="00406C07" w:rsidRPr="00406C07" w:rsidRDefault="00406C07" w:rsidP="00406C07">
      <w:pPr>
        <w:numPr>
          <w:ilvl w:val="0"/>
          <w:numId w:val="1"/>
        </w:numPr>
        <w:rPr>
          <w:rFonts w:ascii="Roboto" w:hAnsi="Roboto"/>
          <w:sz w:val="24"/>
          <w:szCs w:val="24"/>
        </w:rPr>
      </w:pPr>
      <w:r w:rsidRPr="00406C07">
        <w:rPr>
          <w:rFonts w:ascii="Roboto" w:hAnsi="Roboto"/>
          <w:sz w:val="24"/>
          <w:szCs w:val="24"/>
        </w:rPr>
        <w:t>De charger l’autorité territoriale de veiller à la bonne exécution de cette délibération, qui prend effet à partir du ………… ;</w:t>
      </w:r>
    </w:p>
    <w:p w14:paraId="6AEC9630" w14:textId="77777777" w:rsidR="00406C07" w:rsidRPr="00406C07" w:rsidRDefault="00406C07" w:rsidP="00406C07">
      <w:pPr>
        <w:rPr>
          <w:rFonts w:ascii="Roboto" w:hAnsi="Roboto"/>
          <w:sz w:val="24"/>
          <w:szCs w:val="24"/>
        </w:rPr>
      </w:pPr>
    </w:p>
    <w:p w14:paraId="40C0DEA0" w14:textId="77777777" w:rsidR="003474C9" w:rsidRPr="006A6599" w:rsidRDefault="003474C9" w:rsidP="003474C9">
      <w:pPr>
        <w:rPr>
          <w:rFonts w:ascii="Roboto" w:hAnsi="Roboto"/>
          <w:sz w:val="24"/>
          <w:szCs w:val="24"/>
        </w:rPr>
      </w:pPr>
      <w:r w:rsidRPr="006A6599">
        <w:rPr>
          <w:rFonts w:ascii="Roboto" w:hAnsi="Roboto"/>
          <w:sz w:val="24"/>
          <w:szCs w:val="24"/>
        </w:rPr>
        <w:t>ADOPTE à l’unanimité des membres présents</w:t>
      </w:r>
    </w:p>
    <w:p w14:paraId="42296476" w14:textId="77777777" w:rsidR="003474C9" w:rsidRPr="006A6599" w:rsidRDefault="003474C9" w:rsidP="003474C9">
      <w:pPr>
        <w:rPr>
          <w:rFonts w:ascii="Roboto" w:hAnsi="Roboto"/>
          <w:sz w:val="24"/>
          <w:szCs w:val="24"/>
        </w:rPr>
      </w:pPr>
      <w:r w:rsidRPr="006A6599">
        <w:rPr>
          <w:rFonts w:ascii="Roboto" w:hAnsi="Roboto"/>
          <w:sz w:val="24"/>
          <w:szCs w:val="24"/>
        </w:rPr>
        <w:t>OU</w:t>
      </w:r>
    </w:p>
    <w:p w14:paraId="48FFCF85" w14:textId="77777777" w:rsidR="003474C9" w:rsidRPr="006A6599" w:rsidRDefault="003474C9" w:rsidP="003474C9">
      <w:pPr>
        <w:rPr>
          <w:rFonts w:ascii="Roboto" w:hAnsi="Roboto"/>
          <w:sz w:val="24"/>
          <w:szCs w:val="24"/>
        </w:rPr>
      </w:pPr>
      <w:r w:rsidRPr="006A6599">
        <w:rPr>
          <w:rFonts w:ascii="Roboto" w:hAnsi="Roboto"/>
          <w:sz w:val="24"/>
          <w:szCs w:val="24"/>
        </w:rPr>
        <w:t>à …… voix POUR</w:t>
      </w:r>
    </w:p>
    <w:p w14:paraId="18C8F431" w14:textId="77777777" w:rsidR="003474C9" w:rsidRPr="006A6599" w:rsidRDefault="003474C9" w:rsidP="003474C9">
      <w:pPr>
        <w:rPr>
          <w:rFonts w:ascii="Roboto" w:hAnsi="Roboto"/>
          <w:sz w:val="24"/>
          <w:szCs w:val="24"/>
        </w:rPr>
      </w:pPr>
      <w:r w:rsidRPr="006A6599">
        <w:rPr>
          <w:rFonts w:ascii="Roboto" w:hAnsi="Roboto"/>
          <w:sz w:val="24"/>
          <w:szCs w:val="24"/>
        </w:rPr>
        <w:t>à …… voix CONTRE</w:t>
      </w:r>
    </w:p>
    <w:p w14:paraId="704CAB3A" w14:textId="77777777" w:rsidR="003474C9" w:rsidRPr="006A6599" w:rsidRDefault="003474C9" w:rsidP="003474C9">
      <w:pPr>
        <w:rPr>
          <w:rFonts w:ascii="Roboto" w:hAnsi="Roboto"/>
          <w:sz w:val="24"/>
          <w:szCs w:val="24"/>
        </w:rPr>
      </w:pPr>
      <w:r w:rsidRPr="006A6599">
        <w:rPr>
          <w:rFonts w:ascii="Roboto" w:hAnsi="Roboto"/>
          <w:sz w:val="24"/>
          <w:szCs w:val="24"/>
        </w:rPr>
        <w:t>à …… abstention(s)</w:t>
      </w:r>
    </w:p>
    <w:p w14:paraId="32D2D0AB" w14:textId="77777777" w:rsidR="00E66A52" w:rsidRPr="006A6599" w:rsidRDefault="00E66A52">
      <w:pPr>
        <w:rPr>
          <w:rFonts w:ascii="Roboto" w:hAnsi="Roboto"/>
          <w:sz w:val="24"/>
          <w:szCs w:val="24"/>
        </w:rPr>
      </w:pPr>
    </w:p>
    <w:p w14:paraId="686E3103" w14:textId="77777777" w:rsidR="00406C07" w:rsidRPr="006A6599" w:rsidRDefault="00406C07">
      <w:pPr>
        <w:rPr>
          <w:rFonts w:ascii="Roboto" w:hAnsi="Roboto"/>
          <w:sz w:val="24"/>
          <w:szCs w:val="24"/>
        </w:rPr>
      </w:pPr>
    </w:p>
    <w:p w14:paraId="4D899586" w14:textId="77777777" w:rsidR="00406C07" w:rsidRPr="00406C07" w:rsidRDefault="00406C07" w:rsidP="00406C07">
      <w:pPr>
        <w:rPr>
          <w:rFonts w:ascii="Roboto" w:hAnsi="Roboto"/>
          <w:sz w:val="24"/>
          <w:szCs w:val="24"/>
        </w:rPr>
      </w:pPr>
      <w:r w:rsidRPr="00406C07">
        <w:rPr>
          <w:rFonts w:ascii="Roboto" w:hAnsi="Roboto"/>
          <w:sz w:val="24"/>
          <w:szCs w:val="24"/>
        </w:rPr>
        <w:t xml:space="preserve">Le Maire </w:t>
      </w:r>
      <w:r w:rsidRPr="00406C07">
        <w:rPr>
          <w:rFonts w:ascii="Roboto" w:hAnsi="Roboto"/>
          <w:i/>
          <w:sz w:val="24"/>
          <w:szCs w:val="24"/>
        </w:rPr>
        <w:t>(ou le Président),</w:t>
      </w:r>
    </w:p>
    <w:p w14:paraId="323A1E0E" w14:textId="77777777" w:rsidR="00406C07" w:rsidRPr="00406C07" w:rsidRDefault="00406C07" w:rsidP="00406C07">
      <w:pPr>
        <w:numPr>
          <w:ilvl w:val="0"/>
          <w:numId w:val="6"/>
        </w:numPr>
        <w:rPr>
          <w:rFonts w:ascii="Roboto" w:hAnsi="Roboto"/>
          <w:sz w:val="24"/>
          <w:szCs w:val="24"/>
        </w:rPr>
      </w:pPr>
      <w:r w:rsidRPr="00406C07">
        <w:rPr>
          <w:rFonts w:ascii="Roboto" w:hAnsi="Roboto"/>
          <w:sz w:val="24"/>
          <w:szCs w:val="24"/>
        </w:rPr>
        <w:t xml:space="preserve">Certifie le caractère exécutoire de cet acte,  </w:t>
      </w:r>
    </w:p>
    <w:p w14:paraId="7A9FD9E5" w14:textId="77777777" w:rsidR="00406C07" w:rsidRPr="00406C07" w:rsidRDefault="00406C07" w:rsidP="00406C07">
      <w:pPr>
        <w:numPr>
          <w:ilvl w:val="0"/>
          <w:numId w:val="7"/>
        </w:numPr>
        <w:rPr>
          <w:rFonts w:ascii="Roboto" w:hAnsi="Roboto"/>
          <w:b/>
          <w:sz w:val="24"/>
          <w:szCs w:val="24"/>
          <w:u w:val="single"/>
        </w:rPr>
      </w:pPr>
      <w:r w:rsidRPr="00406C07">
        <w:rPr>
          <w:rFonts w:ascii="Roboto" w:hAnsi="Roboto"/>
          <w:sz w:val="24"/>
          <w:szCs w:val="24"/>
        </w:rPr>
        <w:t xml:space="preserve">Informe que celui-ci peut faire l’objet d’un recours pour excès de pouvoir auprès du tribunal administratif de Grenoble dans un délai de deux mois à compter de l’obtention de ce caractère exécutoire. Le tribunal administratif peut être saisi par l’application informatique « Télérecours citoyens » accessible par le site Internet </w:t>
      </w:r>
      <w:hyperlink r:id="rId15" w:history="1">
        <w:r w:rsidRPr="00406C07">
          <w:rPr>
            <w:rStyle w:val="Lienhypertexte"/>
            <w:rFonts w:ascii="Roboto" w:hAnsi="Roboto"/>
            <w:b/>
            <w:sz w:val="24"/>
            <w:szCs w:val="24"/>
          </w:rPr>
          <w:t>www.telerecours.fr</w:t>
        </w:r>
      </w:hyperlink>
    </w:p>
    <w:p w14:paraId="61772C16" w14:textId="77777777" w:rsidR="00406C07" w:rsidRPr="00406C07" w:rsidRDefault="00406C07" w:rsidP="00406C07">
      <w:pPr>
        <w:rPr>
          <w:rFonts w:ascii="Roboto" w:hAnsi="Roboto"/>
          <w:sz w:val="24"/>
          <w:szCs w:val="24"/>
        </w:rPr>
      </w:pPr>
    </w:p>
    <w:p w14:paraId="33E3389C" w14:textId="77777777" w:rsidR="00406C07" w:rsidRPr="00406C07" w:rsidRDefault="00406C07" w:rsidP="00406C07">
      <w:pPr>
        <w:rPr>
          <w:rFonts w:ascii="Roboto" w:hAnsi="Roboto"/>
          <w:sz w:val="24"/>
          <w:szCs w:val="24"/>
        </w:rPr>
      </w:pPr>
    </w:p>
    <w:p w14:paraId="2EFF92BD" w14:textId="77777777" w:rsidR="00406C07" w:rsidRPr="00406C07" w:rsidRDefault="00406C07" w:rsidP="00406C07">
      <w:pPr>
        <w:rPr>
          <w:rFonts w:ascii="Roboto" w:hAnsi="Roboto"/>
          <w:sz w:val="24"/>
          <w:szCs w:val="24"/>
        </w:rPr>
      </w:pPr>
      <w:r w:rsidRPr="00406C07">
        <w:rPr>
          <w:rFonts w:ascii="Roboto" w:hAnsi="Roboto"/>
          <w:sz w:val="24"/>
          <w:szCs w:val="24"/>
        </w:rPr>
        <w:t>Transmis au représentant de l’Etat le : ……….</w:t>
      </w:r>
    </w:p>
    <w:p w14:paraId="1DAD1CE0" w14:textId="77777777" w:rsidR="00406C07" w:rsidRPr="00406C07" w:rsidRDefault="00406C07" w:rsidP="00406C07">
      <w:pPr>
        <w:rPr>
          <w:rFonts w:ascii="Roboto" w:hAnsi="Roboto"/>
          <w:sz w:val="24"/>
          <w:szCs w:val="24"/>
        </w:rPr>
      </w:pPr>
      <w:r w:rsidRPr="00406C07">
        <w:rPr>
          <w:rFonts w:ascii="Roboto" w:hAnsi="Roboto"/>
          <w:sz w:val="24"/>
          <w:szCs w:val="24"/>
        </w:rPr>
        <w:t>Publié le : ………………</w:t>
      </w:r>
    </w:p>
    <w:p w14:paraId="7439E99E" w14:textId="0789F51C" w:rsidR="0054417D" w:rsidRPr="006A6599" w:rsidRDefault="00F2320D" w:rsidP="006A6599">
      <w:pPr>
        <w:jc w:val="center"/>
        <w:rPr>
          <w:rFonts w:ascii="Roboto" w:hAnsi="Roboto"/>
          <w:sz w:val="24"/>
          <w:szCs w:val="24"/>
        </w:rPr>
      </w:pPr>
      <w:r w:rsidRPr="006A6599">
        <w:rPr>
          <w:noProof/>
          <w:sz w:val="24"/>
          <w:szCs w:val="24"/>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0800000" flipV="1">
                      <a:off x="0" y="0"/>
                      <a:ext cx="3715304" cy="266597"/>
                    </a:xfrm>
                    <a:prstGeom prst="rect">
                      <a:avLst/>
                    </a:prstGeom>
                  </pic:spPr>
                </pic:pic>
              </a:graphicData>
            </a:graphic>
          </wp:inline>
        </w:drawing>
      </w:r>
    </w:p>
    <w:sectPr w:rsidR="0054417D" w:rsidRPr="006A6599" w:rsidSect="00027D7A">
      <w:headerReference w:type="default" r:id="rId17"/>
      <w:footerReference w:type="default" r:id="rId18"/>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0D37" w14:textId="77777777" w:rsidR="00730E23" w:rsidRDefault="00730E23" w:rsidP="00E66A52">
      <w:r>
        <w:separator/>
      </w:r>
    </w:p>
  </w:endnote>
  <w:endnote w:type="continuationSeparator" w:id="0">
    <w:p w14:paraId="658C81F6" w14:textId="77777777" w:rsidR="00730E23" w:rsidRDefault="00730E23"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F4AA" w14:textId="77777777" w:rsidR="007C7FCB" w:rsidRDefault="007C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D68F" w14:textId="77777777" w:rsidR="007C7FCB" w:rsidRDefault="007C7F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ABD5" w14:textId="77777777" w:rsidR="007C7FCB" w:rsidRDefault="007C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0B15EC50"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7C7FCB">
      <w:rPr>
        <w:rFonts w:ascii="Roboto" w:hAnsi="Roboto" w:cs="Arial"/>
      </w:rPr>
      <w:t>avril 2026</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p w14:paraId="42DC22E8" w14:textId="77777777" w:rsidR="00210ACC" w:rsidRDefault="00210A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4B54" w14:textId="77777777" w:rsidR="00730E23" w:rsidRDefault="00730E23" w:rsidP="00E66A52">
      <w:r>
        <w:separator/>
      </w:r>
    </w:p>
  </w:footnote>
  <w:footnote w:type="continuationSeparator" w:id="0">
    <w:p w14:paraId="4B9BC8B2" w14:textId="77777777" w:rsidR="00730E23" w:rsidRDefault="00730E23"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56C9" w14:textId="77777777" w:rsidR="007C7FCB" w:rsidRDefault="007C7F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F781" w14:textId="2ED2879F" w:rsidR="00406C07" w:rsidRDefault="00406C07">
    <w:pPr>
      <w:pStyle w:val="En-tte"/>
    </w:pPr>
    <w:r>
      <w:rPr>
        <w:noProof/>
        <w:lang w:eastAsia="fr-FR"/>
      </w:rPr>
      <w:drawing>
        <wp:inline distT="0" distB="0" distL="0" distR="0" wp14:anchorId="5DA9A318" wp14:editId="52A0419F">
          <wp:extent cx="5850890" cy="1083980"/>
          <wp:effectExtent l="0" t="0" r="0" b="1905"/>
          <wp:docPr id="1579390920" name="Image 157939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50890" cy="10839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118D" w14:textId="77777777" w:rsidR="007C7FCB" w:rsidRDefault="007C7FC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p w14:paraId="0B1B1F78" w14:textId="77777777" w:rsidR="00210ACC" w:rsidRDefault="00210A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4784"/>
    <w:multiLevelType w:val="hybridMultilevel"/>
    <w:tmpl w:val="889AF978"/>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E74B5"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4" w15:restartNumberingAfterBreak="0">
    <w:nsid w:val="640729B1"/>
    <w:multiLevelType w:val="hybridMultilevel"/>
    <w:tmpl w:val="472CEBB0"/>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5" w15:restartNumberingAfterBreak="0">
    <w:nsid w:val="67CD6A13"/>
    <w:multiLevelType w:val="hybridMultilevel"/>
    <w:tmpl w:val="5796B0C2"/>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6"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num w:numId="1" w16cid:durableId="710308302">
    <w:abstractNumId w:val="3"/>
  </w:num>
  <w:num w:numId="2" w16cid:durableId="1163354604">
    <w:abstractNumId w:val="6"/>
  </w:num>
  <w:num w:numId="3" w16cid:durableId="553927683">
    <w:abstractNumId w:val="0"/>
  </w:num>
  <w:num w:numId="4" w16cid:durableId="5596442">
    <w:abstractNumId w:val="5"/>
  </w:num>
  <w:num w:numId="5" w16cid:durableId="756941175">
    <w:abstractNumId w:val="4"/>
  </w:num>
  <w:num w:numId="6" w16cid:durableId="976109554">
    <w:abstractNumId w:val="2"/>
  </w:num>
  <w:num w:numId="7" w16cid:durableId="27911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921D7"/>
    <w:rsid w:val="00210ACC"/>
    <w:rsid w:val="003474C9"/>
    <w:rsid w:val="00406C07"/>
    <w:rsid w:val="00422F59"/>
    <w:rsid w:val="004F1260"/>
    <w:rsid w:val="0054417D"/>
    <w:rsid w:val="005C3D39"/>
    <w:rsid w:val="005E1B07"/>
    <w:rsid w:val="00662ABF"/>
    <w:rsid w:val="006A6599"/>
    <w:rsid w:val="006C0881"/>
    <w:rsid w:val="007168C6"/>
    <w:rsid w:val="00730E23"/>
    <w:rsid w:val="007C7FCB"/>
    <w:rsid w:val="007D19E0"/>
    <w:rsid w:val="008B1A4B"/>
    <w:rsid w:val="008E3383"/>
    <w:rsid w:val="008F414C"/>
    <w:rsid w:val="00933895"/>
    <w:rsid w:val="009A587A"/>
    <w:rsid w:val="009B6093"/>
    <w:rsid w:val="009F38E9"/>
    <w:rsid w:val="00B60641"/>
    <w:rsid w:val="00BC0434"/>
    <w:rsid w:val="00BF6806"/>
    <w:rsid w:val="00CA1181"/>
    <w:rsid w:val="00D14317"/>
    <w:rsid w:val="00D1686E"/>
    <w:rsid w:val="00E66A52"/>
    <w:rsid w:val="00F16E0C"/>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5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06C07"/>
    <w:rPr>
      <w:color w:val="0563C1" w:themeColor="hyperlink"/>
      <w:u w:val="single"/>
    </w:rPr>
  </w:style>
  <w:style w:type="character" w:styleId="Mentionnonrsolue">
    <w:name w:val="Unresolved Mention"/>
    <w:basedOn w:val="Policepardfaut"/>
    <w:uiPriority w:val="99"/>
    <w:semiHidden/>
    <w:unhideWhenUsed/>
    <w:rsid w:val="0040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9071">
      <w:bodyDiv w:val="1"/>
      <w:marLeft w:val="0"/>
      <w:marRight w:val="0"/>
      <w:marTop w:val="0"/>
      <w:marBottom w:val="0"/>
      <w:divBdr>
        <w:top w:val="none" w:sz="0" w:space="0" w:color="auto"/>
        <w:left w:val="none" w:sz="0" w:space="0" w:color="auto"/>
        <w:bottom w:val="none" w:sz="0" w:space="0" w:color="auto"/>
        <w:right w:val="none" w:sz="0" w:space="0" w:color="auto"/>
      </w:divBdr>
    </w:div>
    <w:div w:id="731195291">
      <w:bodyDiv w:val="1"/>
      <w:marLeft w:val="0"/>
      <w:marRight w:val="0"/>
      <w:marTop w:val="0"/>
      <w:marBottom w:val="0"/>
      <w:divBdr>
        <w:top w:val="none" w:sz="0" w:space="0" w:color="auto"/>
        <w:left w:val="none" w:sz="0" w:space="0" w:color="auto"/>
        <w:bottom w:val="none" w:sz="0" w:space="0" w:color="auto"/>
        <w:right w:val="none" w:sz="0" w:space="0" w:color="auto"/>
      </w:divBdr>
    </w:div>
    <w:div w:id="768741468">
      <w:bodyDiv w:val="1"/>
      <w:marLeft w:val="0"/>
      <w:marRight w:val="0"/>
      <w:marTop w:val="0"/>
      <w:marBottom w:val="0"/>
      <w:divBdr>
        <w:top w:val="none" w:sz="0" w:space="0" w:color="auto"/>
        <w:left w:val="none" w:sz="0" w:space="0" w:color="auto"/>
        <w:bottom w:val="none" w:sz="0" w:space="0" w:color="auto"/>
        <w:right w:val="none" w:sz="0" w:space="0" w:color="auto"/>
      </w:divBdr>
    </w:div>
    <w:div w:id="909076146">
      <w:bodyDiv w:val="1"/>
      <w:marLeft w:val="0"/>
      <w:marRight w:val="0"/>
      <w:marTop w:val="0"/>
      <w:marBottom w:val="0"/>
      <w:divBdr>
        <w:top w:val="none" w:sz="0" w:space="0" w:color="auto"/>
        <w:left w:val="none" w:sz="0" w:space="0" w:color="auto"/>
        <w:bottom w:val="none" w:sz="0" w:space="0" w:color="auto"/>
        <w:right w:val="none" w:sz="0" w:space="0" w:color="auto"/>
      </w:divBdr>
    </w:div>
    <w:div w:id="1286623365">
      <w:bodyDiv w:val="1"/>
      <w:marLeft w:val="0"/>
      <w:marRight w:val="0"/>
      <w:marTop w:val="0"/>
      <w:marBottom w:val="0"/>
      <w:divBdr>
        <w:top w:val="none" w:sz="0" w:space="0" w:color="auto"/>
        <w:left w:val="none" w:sz="0" w:space="0" w:color="auto"/>
        <w:bottom w:val="none" w:sz="0" w:space="0" w:color="auto"/>
        <w:right w:val="none" w:sz="0" w:space="0" w:color="auto"/>
      </w:divBdr>
    </w:div>
    <w:div w:id="1398237482">
      <w:bodyDiv w:val="1"/>
      <w:marLeft w:val="0"/>
      <w:marRight w:val="0"/>
      <w:marTop w:val="0"/>
      <w:marBottom w:val="0"/>
      <w:divBdr>
        <w:top w:val="none" w:sz="0" w:space="0" w:color="auto"/>
        <w:left w:val="none" w:sz="0" w:space="0" w:color="auto"/>
        <w:bottom w:val="none" w:sz="0" w:space="0" w:color="auto"/>
        <w:right w:val="none" w:sz="0" w:space="0" w:color="auto"/>
      </w:divBdr>
    </w:div>
    <w:div w:id="1461148308">
      <w:bodyDiv w:val="1"/>
      <w:marLeft w:val="0"/>
      <w:marRight w:val="0"/>
      <w:marTop w:val="0"/>
      <w:marBottom w:val="0"/>
      <w:divBdr>
        <w:top w:val="none" w:sz="0" w:space="0" w:color="auto"/>
        <w:left w:val="none" w:sz="0" w:space="0" w:color="auto"/>
        <w:bottom w:val="none" w:sz="0" w:space="0" w:color="auto"/>
        <w:right w:val="none" w:sz="0" w:space="0" w:color="auto"/>
      </w:divBdr>
    </w:div>
    <w:div w:id="1572695894">
      <w:bodyDiv w:val="1"/>
      <w:marLeft w:val="0"/>
      <w:marRight w:val="0"/>
      <w:marTop w:val="0"/>
      <w:marBottom w:val="0"/>
      <w:divBdr>
        <w:top w:val="none" w:sz="0" w:space="0" w:color="auto"/>
        <w:left w:val="none" w:sz="0" w:space="0" w:color="auto"/>
        <w:bottom w:val="none" w:sz="0" w:space="0" w:color="auto"/>
        <w:right w:val="none" w:sz="0" w:space="0" w:color="auto"/>
      </w:divBdr>
    </w:div>
    <w:div w:id="1652909040">
      <w:bodyDiv w:val="1"/>
      <w:marLeft w:val="0"/>
      <w:marRight w:val="0"/>
      <w:marTop w:val="0"/>
      <w:marBottom w:val="0"/>
      <w:divBdr>
        <w:top w:val="none" w:sz="0" w:space="0" w:color="auto"/>
        <w:left w:val="none" w:sz="0" w:space="0" w:color="auto"/>
        <w:bottom w:val="none" w:sz="0" w:space="0" w:color="auto"/>
        <w:right w:val="none" w:sz="0" w:space="0" w:color="auto"/>
      </w:divBdr>
    </w:div>
    <w:div w:id="19758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elerecours.fr"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7</cp:revision>
  <dcterms:created xsi:type="dcterms:W3CDTF">2025-06-25T10:31:00Z</dcterms:created>
  <dcterms:modified xsi:type="dcterms:W3CDTF">2026-04-29T08:18:00Z</dcterms:modified>
</cp:coreProperties>
</file>