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682ABC36" w14:textId="77777777" w:rsidTr="00E66A52">
        <w:tc>
          <w:tcPr>
            <w:tcW w:w="10456" w:type="dxa"/>
            <w:gridSpan w:val="2"/>
          </w:tcPr>
          <w:p w14:paraId="035E2EE2" w14:textId="65D1AF89" w:rsidR="00D65075" w:rsidRDefault="00D65075" w:rsidP="00E66A52">
            <w:pPr>
              <w:jc w:val="center"/>
              <w:rPr>
                <w:rFonts w:ascii="Roboto" w:hAnsi="Roboto" w:cs="Arial"/>
                <w:sz w:val="42"/>
                <w:szCs w:val="42"/>
              </w:rPr>
            </w:pPr>
            <w:r>
              <w:rPr>
                <w:rFonts w:ascii="Roboto" w:hAnsi="Roboto" w:cs="Arial"/>
                <w:sz w:val="42"/>
                <w:szCs w:val="42"/>
              </w:rPr>
              <w:t>COMMISSION CONSULTATIVE PARITAIRE</w:t>
            </w:r>
            <w:r w:rsidR="00BC4386" w:rsidRPr="00500C2A">
              <w:rPr>
                <w:rFonts w:ascii="Roboto" w:hAnsi="Roboto" w:cs="Arial"/>
                <w:sz w:val="42"/>
                <w:szCs w:val="42"/>
              </w:rPr>
              <w:t xml:space="preserve"> </w:t>
            </w:r>
          </w:p>
          <w:p w14:paraId="175D0F90" w14:textId="1871215F" w:rsidR="00E66A52" w:rsidRPr="00500C2A" w:rsidRDefault="00BC4386" w:rsidP="00AA444E">
            <w:pPr>
              <w:jc w:val="center"/>
              <w:rPr>
                <w:rFonts w:ascii="Roboto" w:hAnsi="Roboto" w:cs="Arial"/>
                <w:sz w:val="42"/>
                <w:szCs w:val="42"/>
              </w:rPr>
            </w:pPr>
            <w:r w:rsidRPr="00500C2A">
              <w:rPr>
                <w:rFonts w:ascii="Roboto" w:hAnsi="Roboto" w:cs="Arial"/>
                <w:sz w:val="42"/>
                <w:szCs w:val="42"/>
              </w:rPr>
              <w:t>DOSSIER DE SAISINE</w:t>
            </w:r>
            <w:r w:rsidR="00AA444E">
              <w:rPr>
                <w:rFonts w:ascii="Roboto" w:hAnsi="Roboto" w:cs="Arial"/>
                <w:sz w:val="42"/>
                <w:szCs w:val="42"/>
              </w:rPr>
              <w:t> </w:t>
            </w:r>
            <w:r w:rsidR="00D65075">
              <w:rPr>
                <w:rFonts w:ascii="Roboto" w:hAnsi="Roboto" w:cs="Arial"/>
                <w:sz w:val="42"/>
                <w:szCs w:val="42"/>
              </w:rPr>
              <w:t xml:space="preserve"> </w:t>
            </w:r>
          </w:p>
        </w:tc>
      </w:tr>
      <w:tr w:rsidR="0054417D" w14:paraId="6C18A565" w14:textId="77777777" w:rsidTr="00E66A52">
        <w:tc>
          <w:tcPr>
            <w:tcW w:w="5228" w:type="dxa"/>
          </w:tcPr>
          <w:p w14:paraId="4A834699" w14:textId="77777777" w:rsidR="00E66A52" w:rsidRDefault="00E66A52"/>
        </w:tc>
        <w:tc>
          <w:tcPr>
            <w:tcW w:w="5228" w:type="dxa"/>
          </w:tcPr>
          <w:p w14:paraId="29383366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CCD7B0" wp14:editId="7A7B3FCB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76B22E" w14:textId="0B02BCA0" w:rsidR="00924236" w:rsidRPr="00BF6806" w:rsidRDefault="00BC4386" w:rsidP="00924236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FORMULAIRE DE SAISINE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11CCD7B0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1D76B22E" w14:textId="0B02BCA0" w:rsidR="00924236" w:rsidRPr="00BF6806" w:rsidRDefault="00BC4386" w:rsidP="00924236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FORMULAIRE DE SAISINE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654B4C2D" wp14:editId="14B636E3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8E0FA0" w14:textId="24D2DFE6" w:rsidR="008B1A4B" w:rsidRPr="00F926C0" w:rsidRDefault="008B1A4B">
      <w:pPr>
        <w:rPr>
          <w:rFonts w:ascii="Roboto" w:hAnsi="Roboto"/>
        </w:rPr>
      </w:pPr>
    </w:p>
    <w:p w14:paraId="0BDD1177" w14:textId="77777777" w:rsidR="00AA444E" w:rsidRPr="00AA444E" w:rsidRDefault="00AA444E" w:rsidP="00AA444E">
      <w:pPr>
        <w:ind w:left="-142"/>
        <w:jc w:val="center"/>
        <w:rPr>
          <w:rFonts w:ascii="Roboto" w:hAnsi="Roboto" w:cs="Tahoma"/>
          <w:b/>
          <w:i/>
        </w:rPr>
      </w:pPr>
      <w:r w:rsidRPr="00AA444E">
        <w:rPr>
          <w:rFonts w:ascii="Roboto" w:hAnsi="Roboto" w:cs="Tahoma"/>
          <w:b/>
          <w:i/>
          <w:u w:val="single"/>
        </w:rPr>
        <w:t>Rappel des agents concernés :</w:t>
      </w:r>
      <w:r w:rsidRPr="00AA444E">
        <w:rPr>
          <w:rFonts w:ascii="Roboto" w:hAnsi="Roboto" w:cs="Tahoma"/>
          <w:b/>
          <w:i/>
        </w:rPr>
        <w:t xml:space="preserve"> CDI et CDD dont la durée est supérieure à 1 an.</w:t>
      </w:r>
    </w:p>
    <w:p w14:paraId="3AF3BC86" w14:textId="77777777" w:rsidR="00AA444E" w:rsidRPr="00AA444E" w:rsidRDefault="00AA444E" w:rsidP="00AA444E">
      <w:pPr>
        <w:ind w:left="-142"/>
        <w:rPr>
          <w:rFonts w:ascii="Roboto" w:hAnsi="Roboto" w:cs="Tahoma"/>
          <w:i/>
        </w:rPr>
      </w:pPr>
    </w:p>
    <w:p w14:paraId="339446A8" w14:textId="77777777" w:rsidR="00AA444E" w:rsidRPr="00AA444E" w:rsidRDefault="00AA444E" w:rsidP="00AA444E">
      <w:pPr>
        <w:jc w:val="both"/>
        <w:rPr>
          <w:rFonts w:ascii="Roboto" w:hAnsi="Roboto" w:cs="Tahoma"/>
          <w:b/>
          <w:bCs/>
          <w:u w:val="single"/>
        </w:rPr>
      </w:pPr>
      <w:r w:rsidRPr="00AA444E">
        <w:rPr>
          <w:rFonts w:ascii="Roboto" w:hAnsi="Roboto" w:cs="Tahoma"/>
          <w:b/>
          <w:bCs/>
          <w:u w:val="single"/>
        </w:rPr>
        <w:t>Textes de référence :</w:t>
      </w:r>
    </w:p>
    <w:p w14:paraId="5A677D09" w14:textId="77777777" w:rsidR="00AA444E" w:rsidRPr="00AA444E" w:rsidRDefault="00AA444E" w:rsidP="00AA444E">
      <w:pPr>
        <w:jc w:val="both"/>
        <w:rPr>
          <w:rFonts w:ascii="Roboto" w:hAnsi="Roboto" w:cs="Tahoma"/>
          <w:b/>
          <w:bCs/>
          <w:u w:val="single"/>
        </w:rPr>
      </w:pPr>
    </w:p>
    <w:p w14:paraId="4F34B296" w14:textId="77777777" w:rsidR="00AA444E" w:rsidRPr="00AA444E" w:rsidRDefault="00AA444E" w:rsidP="00AA444E">
      <w:pPr>
        <w:pStyle w:val="Default"/>
        <w:numPr>
          <w:ilvl w:val="0"/>
          <w:numId w:val="7"/>
        </w:numPr>
        <w:jc w:val="both"/>
        <w:rPr>
          <w:rFonts w:ascii="Roboto" w:hAnsi="Roboto"/>
          <w:i/>
          <w:sz w:val="22"/>
          <w:szCs w:val="22"/>
        </w:rPr>
      </w:pPr>
      <w:r w:rsidRPr="00AA444E">
        <w:rPr>
          <w:rFonts w:ascii="Roboto" w:hAnsi="Roboto"/>
          <w:b/>
          <w:bCs/>
          <w:i/>
          <w:sz w:val="22"/>
          <w:szCs w:val="22"/>
        </w:rPr>
        <w:t>Code général de la fonction publique,</w:t>
      </w:r>
    </w:p>
    <w:p w14:paraId="33B4090C" w14:textId="77777777" w:rsidR="00AA444E" w:rsidRPr="00AA444E" w:rsidRDefault="00AA444E" w:rsidP="00AA444E">
      <w:pPr>
        <w:pStyle w:val="Default"/>
        <w:numPr>
          <w:ilvl w:val="0"/>
          <w:numId w:val="7"/>
        </w:numPr>
        <w:jc w:val="both"/>
        <w:rPr>
          <w:rFonts w:ascii="Roboto" w:hAnsi="Roboto"/>
          <w:i/>
          <w:sz w:val="22"/>
          <w:szCs w:val="22"/>
        </w:rPr>
      </w:pPr>
      <w:r w:rsidRPr="00AA444E">
        <w:rPr>
          <w:rFonts w:ascii="Roboto" w:hAnsi="Roboto"/>
          <w:b/>
          <w:bCs/>
          <w:i/>
          <w:sz w:val="22"/>
          <w:szCs w:val="22"/>
        </w:rPr>
        <w:t xml:space="preserve">Décret n° 88-145 du 15 février 1988 </w:t>
      </w:r>
      <w:r w:rsidRPr="00AA444E">
        <w:rPr>
          <w:rFonts w:ascii="Roboto" w:hAnsi="Roboto"/>
          <w:i/>
          <w:sz w:val="22"/>
          <w:szCs w:val="22"/>
        </w:rPr>
        <w:t>modifié relatif aux agents contractuels de la fonction publique territoriale,</w:t>
      </w:r>
    </w:p>
    <w:p w14:paraId="1CCBE20F" w14:textId="77777777" w:rsidR="00AA444E" w:rsidRPr="00AA444E" w:rsidRDefault="00AA444E" w:rsidP="00AA444E">
      <w:pPr>
        <w:pStyle w:val="Default"/>
        <w:numPr>
          <w:ilvl w:val="0"/>
          <w:numId w:val="7"/>
        </w:numPr>
        <w:jc w:val="both"/>
        <w:rPr>
          <w:rFonts w:ascii="Roboto" w:hAnsi="Roboto"/>
          <w:i/>
          <w:sz w:val="22"/>
          <w:szCs w:val="22"/>
        </w:rPr>
      </w:pPr>
      <w:r w:rsidRPr="00AA444E">
        <w:rPr>
          <w:rFonts w:ascii="Roboto" w:hAnsi="Roboto"/>
          <w:b/>
          <w:bCs/>
          <w:i/>
          <w:sz w:val="22"/>
          <w:szCs w:val="22"/>
        </w:rPr>
        <w:t>Décret n° 2016-1858 du 23 décembre 2016</w:t>
      </w:r>
      <w:r w:rsidRPr="00AA444E">
        <w:rPr>
          <w:rFonts w:ascii="Roboto" w:hAnsi="Roboto"/>
          <w:i/>
          <w:sz w:val="22"/>
          <w:szCs w:val="22"/>
        </w:rPr>
        <w:t xml:space="preserve"> modifié relatif aux commissions consultatives paritaires et aux conseils de discipline de recours des agents contractuels de la fonction publique territoriale</w:t>
      </w:r>
    </w:p>
    <w:p w14:paraId="3647FEDC" w14:textId="77777777" w:rsidR="006C5757" w:rsidRPr="00AA444E" w:rsidRDefault="006C5757" w:rsidP="006C5757">
      <w:pPr>
        <w:pStyle w:val="Corpsdetexte3"/>
        <w:spacing w:before="120" w:after="0" w:line="240" w:lineRule="auto"/>
        <w:rPr>
          <w:rFonts w:ascii="Roboto" w:hAnsi="Roboto" w:cs="Arial"/>
          <w:b/>
          <w:bCs/>
          <w:sz w:val="22"/>
          <w:szCs w:val="22"/>
          <w:u w:val="single"/>
        </w:rPr>
      </w:pPr>
    </w:p>
    <w:p w14:paraId="7F28F461" w14:textId="0212BC3E" w:rsidR="00500C2A" w:rsidRPr="00BF6806" w:rsidRDefault="00D65075" w:rsidP="00500C2A">
      <w:pPr>
        <w:rPr>
          <w:rFonts w:ascii="Roboto" w:hAnsi="Roboto"/>
        </w:rPr>
      </w:pPr>
      <w:r>
        <w:rPr>
          <w:rFonts w:ascii="Roboto" w:eastAsia="Times New Roman" w:hAnsi="Roboto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A8428F" wp14:editId="57391D6D">
                <wp:simplePos x="0" y="0"/>
                <wp:positionH relativeFrom="column">
                  <wp:posOffset>-95250</wp:posOffset>
                </wp:positionH>
                <wp:positionV relativeFrom="paragraph">
                  <wp:posOffset>197485</wp:posOffset>
                </wp:positionV>
                <wp:extent cx="6807200" cy="609600"/>
                <wp:effectExtent l="0" t="0" r="12700" b="19050"/>
                <wp:wrapNone/>
                <wp:docPr id="112747573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CADB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734CF3" w14:textId="77777777" w:rsidR="00BC4386" w:rsidRPr="00051072" w:rsidRDefault="00BC4386" w:rsidP="00BC4386">
                            <w:pPr>
                              <w:jc w:val="center"/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</w:pPr>
                            <w:r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 xml:space="preserve">Imprimé à déposer sur le </w:t>
                            </w:r>
                            <w:r w:rsidRPr="00051072">
                              <w:rPr>
                                <w:rFonts w:ascii="Roboto" w:hAnsi="Roboto"/>
                                <w:b/>
                                <w:bCs/>
                                <w:sz w:val="26"/>
                                <w:szCs w:val="26"/>
                              </w:rPr>
                              <w:t>PORTAIL MOOVAPPS</w:t>
                            </w:r>
                          </w:p>
                          <w:p w14:paraId="6F5BF099" w14:textId="21B57881" w:rsidR="00BC4386" w:rsidRPr="00A44178" w:rsidRDefault="00BC4386" w:rsidP="00BC4386">
                            <w:pPr>
                              <w:jc w:val="center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 xml:space="preserve">Demande d’informations (Instances consultatives / </w:t>
                            </w:r>
                            <w:r w:rsidR="00D65075"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>Comm</w:t>
                            </w:r>
                            <w:r w:rsidR="00D65075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>ission consultative paritaire</w:t>
                            </w:r>
                            <w:r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8428F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-7.5pt;margin-top:15.55pt;width:536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" fillcolor="window" strokecolor="#7cadb4" strokeweight="1pt">
                <v:textbox>
                  <w:txbxContent>
                    <w:p w14:paraId="71734CF3" w14:textId="77777777" w:rsidR="00BC4386" w:rsidRPr="00051072" w:rsidRDefault="00BC4386" w:rsidP="00BC4386">
                      <w:pPr>
                        <w:jc w:val="center"/>
                        <w:rPr>
                          <w:rFonts w:ascii="Roboto" w:hAnsi="Roboto"/>
                          <w:sz w:val="26"/>
                          <w:szCs w:val="26"/>
                        </w:rPr>
                      </w:pPr>
                      <w:r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 xml:space="preserve">Imprimé à déposer sur le </w:t>
                      </w:r>
                      <w:r w:rsidRPr="00051072">
                        <w:rPr>
                          <w:rFonts w:ascii="Roboto" w:hAnsi="Roboto"/>
                          <w:b/>
                          <w:bCs/>
                          <w:sz w:val="26"/>
                          <w:szCs w:val="26"/>
                        </w:rPr>
                        <w:t>PORTAIL MOOVAPPS</w:t>
                      </w:r>
                    </w:p>
                    <w:p w14:paraId="6F5BF099" w14:textId="21B57881" w:rsidR="00BC4386" w:rsidRPr="00A44178" w:rsidRDefault="00BC4386" w:rsidP="00BC4386">
                      <w:pPr>
                        <w:jc w:val="center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 xml:space="preserve">Demande d’informations (Instances consultatives / </w:t>
                      </w:r>
                      <w:r w:rsidR="00D65075"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>Comm</w:t>
                      </w:r>
                      <w:r w:rsidR="00D65075">
                        <w:rPr>
                          <w:rFonts w:ascii="Roboto" w:hAnsi="Roboto"/>
                          <w:sz w:val="26"/>
                          <w:szCs w:val="26"/>
                        </w:rPr>
                        <w:t>ission consultative paritaire</w:t>
                      </w:r>
                      <w:r>
                        <w:rPr>
                          <w:rFonts w:ascii="Roboto" w:hAnsi="Roboto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CFA3162" w14:textId="1EB432EF" w:rsidR="00E66A52" w:rsidRPr="00BF6806" w:rsidRDefault="00E66A52">
      <w:pPr>
        <w:rPr>
          <w:rFonts w:ascii="Roboto" w:hAnsi="Roboto"/>
        </w:rPr>
      </w:pPr>
    </w:p>
    <w:p w14:paraId="5130A8C7" w14:textId="2359247C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52C7B93A" w14:textId="7141E454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5319C53A" w14:textId="34583B15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74CC761E" w14:textId="77777777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62DC4A11" w14:textId="77777777" w:rsidR="00BC4386" w:rsidRPr="002D62FB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3812610B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eastAsia="Times New Roman" w:hAnsi="Roboto" w:cs="Times New Roman"/>
          <w:sz w:val="20"/>
          <w:szCs w:val="24"/>
          <w:lang w:eastAsia="fr-FR"/>
        </w:rPr>
      </w:pPr>
    </w:p>
    <w:p w14:paraId="3421A7EE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Roboto" w:eastAsia="Times New Roman" w:hAnsi="Roboto" w:cs="Tahoma"/>
          <w:lang w:eastAsia="fr-FR"/>
        </w:rPr>
      </w:pPr>
      <w:r>
        <w:rPr>
          <w:rFonts w:ascii="Roboto" w:eastAsia="Times New Roman" w:hAnsi="Roboto" w:cs="Tahoma"/>
          <w:b/>
          <w:bCs/>
          <w:u w:val="single"/>
          <w:lang w:eastAsia="fr-FR"/>
        </w:rPr>
        <w:t xml:space="preserve">NOM DE LA </w:t>
      </w:r>
      <w:r w:rsidRPr="002D62FB">
        <w:rPr>
          <w:rFonts w:ascii="Roboto" w:eastAsia="Times New Roman" w:hAnsi="Roboto" w:cs="Tahoma"/>
          <w:b/>
          <w:bCs/>
          <w:u w:val="single"/>
          <w:lang w:eastAsia="fr-FR"/>
        </w:rPr>
        <w:t>COLLECTIVITE</w:t>
      </w:r>
      <w:r>
        <w:rPr>
          <w:rFonts w:ascii="Roboto" w:eastAsia="Times New Roman" w:hAnsi="Roboto" w:cs="Tahoma"/>
          <w:b/>
          <w:bCs/>
          <w:u w:val="single"/>
          <w:lang w:eastAsia="fr-FR"/>
        </w:rPr>
        <w:t>/ETABLISSEMENT</w:t>
      </w:r>
      <w:r w:rsidRPr="002D62FB">
        <w:rPr>
          <w:rFonts w:ascii="Roboto" w:eastAsia="Times New Roman" w:hAnsi="Roboto" w:cs="Tahoma"/>
          <w:lang w:eastAsia="fr-FR"/>
        </w:rPr>
        <w:t xml:space="preserve"> : </w:t>
      </w:r>
    </w:p>
    <w:p w14:paraId="0A343380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Roboto" w:eastAsia="Times New Roman" w:hAnsi="Roboto" w:cs="Tahoma"/>
          <w:b/>
          <w:lang w:eastAsia="fr-FR"/>
        </w:rPr>
      </w:pPr>
      <w:r w:rsidRPr="002D62FB">
        <w:rPr>
          <w:rFonts w:ascii="Roboto" w:eastAsia="Times New Roman" w:hAnsi="Roboto" w:cs="Tahoma"/>
          <w:b/>
          <w:lang w:eastAsia="fr-FR"/>
        </w:rPr>
        <w:t xml:space="preserve">Personne en charge du dossier : </w:t>
      </w:r>
    </w:p>
    <w:p w14:paraId="0FA86768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line="480" w:lineRule="auto"/>
        <w:rPr>
          <w:rFonts w:ascii="Roboto" w:eastAsia="Times New Roman" w:hAnsi="Roboto" w:cs="Tahoma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 xml:space="preserve">NOM : </w:t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  <w:t xml:space="preserve">Prénom :  </w:t>
      </w:r>
    </w:p>
    <w:p w14:paraId="4A93B335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line="480" w:lineRule="auto"/>
        <w:rPr>
          <w:rFonts w:ascii="Roboto" w:eastAsia="Times New Roman" w:hAnsi="Roboto" w:cs="Tahoma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 xml:space="preserve">Fonction : </w:t>
      </w:r>
    </w:p>
    <w:p w14:paraId="1F4EDB76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</w:tabs>
        <w:spacing w:line="480" w:lineRule="auto"/>
        <w:rPr>
          <w:rFonts w:ascii="Roboto" w:eastAsia="Times New Roman" w:hAnsi="Roboto" w:cs="Times New Roman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>Téléphone :</w:t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  <w:t xml:space="preserve">Courriel : </w:t>
      </w:r>
    </w:p>
    <w:p w14:paraId="2BA447C1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6DE48EDB" w14:textId="475CFC1E" w:rsidR="00A623BF" w:rsidRDefault="00A623BF">
      <w:pPr>
        <w:rPr>
          <w:rFonts w:ascii="Roboto" w:hAnsi="Roboto"/>
          <w:b/>
          <w:bCs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br w:type="page"/>
      </w:r>
    </w:p>
    <w:p w14:paraId="5F22FF6C" w14:textId="77777777" w:rsidR="00D65075" w:rsidRPr="00AA444E" w:rsidRDefault="00D65075" w:rsidP="00D65075">
      <w:pPr>
        <w:rPr>
          <w:rFonts w:ascii="Roboto" w:hAnsi="Roboto" w:cs="Wingdings-Regular"/>
          <w:sz w:val="24"/>
          <w:szCs w:val="24"/>
        </w:rPr>
      </w:pPr>
    </w:p>
    <w:p w14:paraId="59555C2E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hAnsi="Roboto" w:cs="Tahoma"/>
          <w:b/>
          <w:sz w:val="24"/>
          <w:szCs w:val="24"/>
          <w:u w:val="single"/>
        </w:rPr>
      </w:pPr>
      <w:r w:rsidRPr="00AA444E">
        <w:rPr>
          <w:rFonts w:ascii="Roboto" w:hAnsi="Roboto" w:cs="Tahoma"/>
          <w:b/>
          <w:sz w:val="24"/>
          <w:szCs w:val="24"/>
          <w:u w:val="single"/>
        </w:rPr>
        <w:t>Situation administrative de l’agent :</w:t>
      </w:r>
    </w:p>
    <w:p w14:paraId="3ABE4094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t xml:space="preserve">Nom et Prénom : </w:t>
      </w:r>
      <w:bookmarkStart w:id="0" w:name="agent_nomcomplet"/>
      <w:r w:rsidRPr="00AA444E">
        <w:rPr>
          <w:rFonts w:ascii="Roboto" w:hAnsi="Roboto" w:cs="Tahoma"/>
          <w:sz w:val="24"/>
          <w:szCs w:val="24"/>
        </w:rPr>
        <w:t>………………………………………………………………………………………………………………………………</w:t>
      </w:r>
      <w:bookmarkEnd w:id="0"/>
      <w:r w:rsidRPr="00AA444E">
        <w:rPr>
          <w:rFonts w:ascii="Roboto" w:hAnsi="Roboto" w:cs="Tahoma"/>
          <w:sz w:val="24"/>
          <w:szCs w:val="24"/>
        </w:rPr>
        <w:t>………</w:t>
      </w:r>
    </w:p>
    <w:p w14:paraId="2FC04EE0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t xml:space="preserve">Catégorie : …………………………..Grade : ……………………………………………………………………………………………………… </w:t>
      </w:r>
    </w:p>
    <w:p w14:paraId="7F9EAA6F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t>Fonctions exercées : ………………………………………………………………………………………………………………………………….</w:t>
      </w:r>
    </w:p>
    <w:p w14:paraId="04FD53F9" w14:textId="77777777" w:rsidR="00AA444E" w:rsidRPr="00AA444E" w:rsidRDefault="00AA444E" w:rsidP="00AA444E">
      <w:pPr>
        <w:jc w:val="both"/>
        <w:rPr>
          <w:rFonts w:ascii="Roboto" w:hAnsi="Roboto" w:cs="Tahoma"/>
          <w:sz w:val="24"/>
          <w:szCs w:val="24"/>
        </w:rPr>
      </w:pPr>
    </w:p>
    <w:p w14:paraId="058B1D73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 w:cs="Tahoma"/>
          <w:b/>
          <w:sz w:val="24"/>
          <w:szCs w:val="24"/>
          <w:u w:val="single"/>
        </w:rPr>
      </w:pPr>
      <w:r w:rsidRPr="00AA444E">
        <w:rPr>
          <w:rFonts w:ascii="Roboto" w:hAnsi="Roboto" w:cs="Tahoma"/>
          <w:b/>
          <w:sz w:val="24"/>
          <w:szCs w:val="24"/>
          <w:u w:val="single"/>
        </w:rPr>
        <w:t xml:space="preserve">Type du contrat de travail : </w:t>
      </w:r>
    </w:p>
    <w:p w14:paraId="44F57BC6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sym w:font="Wingdings" w:char="F071"/>
      </w:r>
      <w:r w:rsidRPr="00AA444E">
        <w:rPr>
          <w:rFonts w:ascii="Roboto" w:hAnsi="Roboto" w:cs="Tahoma"/>
          <w:sz w:val="24"/>
          <w:szCs w:val="24"/>
        </w:rPr>
        <w:t xml:space="preserve"> Contrat de travail à durée indéterminée (CDI), depuis le : ………………………………………………………………………..</w:t>
      </w:r>
    </w:p>
    <w:p w14:paraId="189A4136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sym w:font="Wingdings" w:char="F071"/>
      </w:r>
      <w:r w:rsidRPr="00AA444E">
        <w:rPr>
          <w:rFonts w:ascii="Roboto" w:hAnsi="Roboto" w:cs="Tahoma"/>
          <w:sz w:val="24"/>
          <w:szCs w:val="24"/>
        </w:rPr>
        <w:t xml:space="preserve"> Contrat de travail à durée déterminée (CDD), depuis le : ………………………………………..……………………………….</w:t>
      </w:r>
    </w:p>
    <w:p w14:paraId="70C465C4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t>Ancienneté dans la collectivité : …………………………………………………………………………………………………………………</w:t>
      </w:r>
    </w:p>
    <w:p w14:paraId="39811667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b/>
          <w:sz w:val="24"/>
          <w:szCs w:val="24"/>
          <w:u w:val="single"/>
        </w:rPr>
        <w:t>Motif du recrutement/article du contrat de travail</w:t>
      </w:r>
      <w:r w:rsidRPr="00AA444E">
        <w:rPr>
          <w:rFonts w:ascii="Roboto" w:hAnsi="Roboto" w:cs="Tahoma"/>
          <w:sz w:val="24"/>
          <w:szCs w:val="24"/>
        </w:rPr>
        <w:t> : ……………………………………………………………………………………………………………….………………………………………………</w:t>
      </w:r>
    </w:p>
    <w:p w14:paraId="28452D2F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t>Date du début : ……………………………………….. Date de fin  :………………………………….………………………………………</w:t>
      </w:r>
    </w:p>
    <w:p w14:paraId="00E32DA8" w14:textId="77777777" w:rsidR="00AA444E" w:rsidRPr="00AA444E" w:rsidRDefault="00AA444E" w:rsidP="00AA444E">
      <w:pPr>
        <w:jc w:val="both"/>
        <w:rPr>
          <w:rFonts w:ascii="Roboto" w:hAnsi="Roboto" w:cs="Tahoma"/>
          <w:sz w:val="24"/>
          <w:szCs w:val="24"/>
        </w:rPr>
      </w:pPr>
    </w:p>
    <w:p w14:paraId="265B47BF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 w:cs="Tahoma"/>
          <w:b/>
          <w:sz w:val="24"/>
          <w:szCs w:val="24"/>
          <w:u w:val="single"/>
        </w:rPr>
      </w:pPr>
      <w:r w:rsidRPr="00AA444E">
        <w:rPr>
          <w:rFonts w:ascii="Roboto" w:hAnsi="Roboto" w:cs="Tahoma"/>
          <w:b/>
          <w:sz w:val="24"/>
          <w:szCs w:val="24"/>
          <w:u w:val="single"/>
        </w:rPr>
        <w:t>Motif de la saisine à la demande de la collectivité :</w:t>
      </w:r>
    </w:p>
    <w:p w14:paraId="16DC2955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sym w:font="Wingdings" w:char="F071"/>
      </w:r>
      <w:r w:rsidRPr="00AA444E">
        <w:rPr>
          <w:rFonts w:ascii="Roboto" w:hAnsi="Roboto" w:cs="Tahoma"/>
          <w:sz w:val="24"/>
          <w:szCs w:val="24"/>
        </w:rPr>
        <w:t xml:space="preserve"> Refus d’utilisation du compte personnel de formation</w:t>
      </w:r>
    </w:p>
    <w:p w14:paraId="172A50AD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sym w:font="Wingdings" w:char="F071"/>
      </w:r>
      <w:r w:rsidRPr="00AA444E">
        <w:rPr>
          <w:rFonts w:ascii="Roboto" w:hAnsi="Roboto" w:cs="Tahoma"/>
          <w:sz w:val="24"/>
          <w:szCs w:val="24"/>
        </w:rPr>
        <w:t xml:space="preserve"> Deuxième refus successif à un agent demandant de suivre une formation non obligatoire</w:t>
      </w:r>
    </w:p>
    <w:p w14:paraId="4D65ADD0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sym w:font="Wingdings" w:char="F071"/>
      </w:r>
      <w:r w:rsidRPr="00AA444E">
        <w:rPr>
          <w:rFonts w:ascii="Roboto" w:hAnsi="Roboto" w:cs="Tahoma"/>
          <w:sz w:val="24"/>
          <w:szCs w:val="24"/>
        </w:rPr>
        <w:t xml:space="preserve"> Décision de rejet des demandes de congés pour formation syndicale</w:t>
      </w:r>
    </w:p>
    <w:p w14:paraId="50C9E628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sym w:font="Wingdings" w:char="F071"/>
      </w:r>
      <w:r w:rsidRPr="00AA444E">
        <w:rPr>
          <w:rFonts w:ascii="Roboto" w:hAnsi="Roboto" w:cs="Tahoma"/>
          <w:sz w:val="24"/>
          <w:szCs w:val="24"/>
        </w:rPr>
        <w:t xml:space="preserve"> Mise à disposition auprès d’une organisation syndicale</w:t>
      </w:r>
    </w:p>
    <w:p w14:paraId="6C8F69BD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sym w:font="Wingdings" w:char="F071"/>
      </w:r>
      <w:r w:rsidRPr="00AA444E">
        <w:rPr>
          <w:rFonts w:ascii="Roboto" w:hAnsi="Roboto" w:cs="Tahoma"/>
          <w:sz w:val="24"/>
          <w:szCs w:val="24"/>
        </w:rPr>
        <w:t xml:space="preserve"> Non renouvellement du contrat des personnes investies d’un mandat syndical</w:t>
      </w:r>
    </w:p>
    <w:p w14:paraId="54D8765D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sym w:font="Wingdings" w:char="F071"/>
      </w:r>
      <w:r w:rsidRPr="00AA444E">
        <w:rPr>
          <w:rFonts w:ascii="Roboto" w:hAnsi="Roboto" w:cs="Tahoma"/>
          <w:sz w:val="24"/>
          <w:szCs w:val="24"/>
        </w:rPr>
        <w:t xml:space="preserve"> Désignation d’un agent contractuel en décharge d’activité incompatible avec les nécessités de service</w:t>
      </w:r>
    </w:p>
    <w:p w14:paraId="0F41AD9F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sym w:font="Wingdings" w:char="F071"/>
      </w:r>
      <w:r w:rsidRPr="00AA444E">
        <w:rPr>
          <w:rFonts w:ascii="Roboto" w:hAnsi="Roboto" w:cs="Tahoma"/>
          <w:sz w:val="24"/>
          <w:szCs w:val="24"/>
        </w:rPr>
        <w:t xml:space="preserve"> Transfert de personnel dans le cadre de restitution de compétences d’un EPCI aux communes membres</w:t>
      </w:r>
    </w:p>
    <w:p w14:paraId="65AE6C73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sym w:font="Wingdings" w:char="F071"/>
      </w:r>
      <w:r w:rsidRPr="00AA444E">
        <w:rPr>
          <w:rFonts w:ascii="Roboto" w:hAnsi="Roboto" w:cs="Tahoma"/>
          <w:sz w:val="24"/>
          <w:szCs w:val="24"/>
        </w:rPr>
        <w:t xml:space="preserve"> Transfert de personnel dans le cadre d’un service commun</w:t>
      </w:r>
    </w:p>
    <w:p w14:paraId="6F8360C0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sym w:font="Wingdings" w:char="F071"/>
      </w:r>
      <w:r w:rsidRPr="00AA444E">
        <w:rPr>
          <w:rFonts w:ascii="Roboto" w:hAnsi="Roboto" w:cs="Tahoma"/>
          <w:sz w:val="24"/>
          <w:szCs w:val="24"/>
        </w:rPr>
        <w:t xml:space="preserve"> Dissolution d’une personne morale de droit public dont la compétence est reprise par un EPCI</w:t>
      </w:r>
    </w:p>
    <w:p w14:paraId="1E2391F3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sym w:font="Wingdings" w:char="F071"/>
      </w:r>
      <w:r w:rsidRPr="00AA444E">
        <w:rPr>
          <w:rFonts w:ascii="Roboto" w:hAnsi="Roboto" w:cs="Tahoma"/>
          <w:sz w:val="24"/>
          <w:szCs w:val="24"/>
        </w:rPr>
        <w:t xml:space="preserve"> Impossibilité de reclassement avant licenciement</w:t>
      </w:r>
    </w:p>
    <w:p w14:paraId="55A2D5D7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sym w:font="Wingdings" w:char="F071"/>
      </w:r>
      <w:r w:rsidRPr="00AA444E">
        <w:rPr>
          <w:rFonts w:ascii="Roboto" w:hAnsi="Roboto" w:cs="Tahoma"/>
          <w:sz w:val="24"/>
          <w:szCs w:val="24"/>
        </w:rPr>
        <w:t xml:space="preserve"> Licenciement pour inaptitude physique définitive aux fonctions</w:t>
      </w:r>
    </w:p>
    <w:p w14:paraId="0E0A733B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sym w:font="Wingdings" w:char="F071"/>
      </w:r>
      <w:r w:rsidRPr="00AA444E">
        <w:rPr>
          <w:rFonts w:ascii="Roboto" w:hAnsi="Roboto" w:cs="Tahoma"/>
          <w:sz w:val="24"/>
          <w:szCs w:val="24"/>
        </w:rPr>
        <w:t xml:space="preserve"> Licenciement dans l’intérêt du service</w:t>
      </w:r>
    </w:p>
    <w:p w14:paraId="41F35761" w14:textId="77777777" w:rsid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sym w:font="Wingdings" w:char="F071"/>
      </w:r>
      <w:r w:rsidRPr="00AA444E">
        <w:rPr>
          <w:rFonts w:ascii="Roboto" w:hAnsi="Roboto" w:cs="Tahoma"/>
          <w:sz w:val="24"/>
          <w:szCs w:val="24"/>
        </w:rPr>
        <w:t xml:space="preserve"> Licenciement d’un agent investi d’un mandat syndical</w:t>
      </w:r>
    </w:p>
    <w:p w14:paraId="4B61A08E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Roboto" w:hAnsi="Roboto" w:cs="Tahoma"/>
          <w:sz w:val="24"/>
          <w:szCs w:val="24"/>
        </w:rPr>
      </w:pPr>
    </w:p>
    <w:p w14:paraId="2F6BFFE0" w14:textId="77777777" w:rsid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lastRenderedPageBreak/>
        <w:sym w:font="Wingdings" w:char="F071"/>
      </w:r>
      <w:r w:rsidRPr="00AA444E">
        <w:rPr>
          <w:rFonts w:ascii="Roboto" w:hAnsi="Roboto" w:cs="Tahoma"/>
          <w:sz w:val="24"/>
          <w:szCs w:val="24"/>
        </w:rPr>
        <w:t xml:space="preserve"> Licenciements pour motifs disciplinaires</w:t>
      </w:r>
    </w:p>
    <w:p w14:paraId="78C6C1E1" w14:textId="5DF4EE91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Roboto" w:hAnsi="Roboto" w:cs="Tahoma"/>
          <w:sz w:val="24"/>
          <w:szCs w:val="24"/>
        </w:rPr>
      </w:pPr>
      <w:r>
        <w:rPr>
          <w:rFonts w:ascii="Roboto" w:hAnsi="Roboto" w:cs="Tahoma"/>
          <w:sz w:val="24"/>
          <w:szCs w:val="24"/>
        </w:rPr>
        <w:t>Pour un l</w:t>
      </w:r>
      <w:r w:rsidRPr="00AA444E">
        <w:rPr>
          <w:rFonts w:ascii="Roboto" w:hAnsi="Roboto" w:cs="Tahoma"/>
          <w:sz w:val="24"/>
          <w:szCs w:val="24"/>
        </w:rPr>
        <w:t>icenciement pour insuffisance professionnelle</w:t>
      </w:r>
      <w:r>
        <w:rPr>
          <w:rFonts w:ascii="Roboto" w:hAnsi="Roboto" w:cs="Tahoma"/>
          <w:sz w:val="24"/>
          <w:szCs w:val="24"/>
        </w:rPr>
        <w:t>, merci d’utiliser l’imprimé de saisine dédié.</w:t>
      </w:r>
    </w:p>
    <w:p w14:paraId="2D0143CF" w14:textId="7C08D636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Roboto" w:hAnsi="Roboto" w:cs="Tahoma"/>
          <w:sz w:val="24"/>
          <w:szCs w:val="24"/>
        </w:rPr>
      </w:pPr>
    </w:p>
    <w:p w14:paraId="5D4413D5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  <w:u w:val="single"/>
        </w:rPr>
        <w:t>En cas de licenciement</w:t>
      </w:r>
      <w:r w:rsidRPr="00AA444E">
        <w:rPr>
          <w:rFonts w:ascii="Roboto" w:hAnsi="Roboto" w:cs="Tahoma"/>
          <w:sz w:val="24"/>
          <w:szCs w:val="24"/>
        </w:rPr>
        <w:t xml:space="preserve"> : </w:t>
      </w:r>
    </w:p>
    <w:p w14:paraId="17B9BBF5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t xml:space="preserve">L’agent a-t-il été informé de cette décision </w:t>
      </w:r>
      <w:r w:rsidRPr="00AA444E">
        <w:rPr>
          <w:rFonts w:ascii="Roboto" w:hAnsi="Roboto" w:cs="Tahoma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A444E">
        <w:rPr>
          <w:rFonts w:ascii="Roboto" w:hAnsi="Roboto" w:cs="Tahoma"/>
          <w:sz w:val="24"/>
          <w:szCs w:val="24"/>
        </w:rPr>
        <w:instrText xml:space="preserve"> FORMCHECKBOX </w:instrText>
      </w:r>
      <w:r w:rsidRPr="00AA444E">
        <w:rPr>
          <w:rFonts w:ascii="Roboto" w:hAnsi="Roboto" w:cs="Tahoma"/>
          <w:sz w:val="24"/>
          <w:szCs w:val="24"/>
        </w:rPr>
      </w:r>
      <w:r w:rsidRPr="00AA444E">
        <w:rPr>
          <w:rFonts w:ascii="Roboto" w:hAnsi="Roboto" w:cs="Tahoma"/>
          <w:sz w:val="24"/>
          <w:szCs w:val="24"/>
        </w:rPr>
        <w:fldChar w:fldCharType="end"/>
      </w:r>
      <w:r w:rsidRPr="00AA444E">
        <w:rPr>
          <w:rFonts w:ascii="Roboto" w:hAnsi="Roboto" w:cs="Tahoma"/>
          <w:sz w:val="24"/>
          <w:szCs w:val="24"/>
        </w:rPr>
        <w:t xml:space="preserve"> OUI </w:t>
      </w:r>
      <w:r w:rsidRPr="00AA444E">
        <w:rPr>
          <w:rFonts w:ascii="Roboto" w:hAnsi="Roboto" w:cs="Tahoma"/>
          <w:sz w:val="24"/>
          <w:szCs w:val="24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AA444E">
        <w:rPr>
          <w:rFonts w:ascii="Roboto" w:hAnsi="Roboto" w:cs="Tahoma"/>
          <w:sz w:val="24"/>
          <w:szCs w:val="24"/>
        </w:rPr>
        <w:instrText xml:space="preserve"> FORMCHECKBOX </w:instrText>
      </w:r>
      <w:r w:rsidRPr="00AA444E">
        <w:rPr>
          <w:rFonts w:ascii="Roboto" w:hAnsi="Roboto" w:cs="Tahoma"/>
          <w:sz w:val="24"/>
          <w:szCs w:val="24"/>
        </w:rPr>
      </w:r>
      <w:r w:rsidRPr="00AA444E">
        <w:rPr>
          <w:rFonts w:ascii="Roboto" w:hAnsi="Roboto" w:cs="Tahoma"/>
          <w:sz w:val="24"/>
          <w:szCs w:val="24"/>
        </w:rPr>
        <w:fldChar w:fldCharType="end"/>
      </w:r>
      <w:r w:rsidRPr="00AA444E">
        <w:rPr>
          <w:rFonts w:ascii="Roboto" w:hAnsi="Roboto" w:cs="Tahoma"/>
          <w:sz w:val="24"/>
          <w:szCs w:val="24"/>
        </w:rPr>
        <w:t xml:space="preserve"> NON Si oui, date : …………….</w:t>
      </w:r>
    </w:p>
    <w:p w14:paraId="4B6C56DB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t xml:space="preserve">L’agent a-t-il été informé de son droit à communication du dossier individuel : </w:t>
      </w:r>
    </w:p>
    <w:p w14:paraId="164CF9E2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A444E">
        <w:rPr>
          <w:rFonts w:ascii="Roboto" w:hAnsi="Roboto" w:cs="Tahoma"/>
          <w:sz w:val="24"/>
          <w:szCs w:val="24"/>
        </w:rPr>
        <w:instrText xml:space="preserve"> FORMCHECKBOX </w:instrText>
      </w:r>
      <w:r w:rsidRPr="00AA444E">
        <w:rPr>
          <w:rFonts w:ascii="Roboto" w:hAnsi="Roboto" w:cs="Tahoma"/>
          <w:sz w:val="24"/>
          <w:szCs w:val="24"/>
        </w:rPr>
      </w:r>
      <w:r w:rsidRPr="00AA444E">
        <w:rPr>
          <w:rFonts w:ascii="Roboto" w:hAnsi="Roboto" w:cs="Tahoma"/>
          <w:sz w:val="24"/>
          <w:szCs w:val="24"/>
        </w:rPr>
        <w:fldChar w:fldCharType="end"/>
      </w:r>
      <w:r w:rsidRPr="00AA444E">
        <w:rPr>
          <w:rFonts w:ascii="Roboto" w:hAnsi="Roboto" w:cs="Tahoma"/>
          <w:sz w:val="24"/>
          <w:szCs w:val="24"/>
        </w:rPr>
        <w:t xml:space="preserve"> OUI </w:t>
      </w:r>
      <w:r w:rsidRPr="00AA444E">
        <w:rPr>
          <w:rFonts w:ascii="Roboto" w:hAnsi="Roboto" w:cs="Tahoma"/>
          <w:sz w:val="24"/>
          <w:szCs w:val="24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AA444E">
        <w:rPr>
          <w:rFonts w:ascii="Roboto" w:hAnsi="Roboto" w:cs="Tahoma"/>
          <w:sz w:val="24"/>
          <w:szCs w:val="24"/>
        </w:rPr>
        <w:instrText xml:space="preserve"> FORMCHECKBOX </w:instrText>
      </w:r>
      <w:r w:rsidRPr="00AA444E">
        <w:rPr>
          <w:rFonts w:ascii="Roboto" w:hAnsi="Roboto" w:cs="Tahoma"/>
          <w:sz w:val="24"/>
          <w:szCs w:val="24"/>
        </w:rPr>
      </w:r>
      <w:r w:rsidRPr="00AA444E">
        <w:rPr>
          <w:rFonts w:ascii="Roboto" w:hAnsi="Roboto" w:cs="Tahoma"/>
          <w:sz w:val="24"/>
          <w:szCs w:val="24"/>
        </w:rPr>
        <w:fldChar w:fldCharType="end"/>
      </w:r>
      <w:r w:rsidRPr="00AA444E">
        <w:rPr>
          <w:rFonts w:ascii="Roboto" w:hAnsi="Roboto" w:cs="Tahoma"/>
          <w:sz w:val="24"/>
          <w:szCs w:val="24"/>
        </w:rPr>
        <w:t xml:space="preserve"> NON Si oui, date : …………….</w:t>
      </w:r>
    </w:p>
    <w:p w14:paraId="221B2347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 w:cs="Tahoma"/>
          <w:sz w:val="24"/>
          <w:szCs w:val="24"/>
        </w:rPr>
      </w:pPr>
    </w:p>
    <w:p w14:paraId="06251BE9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sym w:font="Wingdings" w:char="F071"/>
      </w:r>
      <w:r w:rsidRPr="00AA444E">
        <w:rPr>
          <w:rFonts w:ascii="Roboto" w:hAnsi="Roboto" w:cs="Tahoma"/>
          <w:sz w:val="24"/>
          <w:szCs w:val="24"/>
        </w:rPr>
        <w:t xml:space="preserve"> Exclusion temporaire de fonctions</w:t>
      </w:r>
    </w:p>
    <w:p w14:paraId="58AC6733" w14:textId="77777777" w:rsidR="00AA444E" w:rsidRPr="00AA444E" w:rsidRDefault="00AA444E" w:rsidP="00AA444E">
      <w:pPr>
        <w:tabs>
          <w:tab w:val="left" w:pos="2385"/>
        </w:tabs>
        <w:jc w:val="both"/>
        <w:rPr>
          <w:rFonts w:ascii="Roboto" w:hAnsi="Roboto" w:cs="Tahoma"/>
          <w:sz w:val="24"/>
          <w:szCs w:val="24"/>
        </w:rPr>
      </w:pPr>
    </w:p>
    <w:p w14:paraId="68FFFA26" w14:textId="77777777" w:rsidR="00AA444E" w:rsidRPr="00AA444E" w:rsidRDefault="00AA444E" w:rsidP="00AA444E">
      <w:pPr>
        <w:tabs>
          <w:tab w:val="left" w:pos="2385"/>
        </w:tabs>
        <w:jc w:val="both"/>
        <w:rPr>
          <w:rFonts w:ascii="Roboto" w:hAnsi="Roboto" w:cs="Tahoma"/>
          <w:sz w:val="24"/>
          <w:szCs w:val="24"/>
        </w:rPr>
      </w:pPr>
    </w:p>
    <w:p w14:paraId="26CBD530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 w:cs="Tahoma"/>
          <w:b/>
          <w:sz w:val="24"/>
          <w:szCs w:val="24"/>
        </w:rPr>
      </w:pPr>
    </w:p>
    <w:p w14:paraId="74BE67DA" w14:textId="6557940E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b/>
          <w:bCs/>
          <w:sz w:val="24"/>
          <w:szCs w:val="24"/>
        </w:rPr>
        <w:t>Pièce(s) à joindre : s</w:t>
      </w:r>
      <w:r w:rsidRPr="00AA444E">
        <w:rPr>
          <w:rFonts w:ascii="Roboto" w:hAnsi="Roboto" w:cs="Arial"/>
          <w:b/>
          <w:bCs/>
          <w:sz w:val="24"/>
          <w:szCs w:val="24"/>
        </w:rPr>
        <w:t xml:space="preserve">e référer au formulaire </w:t>
      </w:r>
      <w:r>
        <w:rPr>
          <w:rFonts w:ascii="Roboto" w:hAnsi="Roboto" w:cs="Arial"/>
          <w:b/>
          <w:bCs/>
          <w:sz w:val="24"/>
          <w:szCs w:val="24"/>
        </w:rPr>
        <w:t>des pièces à joindre en cas de saisine</w:t>
      </w:r>
      <w:r w:rsidRPr="00AA444E">
        <w:rPr>
          <w:rFonts w:ascii="Roboto" w:hAnsi="Roboto" w:cs="Arial"/>
          <w:sz w:val="24"/>
          <w:szCs w:val="24"/>
        </w:rPr>
        <w:t>.</w:t>
      </w:r>
    </w:p>
    <w:p w14:paraId="47A31918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 w:cs="Tahoma"/>
          <w:sz w:val="24"/>
          <w:szCs w:val="24"/>
          <w:u w:val="single"/>
        </w:rPr>
      </w:pPr>
    </w:p>
    <w:p w14:paraId="57069425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 w:cs="Tahoma"/>
          <w:b/>
          <w:color w:val="FF0000"/>
          <w:sz w:val="24"/>
          <w:szCs w:val="24"/>
          <w:u w:val="single"/>
        </w:rPr>
      </w:pPr>
      <w:r w:rsidRPr="00AA444E">
        <w:rPr>
          <w:rFonts w:ascii="Roboto" w:hAnsi="Roboto" w:cs="Tahoma"/>
          <w:b/>
          <w:color w:val="FF0000"/>
          <w:sz w:val="24"/>
          <w:szCs w:val="24"/>
          <w:highlight w:val="yellow"/>
          <w:u w:val="single"/>
        </w:rPr>
        <w:t>Tout dossier incomplet ne sera pas présenté à la CCP.</w:t>
      </w:r>
    </w:p>
    <w:p w14:paraId="68331097" w14:textId="77777777" w:rsidR="00D65075" w:rsidRPr="00EF5683" w:rsidRDefault="00D65075" w:rsidP="00D6507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0A106FCA" w14:textId="77777777" w:rsidR="00D65075" w:rsidRPr="00EF5683" w:rsidRDefault="00D65075" w:rsidP="00D6507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339D4052" w14:textId="77777777" w:rsidR="00D65075" w:rsidRPr="00EF5683" w:rsidRDefault="00D65075" w:rsidP="00D6507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32B95C83" w14:textId="77777777" w:rsidR="00D65075" w:rsidRPr="00D65075" w:rsidRDefault="00D65075" w:rsidP="00D65075">
      <w:pPr>
        <w:ind w:right="-288"/>
        <w:jc w:val="both"/>
        <w:rPr>
          <w:rFonts w:ascii="Roboto" w:hAnsi="Roboto"/>
          <w:sz w:val="24"/>
          <w:szCs w:val="24"/>
        </w:rPr>
      </w:pPr>
      <w:r w:rsidRPr="00D65075">
        <w:rPr>
          <w:rFonts w:ascii="Roboto" w:hAnsi="Roboto"/>
          <w:bCs/>
          <w:sz w:val="24"/>
          <w:szCs w:val="24"/>
          <w:u w:val="single"/>
        </w:rPr>
        <w:t xml:space="preserve">Fait à </w:t>
      </w:r>
      <w:r w:rsidRPr="00D65075">
        <w:rPr>
          <w:rFonts w:ascii="Roboto" w:hAnsi="Roboto"/>
          <w:bCs/>
          <w:sz w:val="24"/>
          <w:szCs w:val="24"/>
        </w:rPr>
        <w:t xml:space="preserve">: ………………………………………………………………….   Le : …………………………………………………………………… </w:t>
      </w:r>
      <w:r w:rsidRPr="00D65075">
        <w:rPr>
          <w:rFonts w:ascii="Roboto" w:hAnsi="Roboto"/>
          <w:sz w:val="24"/>
          <w:szCs w:val="24"/>
        </w:rPr>
        <w:tab/>
      </w:r>
    </w:p>
    <w:p w14:paraId="0C1ED573" w14:textId="77777777" w:rsidR="00D65075" w:rsidRPr="00D65075" w:rsidRDefault="00D65075" w:rsidP="00D65075">
      <w:pPr>
        <w:ind w:right="-288"/>
        <w:jc w:val="both"/>
        <w:rPr>
          <w:rFonts w:ascii="Roboto" w:hAnsi="Roboto"/>
          <w:sz w:val="24"/>
          <w:szCs w:val="24"/>
        </w:rPr>
      </w:pPr>
    </w:p>
    <w:p w14:paraId="15EF57AD" w14:textId="77777777" w:rsidR="00D65075" w:rsidRPr="00D65075" w:rsidRDefault="00D65075" w:rsidP="00D65075">
      <w:pPr>
        <w:ind w:right="-288"/>
        <w:jc w:val="both"/>
        <w:rPr>
          <w:rFonts w:ascii="Roboto" w:hAnsi="Roboto"/>
          <w:sz w:val="24"/>
          <w:szCs w:val="24"/>
        </w:rPr>
      </w:pP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bCs/>
          <w:sz w:val="24"/>
          <w:szCs w:val="24"/>
        </w:rPr>
        <w:t>Nom, prénom, qualité du signataire</w:t>
      </w:r>
      <w:r w:rsidRPr="00D65075">
        <w:rPr>
          <w:rFonts w:ascii="Roboto" w:hAnsi="Roboto"/>
          <w:sz w:val="24"/>
          <w:szCs w:val="24"/>
        </w:rPr>
        <w:t> :</w:t>
      </w:r>
    </w:p>
    <w:p w14:paraId="1A03327C" w14:textId="77777777" w:rsidR="00D65075" w:rsidRPr="00D65075" w:rsidRDefault="00D65075" w:rsidP="00D65075">
      <w:pPr>
        <w:ind w:right="-288"/>
        <w:jc w:val="both"/>
        <w:rPr>
          <w:rFonts w:ascii="Roboto" w:hAnsi="Roboto"/>
          <w:sz w:val="24"/>
          <w:szCs w:val="24"/>
        </w:rPr>
      </w:pP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  <w:t>Signature</w:t>
      </w:r>
    </w:p>
    <w:p w14:paraId="2EF53DF9" w14:textId="77777777" w:rsidR="006C5757" w:rsidRPr="00D65075" w:rsidRDefault="006C5757" w:rsidP="006C5757">
      <w:pPr>
        <w:jc w:val="both"/>
        <w:rPr>
          <w:rFonts w:ascii="Roboto" w:hAnsi="Roboto" w:cs="Calibri"/>
          <w:color w:val="000000"/>
          <w:sz w:val="24"/>
          <w:szCs w:val="24"/>
          <w:u w:val="single"/>
        </w:rPr>
      </w:pPr>
    </w:p>
    <w:p w14:paraId="5F26DF84" w14:textId="77777777" w:rsidR="00A623BF" w:rsidRPr="00A623BF" w:rsidRDefault="00A623BF" w:rsidP="00A623BF">
      <w:pPr>
        <w:rPr>
          <w:rFonts w:ascii="Roboto" w:hAnsi="Roboto" w:cs="Tahoma-Bold"/>
          <w:b/>
          <w:bCs/>
          <w:sz w:val="24"/>
          <w:szCs w:val="24"/>
        </w:rPr>
      </w:pPr>
    </w:p>
    <w:p w14:paraId="7C48EF27" w14:textId="77777777" w:rsidR="00A623BF" w:rsidRDefault="00A623BF" w:rsidP="00A623BF">
      <w:pPr>
        <w:ind w:right="-288"/>
        <w:jc w:val="both"/>
        <w:rPr>
          <w:rFonts w:ascii="Roboto" w:hAnsi="Roboto"/>
          <w:bCs/>
          <w:sz w:val="24"/>
          <w:szCs w:val="24"/>
          <w:u w:val="single"/>
        </w:rPr>
      </w:pPr>
    </w:p>
    <w:p w14:paraId="0E9DAF82" w14:textId="4719F42E" w:rsidR="00AA444E" w:rsidRDefault="00AA444E">
      <w:pPr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br w:type="page"/>
      </w:r>
    </w:p>
    <w:p w14:paraId="49B96B2B" w14:textId="77777777" w:rsidR="00A623BF" w:rsidRDefault="00A623BF">
      <w:pPr>
        <w:rPr>
          <w:rFonts w:ascii="Roboto" w:hAnsi="Roboto" w:cs="Arial"/>
          <w:sz w:val="20"/>
          <w:szCs w:val="20"/>
        </w:rPr>
      </w:pPr>
    </w:p>
    <w:p w14:paraId="28ADADC8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3544"/>
        <w:gridCol w:w="3111"/>
      </w:tblGrid>
      <w:tr w:rsidR="00BC4386" w:rsidRPr="004914D3" w14:paraId="1A041D17" w14:textId="77777777" w:rsidTr="004E1A4B">
        <w:trPr>
          <w:trHeight w:val="2883"/>
        </w:trPr>
        <w:tc>
          <w:tcPr>
            <w:tcW w:w="3539" w:type="dxa"/>
          </w:tcPr>
          <w:p w14:paraId="01ECFE33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7BE09EE6" w14:textId="55911A83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Date d</w:t>
            </w:r>
            <w:r w:rsidR="00D65075">
              <w:rPr>
                <w:rFonts w:ascii="Roboto" w:hAnsi="Roboto" w:cs="Arial"/>
              </w:rPr>
              <w:t xml:space="preserve">e la Commission Consultative Paritaire </w:t>
            </w:r>
            <w:r w:rsidRPr="004914D3">
              <w:rPr>
                <w:rFonts w:ascii="Roboto" w:hAnsi="Roboto" w:cs="Arial"/>
              </w:rPr>
              <w:t>:</w:t>
            </w:r>
          </w:p>
          <w:p w14:paraId="733CDC7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00E3666E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2EDD344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772C1323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  <w:tc>
          <w:tcPr>
            <w:tcW w:w="3544" w:type="dxa"/>
          </w:tcPr>
          <w:p w14:paraId="70E70EA6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6B29F24F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Avis du collège des employeurs :</w:t>
            </w:r>
          </w:p>
          <w:p w14:paraId="4341B237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A5EC903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31525A8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F687A43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  <w:r w:rsidRPr="004914D3">
              <w:rPr>
                <w:rFonts w:ascii="Roboto" w:hAnsi="Roboto" w:cs="Arial"/>
              </w:rPr>
              <w:t>Avis du collège des représentants du personnel :</w:t>
            </w:r>
          </w:p>
          <w:p w14:paraId="2627282B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73CCC91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0280B37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  <w:tc>
          <w:tcPr>
            <w:tcW w:w="3111" w:type="dxa"/>
          </w:tcPr>
          <w:p w14:paraId="1E70A495" w14:textId="77777777" w:rsidR="00BC4386" w:rsidRDefault="00BC4386" w:rsidP="004E1A4B">
            <w:pPr>
              <w:rPr>
                <w:rFonts w:ascii="Roboto" w:hAnsi="Roboto" w:cs="Arial"/>
              </w:rPr>
            </w:pPr>
          </w:p>
          <w:p w14:paraId="6266BA40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Observations :</w:t>
            </w:r>
          </w:p>
        </w:tc>
      </w:tr>
    </w:tbl>
    <w:p w14:paraId="2ADCCE27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</w:p>
    <w:p w14:paraId="73DD7CFD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</w:p>
    <w:p w14:paraId="1310F96A" w14:textId="6FC89E19" w:rsidR="00BC4386" w:rsidRPr="004914D3" w:rsidRDefault="00D65075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La Présidente,</w:t>
      </w:r>
    </w:p>
    <w:p w14:paraId="0D3D0298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789945B3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B13E4FB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35443BE3" w14:textId="0DDEE607" w:rsidR="00BC4386" w:rsidRPr="004914D3" w:rsidRDefault="00D65075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Annie DELRIEU TOURTOULOU.</w:t>
      </w:r>
    </w:p>
    <w:p w14:paraId="15BA50FA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7C154AC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00319CA3" w14:textId="69511E05" w:rsidR="00D65075" w:rsidRDefault="00D65075">
      <w:pPr>
        <w:rPr>
          <w:rFonts w:ascii="Roboto" w:hAnsi="Roboto" w:cs="Arial"/>
          <w:sz w:val="20"/>
          <w:szCs w:val="20"/>
        </w:rPr>
      </w:pPr>
    </w:p>
    <w:p w14:paraId="13BFDFE3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BC4386" w:rsidRPr="004914D3" w14:paraId="0C309448" w14:textId="77777777" w:rsidTr="004E1A4B">
        <w:tc>
          <w:tcPr>
            <w:tcW w:w="10194" w:type="dxa"/>
          </w:tcPr>
          <w:p w14:paraId="45553CF3" w14:textId="59EE072C" w:rsidR="00BC4386" w:rsidRPr="004914D3" w:rsidRDefault="00BC4386" w:rsidP="004E1A4B">
            <w:pPr>
              <w:rPr>
                <w:rFonts w:ascii="Roboto" w:hAnsi="Roboto" w:cs="Arial"/>
              </w:rPr>
            </w:pPr>
            <w:r>
              <w:rPr>
                <w:rFonts w:ascii="Roboto" w:hAnsi="Roboto" w:cs="Arial"/>
                <w:sz w:val="20"/>
                <w:szCs w:val="20"/>
              </w:rPr>
              <w:br w:type="page"/>
            </w:r>
            <w:r w:rsidRPr="004914D3">
              <w:rPr>
                <w:rFonts w:ascii="Roboto" w:hAnsi="Roboto" w:cs="Arial"/>
              </w:rPr>
              <w:t>Décision définitive prise par la collectivité :</w:t>
            </w:r>
          </w:p>
          <w:p w14:paraId="72101240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6D990CD8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238EB46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4AAB518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13F23AFB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ECD59D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6FB8E54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6B8FF977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0D6238FA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</w:tr>
    </w:tbl>
    <w:p w14:paraId="790F1B3D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122CA0D9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4A192830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02B74311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1B5399A7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5D97560B" w14:textId="217DE379" w:rsidR="0054417D" w:rsidRPr="00BF6806" w:rsidRDefault="00BC4386" w:rsidP="00AA444E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16BDA655" wp14:editId="04A2B631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17D" w:rsidRPr="00BF6806" w:rsidSect="00B05435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7E25F" w14:textId="77777777" w:rsidR="00D42B39" w:rsidRDefault="00D42B39" w:rsidP="00E66A52">
      <w:r>
        <w:separator/>
      </w:r>
    </w:p>
  </w:endnote>
  <w:endnote w:type="continuationSeparator" w:id="0">
    <w:p w14:paraId="1B542A15" w14:textId="77777777" w:rsidR="00D42B39" w:rsidRDefault="00D42B39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iplexBold">
    <w:altName w:val="Arial"/>
    <w:panose1 w:val="00000000000000000000"/>
    <w:charset w:val="00"/>
    <w:family w:val="modern"/>
    <w:notTrueType/>
    <w:pitch w:val="variable"/>
    <w:sig w:usb0="800000AF" w:usb1="50002048" w:usb2="00000000" w:usb3="00000000" w:csb0="0000011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BB9F" w14:textId="4FD426CA" w:rsidR="0054417D" w:rsidRDefault="006246E3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3457AB32" wp14:editId="03AF06DE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125D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27C0CA8B" wp14:editId="7E4EA122">
          <wp:simplePos x="0" y="0"/>
          <wp:positionH relativeFrom="margin">
            <wp:align>right</wp:align>
          </wp:positionH>
          <wp:positionV relativeFrom="page">
            <wp:posOffset>9867900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590142" wp14:editId="5D9239AF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ED2BDE" w14:textId="77777777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C590142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8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4BED2BDE" w14:textId="77777777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4DBBE051" wp14:editId="3B9952ED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BC4386">
      <w:rPr>
        <w:rFonts w:ascii="Roboto" w:hAnsi="Roboto" w:cs="Arial"/>
      </w:rPr>
      <w:t>Aout 2025</w:t>
    </w:r>
    <w:r w:rsidR="00F4125D">
      <w:rPr>
        <w:rFonts w:ascii="Roboto" w:hAnsi="Roboto" w:cs="Arial"/>
      </w:rPr>
      <w:tab/>
    </w:r>
    <w:r w:rsidR="0054417D">
      <w:tab/>
    </w:r>
    <w:r w:rsidR="00F4125D">
      <w:t xml:space="preserve">           </w:t>
    </w:r>
    <w:r w:rsidR="0054417D">
      <w:t xml:space="preserve">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2423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2423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F3228" w14:textId="77777777" w:rsidR="00D42B39" w:rsidRDefault="00D42B39" w:rsidP="00E66A52">
      <w:r>
        <w:separator/>
      </w:r>
    </w:p>
  </w:footnote>
  <w:footnote w:type="continuationSeparator" w:id="0">
    <w:p w14:paraId="47B05D82" w14:textId="77777777" w:rsidR="00D42B39" w:rsidRDefault="00D42B39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EC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1244C4C8" wp14:editId="733DDFD4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3E8F"/>
    <w:multiLevelType w:val="hybridMultilevel"/>
    <w:tmpl w:val="1A06D686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2E654BD"/>
    <w:multiLevelType w:val="hybridMultilevel"/>
    <w:tmpl w:val="D8D8791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84F30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F6051"/>
    <w:multiLevelType w:val="hybridMultilevel"/>
    <w:tmpl w:val="B7F84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E5BAC"/>
    <w:multiLevelType w:val="hybridMultilevel"/>
    <w:tmpl w:val="6010AD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14E05"/>
    <w:multiLevelType w:val="hybridMultilevel"/>
    <w:tmpl w:val="AB8A6F46"/>
    <w:lvl w:ilvl="0" w:tplc="CF42B072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E161B"/>
    <w:multiLevelType w:val="hybridMultilevel"/>
    <w:tmpl w:val="684CCA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E371FB"/>
    <w:multiLevelType w:val="hybridMultilevel"/>
    <w:tmpl w:val="F0300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3226">
    <w:abstractNumId w:val="6"/>
  </w:num>
  <w:num w:numId="2" w16cid:durableId="81533765">
    <w:abstractNumId w:val="5"/>
  </w:num>
  <w:num w:numId="3" w16cid:durableId="1144616674">
    <w:abstractNumId w:val="0"/>
  </w:num>
  <w:num w:numId="4" w16cid:durableId="1144200635">
    <w:abstractNumId w:val="1"/>
  </w:num>
  <w:num w:numId="5" w16cid:durableId="893733972">
    <w:abstractNumId w:val="2"/>
  </w:num>
  <w:num w:numId="6" w16cid:durableId="308636116">
    <w:abstractNumId w:val="3"/>
  </w:num>
  <w:num w:numId="7" w16cid:durableId="11076514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113CC5"/>
    <w:rsid w:val="001260C5"/>
    <w:rsid w:val="00156D3A"/>
    <w:rsid w:val="001921D7"/>
    <w:rsid w:val="00302649"/>
    <w:rsid w:val="0032052C"/>
    <w:rsid w:val="00321BFC"/>
    <w:rsid w:val="003A3DEB"/>
    <w:rsid w:val="004279D3"/>
    <w:rsid w:val="004864F6"/>
    <w:rsid w:val="004F1260"/>
    <w:rsid w:val="00500C2A"/>
    <w:rsid w:val="005024DF"/>
    <w:rsid w:val="00527217"/>
    <w:rsid w:val="0054417D"/>
    <w:rsid w:val="006246E3"/>
    <w:rsid w:val="00635B03"/>
    <w:rsid w:val="006A0E47"/>
    <w:rsid w:val="006C5757"/>
    <w:rsid w:val="007168C6"/>
    <w:rsid w:val="00876BF2"/>
    <w:rsid w:val="008B1A4B"/>
    <w:rsid w:val="00924236"/>
    <w:rsid w:val="009B6093"/>
    <w:rsid w:val="00A623BF"/>
    <w:rsid w:val="00A67FAB"/>
    <w:rsid w:val="00AA444E"/>
    <w:rsid w:val="00B05435"/>
    <w:rsid w:val="00B15CEA"/>
    <w:rsid w:val="00B60641"/>
    <w:rsid w:val="00BC4386"/>
    <w:rsid w:val="00BF6806"/>
    <w:rsid w:val="00D42B39"/>
    <w:rsid w:val="00D47EF2"/>
    <w:rsid w:val="00D65075"/>
    <w:rsid w:val="00D9729A"/>
    <w:rsid w:val="00E66A52"/>
    <w:rsid w:val="00F21EC0"/>
    <w:rsid w:val="00F2320D"/>
    <w:rsid w:val="00F4125D"/>
    <w:rsid w:val="00F9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10546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1260C5"/>
    <w:pPr>
      <w:keepNext/>
      <w:outlineLvl w:val="0"/>
    </w:pPr>
    <w:rPr>
      <w:rFonts w:ascii="Arial" w:eastAsia="Times New Roman" w:hAnsi="Arial" w:cs="Arial"/>
      <w:b/>
      <w:bCs/>
      <w:szCs w:val="24"/>
      <w:lang w:eastAsia="fr-FR"/>
    </w:rPr>
  </w:style>
  <w:style w:type="paragraph" w:styleId="Titre2">
    <w:name w:val="heading 2"/>
    <w:basedOn w:val="Normal"/>
    <w:next w:val="Normal"/>
    <w:link w:val="Titre2Car"/>
    <w:autoRedefine/>
    <w:qFormat/>
    <w:rsid w:val="004279D3"/>
    <w:pPr>
      <w:keepNext/>
      <w:shd w:val="clear" w:color="auto" w:fill="000000"/>
      <w:tabs>
        <w:tab w:val="left" w:pos="431"/>
      </w:tabs>
      <w:spacing w:before="240" w:after="120"/>
      <w:ind w:left="431" w:hanging="431"/>
      <w:outlineLvl w:val="1"/>
    </w:pPr>
    <w:rPr>
      <w:rFonts w:ascii="TriplexBold" w:eastAsia="Times New Roman" w:hAnsi="TriplexBold" w:cs="Arial"/>
      <w:b/>
      <w:bCs/>
      <w:iCs/>
      <w:sz w:val="32"/>
      <w:szCs w:val="28"/>
      <w:lang w:eastAsia="fr-FR"/>
    </w:rPr>
  </w:style>
  <w:style w:type="paragraph" w:styleId="Titre3">
    <w:name w:val="heading 3"/>
    <w:basedOn w:val="Normal"/>
    <w:next w:val="Normal"/>
    <w:link w:val="Titre3Car"/>
    <w:autoRedefine/>
    <w:qFormat/>
    <w:rsid w:val="004279D3"/>
    <w:pPr>
      <w:keepNext/>
      <w:pBdr>
        <w:bottom w:val="single" w:sz="8" w:space="1" w:color="auto"/>
      </w:pBdr>
      <w:tabs>
        <w:tab w:val="num" w:pos="720"/>
      </w:tabs>
      <w:spacing w:before="240" w:after="120"/>
      <w:ind w:left="947" w:hanging="720"/>
      <w:outlineLvl w:val="2"/>
    </w:pPr>
    <w:rPr>
      <w:rFonts w:ascii="Arial" w:eastAsia="Times New Roman" w:hAnsi="Arial" w:cs="Arial"/>
      <w:b/>
      <w:bCs/>
      <w:sz w:val="26"/>
      <w:szCs w:val="26"/>
      <w:lang w:eastAsia="fr-FR"/>
    </w:rPr>
  </w:style>
  <w:style w:type="paragraph" w:styleId="Titre4">
    <w:name w:val="heading 4"/>
    <w:basedOn w:val="Normal"/>
    <w:next w:val="Normal"/>
    <w:link w:val="Titre4Car"/>
    <w:autoRedefine/>
    <w:qFormat/>
    <w:rsid w:val="004279D3"/>
    <w:pPr>
      <w:keepNext/>
      <w:tabs>
        <w:tab w:val="num" w:pos="864"/>
      </w:tabs>
      <w:spacing w:before="60" w:after="60" w:line="280" w:lineRule="atLeast"/>
      <w:ind w:left="1089" w:hanging="862"/>
      <w:outlineLvl w:val="3"/>
    </w:pPr>
    <w:rPr>
      <w:rFonts w:ascii="Arial" w:eastAsia="Times New Roman" w:hAnsi="Arial" w:cs="Times New Roman"/>
      <w:bCs/>
      <w:i/>
      <w:sz w:val="24"/>
      <w:szCs w:val="28"/>
      <w:lang w:eastAsia="fr-FR"/>
    </w:rPr>
  </w:style>
  <w:style w:type="paragraph" w:styleId="Titre5">
    <w:name w:val="heading 5"/>
    <w:basedOn w:val="Normal"/>
    <w:next w:val="Normal"/>
    <w:link w:val="Titre5Car"/>
    <w:autoRedefine/>
    <w:qFormat/>
    <w:rsid w:val="004279D3"/>
    <w:pPr>
      <w:tabs>
        <w:tab w:val="num" w:pos="1008"/>
      </w:tabs>
      <w:spacing w:before="60" w:after="60" w:line="280" w:lineRule="atLeast"/>
      <w:ind w:left="1236" w:hanging="1009"/>
      <w:jc w:val="both"/>
      <w:outlineLvl w:val="4"/>
    </w:pPr>
    <w:rPr>
      <w:rFonts w:ascii="Arial" w:eastAsia="Times New Roman" w:hAnsi="Arial" w:cs="Times New Roman"/>
      <w:bCs/>
      <w:iCs/>
      <w:sz w:val="24"/>
      <w:szCs w:val="26"/>
      <w:lang w:eastAsia="fr-FR"/>
    </w:rPr>
  </w:style>
  <w:style w:type="paragraph" w:styleId="Titre6">
    <w:name w:val="heading 6"/>
    <w:basedOn w:val="Normal"/>
    <w:next w:val="Normal"/>
    <w:link w:val="Titre6Car"/>
    <w:autoRedefine/>
    <w:qFormat/>
    <w:rsid w:val="004279D3"/>
    <w:pPr>
      <w:tabs>
        <w:tab w:val="num" w:pos="1152"/>
      </w:tabs>
      <w:spacing w:before="60" w:after="60" w:line="280" w:lineRule="atLeast"/>
      <w:ind w:left="1378" w:hanging="1151"/>
      <w:jc w:val="both"/>
      <w:outlineLvl w:val="5"/>
    </w:pPr>
    <w:rPr>
      <w:rFonts w:ascii="Arial" w:eastAsia="Times New Roman" w:hAnsi="Arial" w:cs="Times New Roman"/>
      <w:bCs/>
      <w:lang w:eastAsia="fr-FR"/>
    </w:rPr>
  </w:style>
  <w:style w:type="paragraph" w:styleId="Titre7">
    <w:name w:val="heading 7"/>
    <w:basedOn w:val="Normal"/>
    <w:next w:val="Normal"/>
    <w:link w:val="Titre7Car"/>
    <w:autoRedefine/>
    <w:qFormat/>
    <w:rsid w:val="004279D3"/>
    <w:pPr>
      <w:tabs>
        <w:tab w:val="num" w:pos="1296"/>
      </w:tabs>
      <w:spacing w:before="60" w:after="60" w:line="280" w:lineRule="atLeast"/>
      <w:ind w:left="1525" w:hanging="1298"/>
      <w:jc w:val="both"/>
      <w:outlineLvl w:val="6"/>
    </w:pPr>
    <w:rPr>
      <w:rFonts w:ascii="Arial" w:eastAsia="Times New Roman" w:hAnsi="Arial" w:cs="Times New Roman"/>
      <w:szCs w:val="24"/>
      <w:lang w:eastAsia="fr-FR"/>
    </w:rPr>
  </w:style>
  <w:style w:type="paragraph" w:styleId="Titre8">
    <w:name w:val="heading 8"/>
    <w:basedOn w:val="Normal"/>
    <w:next w:val="Normal"/>
    <w:link w:val="Titre8Car"/>
    <w:autoRedefine/>
    <w:qFormat/>
    <w:rsid w:val="004279D3"/>
    <w:pPr>
      <w:tabs>
        <w:tab w:val="num" w:pos="1440"/>
      </w:tabs>
      <w:spacing w:before="60" w:after="60" w:line="280" w:lineRule="atLeast"/>
      <w:ind w:left="1667" w:hanging="1440"/>
      <w:jc w:val="both"/>
      <w:outlineLvl w:val="7"/>
    </w:pPr>
    <w:rPr>
      <w:rFonts w:ascii="Arial" w:eastAsia="Times New Roman" w:hAnsi="Arial" w:cs="Times New Roman"/>
      <w:iCs/>
      <w:szCs w:val="24"/>
      <w:lang w:eastAsia="fr-FR"/>
    </w:rPr>
  </w:style>
  <w:style w:type="paragraph" w:styleId="Titre9">
    <w:name w:val="heading 9"/>
    <w:basedOn w:val="Normal"/>
    <w:next w:val="Normal"/>
    <w:link w:val="Titre9Car"/>
    <w:autoRedefine/>
    <w:qFormat/>
    <w:rsid w:val="004279D3"/>
    <w:pPr>
      <w:tabs>
        <w:tab w:val="num" w:pos="1584"/>
      </w:tabs>
      <w:spacing w:before="60" w:after="60" w:line="280" w:lineRule="atLeast"/>
      <w:ind w:left="1809" w:hanging="1582"/>
      <w:jc w:val="both"/>
      <w:outlineLvl w:val="8"/>
    </w:pPr>
    <w:rPr>
      <w:rFonts w:ascii="Arial" w:eastAsia="Times New Roman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rsid w:val="001260C5"/>
    <w:rPr>
      <w:rFonts w:ascii="Arial" w:eastAsia="Times New Roman" w:hAnsi="Arial" w:cs="Arial"/>
      <w:b/>
      <w:bCs/>
      <w:szCs w:val="24"/>
      <w:lang w:eastAsia="fr-FR"/>
    </w:rPr>
  </w:style>
  <w:style w:type="paragraph" w:styleId="Sansinterligne">
    <w:name w:val="No Spacing"/>
    <w:uiPriority w:val="1"/>
    <w:qFormat/>
    <w:rsid w:val="001260C5"/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1260C5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4279D3"/>
    <w:rPr>
      <w:rFonts w:ascii="TriplexBold" w:eastAsia="Times New Roman" w:hAnsi="TriplexBold" w:cs="Arial"/>
      <w:b/>
      <w:bCs/>
      <w:iCs/>
      <w:sz w:val="32"/>
      <w:szCs w:val="28"/>
      <w:shd w:val="clear" w:color="auto" w:fill="000000"/>
      <w:lang w:eastAsia="fr-FR"/>
    </w:rPr>
  </w:style>
  <w:style w:type="character" w:customStyle="1" w:styleId="Titre3Car">
    <w:name w:val="Titre 3 Car"/>
    <w:basedOn w:val="Policepardfaut"/>
    <w:link w:val="Titre3"/>
    <w:rsid w:val="004279D3"/>
    <w:rPr>
      <w:rFonts w:ascii="Arial" w:eastAsia="Times New Roman" w:hAnsi="Arial" w:cs="Arial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4279D3"/>
    <w:rPr>
      <w:rFonts w:ascii="Arial" w:eastAsia="Times New Roman" w:hAnsi="Arial" w:cs="Times New Roman"/>
      <w:bCs/>
      <w:i/>
      <w:sz w:val="24"/>
      <w:szCs w:val="28"/>
      <w:lang w:eastAsia="fr-FR"/>
    </w:rPr>
  </w:style>
  <w:style w:type="character" w:customStyle="1" w:styleId="Titre5Car">
    <w:name w:val="Titre 5 Car"/>
    <w:basedOn w:val="Policepardfaut"/>
    <w:link w:val="Titre5"/>
    <w:rsid w:val="004279D3"/>
    <w:rPr>
      <w:rFonts w:ascii="Arial" w:eastAsia="Times New Roman" w:hAnsi="Arial" w:cs="Times New Roman"/>
      <w:bCs/>
      <w:iCs/>
      <w:sz w:val="24"/>
      <w:szCs w:val="26"/>
      <w:lang w:eastAsia="fr-FR"/>
    </w:rPr>
  </w:style>
  <w:style w:type="character" w:customStyle="1" w:styleId="Titre6Car">
    <w:name w:val="Titre 6 Car"/>
    <w:basedOn w:val="Policepardfaut"/>
    <w:link w:val="Titre6"/>
    <w:rsid w:val="004279D3"/>
    <w:rPr>
      <w:rFonts w:ascii="Arial" w:eastAsia="Times New Roman" w:hAnsi="Arial" w:cs="Times New Roman"/>
      <w:bCs/>
      <w:lang w:eastAsia="fr-FR"/>
    </w:rPr>
  </w:style>
  <w:style w:type="character" w:customStyle="1" w:styleId="Titre7Car">
    <w:name w:val="Titre 7 Car"/>
    <w:basedOn w:val="Policepardfaut"/>
    <w:link w:val="Titre7"/>
    <w:rsid w:val="004279D3"/>
    <w:rPr>
      <w:rFonts w:ascii="Arial" w:eastAsia="Times New Roman" w:hAnsi="Arial" w:cs="Times New Roman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4279D3"/>
    <w:rPr>
      <w:rFonts w:ascii="Arial" w:eastAsia="Times New Roman" w:hAnsi="Arial" w:cs="Times New Roman"/>
      <w:iCs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4279D3"/>
    <w:rPr>
      <w:rFonts w:ascii="Arial" w:eastAsia="Times New Roman" w:hAnsi="Arial" w:cs="Arial"/>
      <w:lang w:eastAsia="fr-FR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6C5757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6C5757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AA444E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523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5</cp:revision>
  <dcterms:created xsi:type="dcterms:W3CDTF">2025-08-22T12:11:00Z</dcterms:created>
  <dcterms:modified xsi:type="dcterms:W3CDTF">2025-08-22T12:33:00Z</dcterms:modified>
</cp:coreProperties>
</file>