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0BACAE7D" w14:textId="27C13958" w:rsidR="00CA2AD4" w:rsidRPr="00CA2AD4" w:rsidRDefault="00CA2AD4" w:rsidP="00CA2AD4">
            <w:pPr>
              <w:pStyle w:val="intituldelarrt"/>
              <w:rPr>
                <w:rFonts w:ascii="Roboto" w:hAnsi="Roboto" w:cs="Tahoma"/>
                <w:b w:val="0"/>
                <w:bCs w:val="0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A2AD4">
              <w:rPr>
                <w:rFonts w:ascii="Roboto" w:hAnsi="Roboto" w:cs="Tahoma"/>
                <w:b w:val="0"/>
                <w:bCs w:val="0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ATTRIBUTION D’UN AVANTAGE SPECIFIQUE</w:t>
            </w:r>
          </w:p>
          <w:p w14:paraId="7AAEA089" w14:textId="77777777" w:rsidR="00CA2AD4" w:rsidRPr="00CA2AD4" w:rsidRDefault="00CA2AD4" w:rsidP="00CA2AD4">
            <w:pPr>
              <w:pStyle w:val="intituldelarrt"/>
              <w:rPr>
                <w:rFonts w:ascii="Roboto" w:hAnsi="Roboto" w:cs="Tahoma"/>
                <w:b w:val="0"/>
                <w:bCs w:val="0"/>
                <w:sz w:val="48"/>
                <w:szCs w:val="48"/>
              </w:rPr>
            </w:pPr>
            <w:r w:rsidRPr="00CA2AD4">
              <w:rPr>
                <w:rFonts w:ascii="Roboto" w:hAnsi="Roboto" w:cs="Tahoma"/>
                <w:b w:val="0"/>
                <w:bCs w:val="0"/>
                <w:sz w:val="48"/>
                <w:szCs w:val="4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D’ANCIENNETE</w:t>
            </w:r>
            <w:r w:rsidRPr="00CA2AD4">
              <w:rPr>
                <w:rFonts w:ascii="Roboto" w:hAnsi="Roboto" w:cs="Tahoma"/>
                <w:b w:val="0"/>
                <w:bCs w:val="0"/>
                <w:sz w:val="48"/>
                <w:szCs w:val="48"/>
              </w:rPr>
              <w:t xml:space="preserve"> AUX SECRETAIRES</w:t>
            </w:r>
          </w:p>
          <w:p w14:paraId="74C59F07" w14:textId="1851B1A4" w:rsidR="00E66A52" w:rsidRPr="004F1260" w:rsidRDefault="00CA2AD4" w:rsidP="00CA2AD4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CA2AD4">
              <w:rPr>
                <w:rFonts w:ascii="Roboto" w:hAnsi="Roboto" w:cs="Tahoma"/>
                <w:sz w:val="48"/>
                <w:szCs w:val="48"/>
              </w:rPr>
              <w:t>GENERAUX DE MAIRIE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3AC1A09D" w:rsidR="008B1A4B" w:rsidRPr="00BF6806" w:rsidRDefault="008B1A4B">
      <w:pPr>
        <w:rPr>
          <w:rFonts w:ascii="Roboto" w:hAnsi="Roboto"/>
        </w:rPr>
      </w:pP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51904B58" w14:textId="77777777" w:rsidR="00CA2AD4" w:rsidRPr="00CA2AD4" w:rsidRDefault="0053502E" w:rsidP="00CA2AD4">
      <w:pPr>
        <w:pStyle w:val="intituldelarrt"/>
        <w:spacing w:after="120"/>
        <w:rPr>
          <w:rFonts w:ascii="Roboto" w:hAnsi="Roboto" w:cs="Tahoma"/>
          <w:b w:val="0"/>
          <w:bCs w:val="0"/>
          <w:sz w:val="36"/>
          <w:szCs w:val="36"/>
        </w:rPr>
      </w:pPr>
      <w:r w:rsidRPr="00CA2AD4">
        <w:rPr>
          <w:rFonts w:ascii="Roboto" w:hAnsi="Roboto"/>
          <w:b w:val="0"/>
          <w:bCs w:val="0"/>
          <w:sz w:val="36"/>
          <w:szCs w:val="36"/>
        </w:rPr>
        <w:t xml:space="preserve">ARRETE </w:t>
      </w:r>
      <w:r w:rsidR="00CA2AD4" w:rsidRPr="00CA2AD4">
        <w:rPr>
          <w:rFonts w:ascii="Roboto" w:hAnsi="Roboto" w:cs="Tahoma"/>
          <w:b w:val="0"/>
          <w:bCs w:val="0"/>
          <w:sz w:val="36"/>
          <w:szCs w:val="36"/>
        </w:rPr>
        <w:t>PORTANT ATTRIBUTION D’UNE BONIFICATION D’ANCIENNETE OBLIGATOIRE</w:t>
      </w:r>
    </w:p>
    <w:p w14:paraId="27A75C37" w14:textId="77777777" w:rsidR="00CA2AD4" w:rsidRPr="00CA2AD4" w:rsidRDefault="00CA2AD4" w:rsidP="00CA2AD4">
      <w:pPr>
        <w:pStyle w:val="intituldelarrt"/>
        <w:rPr>
          <w:rFonts w:ascii="Roboto" w:hAnsi="Roboto" w:cs="Tahoma"/>
          <w:b w:val="0"/>
          <w:bCs w:val="0"/>
          <w:sz w:val="36"/>
          <w:szCs w:val="36"/>
        </w:rPr>
      </w:pPr>
      <w:r w:rsidRPr="00CA2AD4">
        <w:rPr>
          <w:rFonts w:ascii="Roboto" w:hAnsi="Roboto" w:cs="Tahoma"/>
          <w:b w:val="0"/>
          <w:bCs w:val="0"/>
          <w:sz w:val="36"/>
          <w:szCs w:val="36"/>
        </w:rPr>
        <w:t>DE M ...........................................................</w:t>
      </w:r>
    </w:p>
    <w:p w14:paraId="5A897D60" w14:textId="77777777" w:rsidR="00CA2AD4" w:rsidRPr="00CA2AD4" w:rsidRDefault="00CA2AD4" w:rsidP="00CA2AD4">
      <w:pPr>
        <w:pStyle w:val="intituldelarrt"/>
        <w:rPr>
          <w:rFonts w:ascii="Roboto" w:hAnsi="Roboto" w:cs="Tahoma"/>
          <w:b w:val="0"/>
          <w:bCs w:val="0"/>
          <w:sz w:val="36"/>
          <w:szCs w:val="36"/>
        </w:rPr>
      </w:pPr>
      <w:r w:rsidRPr="00CA2AD4">
        <w:rPr>
          <w:rFonts w:ascii="Roboto" w:hAnsi="Roboto" w:cs="Tahoma"/>
          <w:b w:val="0"/>
          <w:bCs w:val="0"/>
          <w:sz w:val="36"/>
          <w:szCs w:val="36"/>
        </w:rPr>
        <w:t>GRADE ..............................................................</w:t>
      </w:r>
    </w:p>
    <w:p w14:paraId="14081E06" w14:textId="77777777" w:rsidR="0053502E" w:rsidRDefault="0053502E">
      <w:pPr>
        <w:rPr>
          <w:rFonts w:ascii="Roboto" w:hAnsi="Roboto" w:cs="Arial"/>
        </w:rPr>
      </w:pPr>
    </w:p>
    <w:p w14:paraId="051C078C" w14:textId="3ED7C0F5" w:rsidR="0053502E" w:rsidRPr="0053502E" w:rsidRDefault="0053502E" w:rsidP="0053502E">
      <w:pPr>
        <w:tabs>
          <w:tab w:val="left" w:pos="2268"/>
          <w:tab w:val="left" w:pos="2552"/>
        </w:tabs>
        <w:spacing w:before="100" w:after="100"/>
        <w:rPr>
          <w:rFonts w:ascii="Roboto" w:hAnsi="Roboto" w:cs="Tahoma"/>
        </w:rPr>
      </w:pPr>
      <w:r w:rsidRPr="0053502E">
        <w:rPr>
          <w:rFonts w:ascii="Roboto" w:hAnsi="Roboto" w:cs="Tahoma"/>
        </w:rPr>
        <w:t>Le Maire (ou le Président) de.................................................................................................................</w:t>
      </w:r>
    </w:p>
    <w:p w14:paraId="1F5A4480" w14:textId="77777777" w:rsidR="0053502E" w:rsidRPr="0053502E" w:rsidRDefault="0053502E" w:rsidP="0053502E">
      <w:pPr>
        <w:tabs>
          <w:tab w:val="left" w:pos="2268"/>
          <w:tab w:val="left" w:pos="2552"/>
        </w:tabs>
        <w:spacing w:after="100"/>
        <w:jc w:val="both"/>
        <w:rPr>
          <w:rFonts w:ascii="Roboto" w:hAnsi="Roboto" w:cs="Tahoma"/>
        </w:rPr>
      </w:pPr>
      <w:r w:rsidRPr="0053502E">
        <w:rPr>
          <w:rFonts w:ascii="Roboto" w:hAnsi="Roboto" w:cs="Tahoma"/>
        </w:rPr>
        <w:t xml:space="preserve">Vu le Code Général des Collectivités Territoriales, </w:t>
      </w:r>
    </w:p>
    <w:p w14:paraId="6502B6A4" w14:textId="0706CE2B" w:rsidR="0053502E" w:rsidRDefault="0053502E" w:rsidP="0053502E">
      <w:pPr>
        <w:pStyle w:val="VuConsidrant"/>
        <w:spacing w:before="240" w:after="100"/>
        <w:rPr>
          <w:rFonts w:ascii="Roboto" w:hAnsi="Roboto" w:cs="Tahoma"/>
          <w:sz w:val="22"/>
          <w:szCs w:val="22"/>
        </w:rPr>
      </w:pPr>
      <w:r w:rsidRPr="0053502E">
        <w:rPr>
          <w:rFonts w:ascii="Roboto" w:hAnsi="Roboto" w:cs="Tahoma"/>
          <w:sz w:val="22"/>
          <w:szCs w:val="22"/>
        </w:rPr>
        <w:t xml:space="preserve">Vu le code général de la fonction publique, </w:t>
      </w:r>
    </w:p>
    <w:p w14:paraId="01776917" w14:textId="77777777" w:rsidR="00CA2AD4" w:rsidRPr="00CA2AD4" w:rsidRDefault="00CA2AD4" w:rsidP="00CA2AD4">
      <w:pPr>
        <w:pStyle w:val="VuConsidrant"/>
        <w:spacing w:after="0" w:line="360" w:lineRule="auto"/>
        <w:rPr>
          <w:rFonts w:ascii="Roboto" w:hAnsi="Roboto" w:cs="Tahoma"/>
          <w:sz w:val="22"/>
          <w:szCs w:val="22"/>
        </w:rPr>
      </w:pPr>
      <w:r w:rsidRPr="00CA2AD4">
        <w:rPr>
          <w:rFonts w:ascii="Roboto" w:hAnsi="Roboto" w:cs="Tahoma"/>
          <w:sz w:val="22"/>
          <w:szCs w:val="22"/>
        </w:rPr>
        <w:t xml:space="preserve">Vu la loi n° 2023-1380 du 30 décembre 2023 visant à revaloriser le métier de secrétaire de mairie, </w:t>
      </w:r>
    </w:p>
    <w:p w14:paraId="7D3BAEA0" w14:textId="77777777" w:rsidR="00CA2AD4" w:rsidRPr="00CA2AD4" w:rsidRDefault="00CA2AD4" w:rsidP="00CA2AD4">
      <w:pPr>
        <w:pStyle w:val="VuConsidrant"/>
        <w:spacing w:after="0" w:line="360" w:lineRule="auto"/>
        <w:rPr>
          <w:rFonts w:ascii="Roboto" w:hAnsi="Roboto" w:cs="Tahoma"/>
          <w:sz w:val="22"/>
          <w:szCs w:val="22"/>
        </w:rPr>
      </w:pPr>
      <w:r w:rsidRPr="00CA2AD4">
        <w:rPr>
          <w:rFonts w:ascii="Roboto" w:hAnsi="Roboto" w:cs="Tahoma"/>
          <w:sz w:val="22"/>
          <w:szCs w:val="22"/>
        </w:rPr>
        <w:t xml:space="preserve">Vu le décret n° 2024-827 du 16 juillet 2024 relatif à l'avantage spécifique d'ancienneté des secrétaires généraux de mairie, </w:t>
      </w:r>
    </w:p>
    <w:p w14:paraId="27EAAFCD" w14:textId="77777777" w:rsidR="00CA2AD4" w:rsidRPr="00CA2AD4" w:rsidRDefault="00CA2AD4" w:rsidP="00CA2AD4">
      <w:pPr>
        <w:pStyle w:val="VuConsidrant"/>
        <w:spacing w:after="120" w:line="360" w:lineRule="auto"/>
        <w:rPr>
          <w:rFonts w:ascii="Roboto" w:hAnsi="Roboto" w:cs="Tahoma"/>
          <w:sz w:val="22"/>
          <w:szCs w:val="22"/>
        </w:rPr>
      </w:pPr>
      <w:r w:rsidRPr="00CA2AD4">
        <w:rPr>
          <w:rFonts w:ascii="Roboto" w:hAnsi="Roboto" w:cs="Tahoma"/>
          <w:sz w:val="22"/>
          <w:szCs w:val="22"/>
        </w:rPr>
        <w:t>Vu le décret n° .................. du ....................., portant statut particulier du cadre d'emplois des ……………………...…………………,</w:t>
      </w:r>
    </w:p>
    <w:p w14:paraId="1B77121A" w14:textId="77777777" w:rsidR="00CA2AD4" w:rsidRPr="00CA2AD4" w:rsidRDefault="00CA2AD4" w:rsidP="00CA2AD4">
      <w:pPr>
        <w:pStyle w:val="VuConsidrant"/>
        <w:spacing w:after="0" w:line="360" w:lineRule="auto"/>
        <w:rPr>
          <w:rFonts w:ascii="Roboto" w:hAnsi="Roboto" w:cs="Tahoma"/>
          <w:sz w:val="22"/>
          <w:szCs w:val="22"/>
        </w:rPr>
      </w:pPr>
      <w:r w:rsidRPr="00CA2AD4">
        <w:rPr>
          <w:rFonts w:ascii="Roboto" w:hAnsi="Roboto" w:cs="Tahoma"/>
          <w:sz w:val="22"/>
          <w:szCs w:val="22"/>
        </w:rPr>
        <w:t>Considérant que Mme/M. ………………………… exerce les fonctions de secrétaire général de mairie depuis le ……………………………………..</w:t>
      </w:r>
    </w:p>
    <w:p w14:paraId="4EF2F95F" w14:textId="77777777" w:rsidR="00CA2AD4" w:rsidRPr="00CA2AD4" w:rsidRDefault="00CA2AD4" w:rsidP="00CA2AD4">
      <w:pPr>
        <w:pStyle w:val="VuConsidrant"/>
        <w:spacing w:after="0" w:line="360" w:lineRule="auto"/>
        <w:rPr>
          <w:rFonts w:ascii="Roboto" w:hAnsi="Roboto" w:cs="Tahoma"/>
          <w:b/>
          <w:bCs/>
          <w:sz w:val="22"/>
          <w:szCs w:val="22"/>
        </w:rPr>
      </w:pPr>
      <w:r w:rsidRPr="00CA2AD4">
        <w:rPr>
          <w:rFonts w:ascii="Roboto" w:hAnsi="Roboto" w:cs="Tahoma"/>
          <w:b/>
          <w:bCs/>
          <w:sz w:val="22"/>
          <w:szCs w:val="22"/>
        </w:rPr>
        <w:t>Considérant que la condition des 8 années de services effectifs en tant que secrétaire de mairie (périodes de contractuel comprises), est remplie au ……………………. mais qu’il n’est pas possible d’appliquer la bonification d’ancienneté obligatoire avant le 1</w:t>
      </w:r>
      <w:r w:rsidRPr="00CA2AD4">
        <w:rPr>
          <w:rFonts w:ascii="Roboto" w:hAnsi="Roboto" w:cs="Tahoma"/>
          <w:b/>
          <w:bCs/>
          <w:sz w:val="22"/>
          <w:szCs w:val="22"/>
          <w:vertAlign w:val="superscript"/>
        </w:rPr>
        <w:t>er</w:t>
      </w:r>
      <w:r w:rsidRPr="00CA2AD4">
        <w:rPr>
          <w:rFonts w:ascii="Roboto" w:hAnsi="Roboto" w:cs="Tahoma"/>
          <w:b/>
          <w:bCs/>
          <w:sz w:val="22"/>
          <w:szCs w:val="22"/>
        </w:rPr>
        <w:t xml:space="preserve"> aout 2024,</w:t>
      </w:r>
    </w:p>
    <w:p w14:paraId="1CE7235B" w14:textId="77777777" w:rsidR="00CA2AD4" w:rsidRPr="00CA2AD4" w:rsidRDefault="00CA2AD4" w:rsidP="00CA2AD4">
      <w:pPr>
        <w:pStyle w:val="VuConsidrant"/>
        <w:spacing w:after="0" w:line="360" w:lineRule="auto"/>
        <w:rPr>
          <w:rFonts w:ascii="Roboto" w:hAnsi="Roboto" w:cs="Tahoma"/>
          <w:sz w:val="22"/>
          <w:szCs w:val="22"/>
        </w:rPr>
      </w:pPr>
      <w:r w:rsidRPr="00CA2AD4">
        <w:rPr>
          <w:rFonts w:ascii="Roboto" w:hAnsi="Roboto" w:cs="Tahoma"/>
          <w:sz w:val="22"/>
          <w:szCs w:val="22"/>
        </w:rPr>
        <w:t>Considérant que Mme/M……………………………….. remplit la condition de huit ans de services dans les fonctions de secrétaire général de mairie et qu’à ce titre il lui est appliqué une bonification d’ancienneté obligatoire de 6 mois valable pour l’avancement d’échelon uniquement,</w:t>
      </w:r>
    </w:p>
    <w:p w14:paraId="513801E3" w14:textId="77777777" w:rsidR="00CA2AD4" w:rsidRPr="00CA2AD4" w:rsidRDefault="00CA2AD4" w:rsidP="00CA2AD4">
      <w:pPr>
        <w:pStyle w:val="VuConsidrant"/>
        <w:spacing w:after="0" w:line="360" w:lineRule="auto"/>
        <w:rPr>
          <w:rFonts w:ascii="Roboto" w:hAnsi="Roboto" w:cs="Tahoma"/>
          <w:sz w:val="22"/>
          <w:szCs w:val="22"/>
        </w:rPr>
      </w:pPr>
      <w:r w:rsidRPr="00CA2AD4">
        <w:rPr>
          <w:rFonts w:ascii="Roboto" w:hAnsi="Roboto" w:cs="Tahoma"/>
          <w:sz w:val="22"/>
          <w:szCs w:val="22"/>
        </w:rPr>
        <w:t>Considérant que Mme/M………………………… n’est pas sur un grade d’adjoint administratif (C1),</w:t>
      </w:r>
    </w:p>
    <w:p w14:paraId="3FAD969A" w14:textId="77777777" w:rsidR="00CA2AD4" w:rsidRPr="0053502E" w:rsidRDefault="00CA2AD4" w:rsidP="0053502E">
      <w:pPr>
        <w:pStyle w:val="VuConsidrant"/>
        <w:spacing w:before="240" w:after="100"/>
        <w:rPr>
          <w:rFonts w:ascii="Roboto" w:hAnsi="Roboto" w:cs="Tahoma"/>
          <w:sz w:val="22"/>
          <w:szCs w:val="22"/>
        </w:rPr>
      </w:pPr>
    </w:p>
    <w:p w14:paraId="4BAF044F" w14:textId="77777777" w:rsidR="0053502E" w:rsidRPr="0053502E" w:rsidRDefault="0053502E" w:rsidP="0053502E">
      <w:pPr>
        <w:pStyle w:val="arrte"/>
        <w:rPr>
          <w:rFonts w:ascii="Roboto" w:hAnsi="Roboto" w:cs="Tahoma"/>
        </w:rPr>
      </w:pPr>
      <w:r w:rsidRPr="0053502E">
        <w:rPr>
          <w:rFonts w:ascii="Roboto" w:hAnsi="Roboto" w:cs="Tahoma"/>
        </w:rPr>
        <w:t>ARRETE</w:t>
      </w:r>
    </w:p>
    <w:p w14:paraId="5B4C86C6" w14:textId="77777777" w:rsidR="00CA2AD4" w:rsidRPr="00CA2AD4" w:rsidRDefault="0053502E" w:rsidP="00CA2AD4">
      <w:pPr>
        <w:pStyle w:val="articlen"/>
        <w:spacing w:before="0"/>
        <w:rPr>
          <w:rFonts w:ascii="Roboto" w:hAnsi="Roboto" w:cs="Tahoma"/>
          <w:b w:val="0"/>
          <w:bCs w:val="0"/>
          <w:sz w:val="22"/>
          <w:szCs w:val="22"/>
        </w:rPr>
      </w:pPr>
      <w:r w:rsidRPr="0053502E">
        <w:rPr>
          <w:rFonts w:ascii="Roboto" w:hAnsi="Roboto" w:cs="Tahoma"/>
          <w:sz w:val="22"/>
          <w:szCs w:val="22"/>
          <w:u w:val="single"/>
        </w:rPr>
        <w:t>Article 1</w:t>
      </w:r>
      <w:r w:rsidRPr="0053502E">
        <w:rPr>
          <w:rFonts w:ascii="Roboto" w:hAnsi="Roboto" w:cs="Tahoma"/>
          <w:sz w:val="22"/>
          <w:szCs w:val="22"/>
        </w:rPr>
        <w:t xml:space="preserve"> : </w:t>
      </w:r>
      <w:r w:rsidRPr="00CA2AD4">
        <w:rPr>
          <w:rFonts w:ascii="Roboto" w:hAnsi="Roboto" w:cs="Tahoma"/>
          <w:b w:val="0"/>
          <w:bCs w:val="0"/>
          <w:sz w:val="22"/>
          <w:szCs w:val="22"/>
        </w:rPr>
        <w:t xml:space="preserve">M. (Mme) ........................................., né(e) (nom de jeune fille) le </w:t>
      </w:r>
      <w:r w:rsidR="00CA2AD4" w:rsidRPr="00CA2AD4">
        <w:rPr>
          <w:rFonts w:ascii="Roboto" w:hAnsi="Roboto" w:cs="Tahoma"/>
          <w:b w:val="0"/>
          <w:bCs w:val="0"/>
          <w:sz w:val="22"/>
          <w:szCs w:val="22"/>
        </w:rPr>
        <w:t xml:space="preserve">                          </w:t>
      </w:r>
      <w:r w:rsidR="00CA2AD4" w:rsidRPr="00CA2AD4">
        <w:rPr>
          <w:rFonts w:ascii="Roboto" w:hAnsi="Roboto" w:cs="Tahoma"/>
          <w:b w:val="0"/>
          <w:bCs w:val="0"/>
          <w:sz w:val="22"/>
          <w:szCs w:val="22"/>
        </w:rPr>
        <w:t>………………………………………,</w:t>
      </w:r>
      <w:r w:rsidR="00CA2AD4" w:rsidRPr="00CA2AD4">
        <w:rPr>
          <w:rFonts w:ascii="Roboto" w:hAnsi="Roboto" w:cs="Tahoma"/>
          <w:b w:val="0"/>
          <w:bCs w:val="0"/>
          <w:i/>
          <w:sz w:val="22"/>
          <w:szCs w:val="22"/>
        </w:rPr>
        <w:t>(grade)</w:t>
      </w:r>
      <w:r w:rsidR="00CA2AD4" w:rsidRPr="00CA2AD4">
        <w:rPr>
          <w:rFonts w:ascii="Roboto" w:hAnsi="Roboto" w:cs="Tahoma"/>
          <w:b w:val="0"/>
          <w:bCs w:val="0"/>
          <w:sz w:val="22"/>
          <w:szCs w:val="22"/>
        </w:rPr>
        <w:t xml:space="preserve"> se voit attribuer une bonification d’ancienneté obligatoire de 6 mois.</w:t>
      </w:r>
    </w:p>
    <w:p w14:paraId="14451E3F" w14:textId="21DB3DF6" w:rsidR="0053502E" w:rsidRPr="00CA2AD4" w:rsidRDefault="0053502E" w:rsidP="0053502E">
      <w:pPr>
        <w:pStyle w:val="articlecontenu"/>
        <w:ind w:firstLine="0"/>
        <w:rPr>
          <w:rFonts w:ascii="Roboto" w:hAnsi="Roboto" w:cs="Tahoma"/>
          <w:sz w:val="22"/>
          <w:szCs w:val="22"/>
        </w:rPr>
      </w:pPr>
    </w:p>
    <w:p w14:paraId="40D1E2BB" w14:textId="77777777" w:rsidR="00CA2AD4" w:rsidRPr="00CA2AD4" w:rsidRDefault="0053502E" w:rsidP="00CA2AD4">
      <w:pPr>
        <w:pStyle w:val="articlen"/>
        <w:spacing w:before="0"/>
        <w:rPr>
          <w:rFonts w:ascii="Roboto" w:hAnsi="Roboto" w:cs="Tahoma"/>
          <w:b w:val="0"/>
          <w:bCs w:val="0"/>
          <w:sz w:val="22"/>
          <w:szCs w:val="22"/>
        </w:rPr>
      </w:pPr>
      <w:r w:rsidRPr="0053502E">
        <w:rPr>
          <w:rFonts w:ascii="Roboto" w:hAnsi="Roboto" w:cs="Tahoma"/>
          <w:u w:val="single"/>
        </w:rPr>
        <w:t>Article 2</w:t>
      </w:r>
      <w:r w:rsidRPr="0053502E">
        <w:rPr>
          <w:rFonts w:ascii="Roboto" w:hAnsi="Roboto" w:cs="Tahoma"/>
        </w:rPr>
        <w:t xml:space="preserve"> : </w:t>
      </w:r>
      <w:r w:rsidR="00CA2AD4" w:rsidRPr="00CA2AD4">
        <w:rPr>
          <w:rFonts w:ascii="Roboto" w:hAnsi="Roboto" w:cs="Tahoma"/>
          <w:b w:val="0"/>
          <w:bCs w:val="0"/>
          <w:sz w:val="22"/>
          <w:szCs w:val="22"/>
        </w:rPr>
        <w:t>Mme/M. ………………………………………………….. pourra bénéficier d’une nouvelle bonification d’ancienneté de 6 mois après avoir effectué, de nouveau, huit années de services dans les fonctions de secrétaire général de mairie.</w:t>
      </w:r>
    </w:p>
    <w:p w14:paraId="4EF3F4AD" w14:textId="77777777" w:rsidR="00CA2AD4" w:rsidRDefault="00CA2AD4" w:rsidP="00CA2AD4">
      <w:pPr>
        <w:pStyle w:val="articlen"/>
        <w:spacing w:before="0"/>
        <w:rPr>
          <w:rFonts w:ascii="Tahoma" w:hAnsi="Tahoma" w:cs="Tahoma"/>
          <w:b w:val="0"/>
          <w:bCs w:val="0"/>
        </w:rPr>
      </w:pPr>
    </w:p>
    <w:p w14:paraId="32442A0E" w14:textId="77777777" w:rsidR="00CA2AD4" w:rsidRPr="00CA2AD4" w:rsidRDefault="0053502E" w:rsidP="00CA2AD4">
      <w:pPr>
        <w:pStyle w:val="articlen"/>
        <w:spacing w:before="0"/>
        <w:rPr>
          <w:rFonts w:ascii="Roboto" w:hAnsi="Roboto" w:cs="Tahoma"/>
          <w:b w:val="0"/>
          <w:bCs w:val="0"/>
          <w:i/>
          <w:iCs/>
          <w:sz w:val="22"/>
          <w:szCs w:val="22"/>
        </w:rPr>
      </w:pPr>
      <w:r w:rsidRPr="0053502E">
        <w:rPr>
          <w:rFonts w:ascii="Roboto" w:hAnsi="Roboto" w:cs="Tahoma"/>
          <w:u w:val="single"/>
        </w:rPr>
        <w:t>Article 3</w:t>
      </w:r>
      <w:r w:rsidRPr="0053502E">
        <w:rPr>
          <w:rFonts w:ascii="Roboto" w:hAnsi="Roboto" w:cs="Tahoma"/>
        </w:rPr>
        <w:t xml:space="preserve"> </w:t>
      </w:r>
      <w:r w:rsidR="00CA2AD4" w:rsidRPr="00CA2AD4">
        <w:rPr>
          <w:rFonts w:ascii="Roboto" w:hAnsi="Roboto" w:cs="Tahoma"/>
          <w:b w:val="0"/>
          <w:bCs w:val="0"/>
          <w:sz w:val="22"/>
          <w:szCs w:val="22"/>
        </w:rPr>
        <w:t>A compter du ……………, M/Mme…………………, …………………………….……… (</w:t>
      </w:r>
      <w:r w:rsidR="00CA2AD4" w:rsidRPr="00CA2AD4">
        <w:rPr>
          <w:rFonts w:ascii="Roboto" w:hAnsi="Roboto" w:cs="Tahoma"/>
          <w:b w:val="0"/>
          <w:bCs w:val="0"/>
          <w:i/>
          <w:iCs/>
          <w:sz w:val="22"/>
          <w:szCs w:val="22"/>
        </w:rPr>
        <w:t xml:space="preserve">grade), </w:t>
      </w:r>
      <w:r w:rsidR="00CA2AD4" w:rsidRPr="00CA2AD4">
        <w:rPr>
          <w:rFonts w:ascii="Roboto" w:hAnsi="Roboto" w:cs="Tahoma"/>
          <w:b w:val="0"/>
          <w:bCs w:val="0"/>
          <w:sz w:val="22"/>
          <w:szCs w:val="22"/>
        </w:rPr>
        <w:t>est classé(e) au  ….. échelon (IB…../ IM ………..) avec une ancienneté de …………………………………………….</w:t>
      </w:r>
    </w:p>
    <w:p w14:paraId="7C0E2171" w14:textId="77777777" w:rsidR="00CA2AD4" w:rsidRDefault="00CA2AD4" w:rsidP="00CA2AD4">
      <w:pPr>
        <w:pStyle w:val="articlen"/>
        <w:spacing w:before="0"/>
        <w:rPr>
          <w:rFonts w:ascii="Tahoma" w:hAnsi="Tahoma" w:cs="Tahoma"/>
          <w:b w:val="0"/>
        </w:rPr>
      </w:pPr>
    </w:p>
    <w:p w14:paraId="10E20421" w14:textId="77777777" w:rsidR="0053502E" w:rsidRDefault="0053502E" w:rsidP="0053502E">
      <w:pPr>
        <w:jc w:val="both"/>
        <w:rPr>
          <w:rFonts w:ascii="Roboto" w:hAnsi="Roboto" w:cs="Tahoma"/>
        </w:rPr>
      </w:pPr>
      <w:r w:rsidRPr="0053502E">
        <w:rPr>
          <w:rFonts w:ascii="Roboto" w:hAnsi="Roboto" w:cs="Tahoma"/>
          <w:b/>
          <w:bCs/>
          <w:u w:val="single"/>
        </w:rPr>
        <w:t>Article 4</w:t>
      </w:r>
      <w:r w:rsidRPr="0053502E">
        <w:rPr>
          <w:rFonts w:ascii="Roboto" w:hAnsi="Roboto" w:cs="Tahoma"/>
          <w:b/>
          <w:bCs/>
        </w:rPr>
        <w:t xml:space="preserve"> :</w:t>
      </w:r>
      <w:r w:rsidRPr="0053502E">
        <w:rPr>
          <w:rFonts w:ascii="Roboto" w:hAnsi="Roboto" w:cs="Tahoma"/>
        </w:rPr>
        <w:t xml:space="preserve"> : Le Secrétaire Général </w:t>
      </w:r>
      <w:r w:rsidRPr="0053502E">
        <w:rPr>
          <w:rFonts w:ascii="Roboto" w:hAnsi="Roboto" w:cs="Tahoma"/>
          <w:i/>
        </w:rPr>
        <w:t>(ou le Directeur Général)</w:t>
      </w:r>
      <w:r w:rsidRPr="0053502E">
        <w:rPr>
          <w:rFonts w:ascii="Roboto" w:hAnsi="Roboto" w:cs="Tahoma"/>
        </w:rPr>
        <w:t xml:space="preserve"> est chargé de l’exécution du présent arrêté qui sera :</w:t>
      </w:r>
    </w:p>
    <w:p w14:paraId="38079C64" w14:textId="77777777" w:rsidR="0053502E" w:rsidRDefault="0053502E" w:rsidP="0053502E">
      <w:pPr>
        <w:jc w:val="both"/>
        <w:rPr>
          <w:rFonts w:ascii="Roboto" w:hAnsi="Roboto" w:cs="Tahoma"/>
        </w:rPr>
      </w:pPr>
    </w:p>
    <w:p w14:paraId="76B3791C" w14:textId="77777777" w:rsidR="0053502E" w:rsidRDefault="0053502E" w:rsidP="0053502E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5E3A2F3D" w14:textId="77777777" w:rsidR="0053502E" w:rsidRDefault="0053502E" w:rsidP="0053502E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793331F7" w14:textId="77777777" w:rsidR="0053502E" w:rsidRPr="008A60B4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3C10C5C5" w14:textId="77777777" w:rsidR="0053502E" w:rsidRPr="008A60B4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A7FE5EA" w14:textId="77777777" w:rsidR="0053502E" w:rsidRPr="008A60B4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7A4298F" w14:textId="77777777" w:rsidR="0053502E" w:rsidRPr="008A60B4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FDB2DD5" w14:textId="77777777" w:rsidR="0053502E" w:rsidRPr="008A60B4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67A513F" w14:textId="77777777" w:rsidR="0053502E" w:rsidRPr="008A60B4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6D8BA3F1" w14:textId="77777777" w:rsidR="0053502E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211D4E63" w14:textId="77777777" w:rsidR="0053502E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C54ECED" w14:textId="77777777" w:rsidR="0053502E" w:rsidRPr="008E5E0D" w:rsidRDefault="0053502E" w:rsidP="0053502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61122C71" w14:textId="77777777" w:rsidR="0053502E" w:rsidRPr="008E5E0D" w:rsidRDefault="0053502E" w:rsidP="0053502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113FDE12" w14:textId="77777777" w:rsidR="0053502E" w:rsidRPr="008E5E0D" w:rsidRDefault="0053502E" w:rsidP="0053502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5A37050C" w14:textId="77777777" w:rsidR="0053502E" w:rsidRPr="008E5E0D" w:rsidRDefault="0053502E" w:rsidP="0053502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0BC97328" w14:textId="77777777" w:rsidR="0053502E" w:rsidRPr="008E5E0D" w:rsidRDefault="0053502E" w:rsidP="0053502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4A53782F" w14:textId="77777777" w:rsidR="0053502E" w:rsidRPr="008E5E0D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F3674D1" w14:textId="77777777" w:rsidR="0053502E" w:rsidRPr="008E5E0D" w:rsidRDefault="0053502E" w:rsidP="0053502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672C7CA5" w14:textId="77777777" w:rsidR="0053502E" w:rsidRDefault="0053502E" w:rsidP="0053502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30B6B68F" w14:textId="77777777" w:rsidR="0053502E" w:rsidRPr="008A60B4" w:rsidRDefault="0053502E" w:rsidP="0053502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C866603" w14:textId="77777777" w:rsidR="0053502E" w:rsidRPr="00BF6806" w:rsidRDefault="0053502E" w:rsidP="0053502E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4C9CEBB2" wp14:editId="3B0AEAE6">
            <wp:extent cx="3219450" cy="231016"/>
            <wp:effectExtent l="0" t="0" r="0" b="0"/>
            <wp:docPr id="477082358" name="Image 47708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8D919" w14:textId="77777777" w:rsidR="0053502E" w:rsidRPr="00BF6806" w:rsidRDefault="0053502E" w:rsidP="0053502E">
      <w:pPr>
        <w:rPr>
          <w:rFonts w:ascii="Roboto" w:hAnsi="Roboto"/>
        </w:rPr>
      </w:pPr>
    </w:p>
    <w:p w14:paraId="5D6D7E8E" w14:textId="77777777" w:rsidR="0053502E" w:rsidRPr="00122EBE" w:rsidRDefault="0053502E" w:rsidP="0053502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3502E" w:rsidRPr="00122EBE" w:rsidSect="00027D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BA53" w14:textId="77777777" w:rsidR="00BE5B42" w:rsidRDefault="00BE5B42" w:rsidP="00E66A52">
      <w:r>
        <w:separator/>
      </w:r>
    </w:p>
  </w:endnote>
  <w:endnote w:type="continuationSeparator" w:id="0">
    <w:p w14:paraId="15C1F483" w14:textId="77777777" w:rsidR="00BE5B42" w:rsidRDefault="00BE5B42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18DB" w14:textId="77777777" w:rsidR="00CA2AD4" w:rsidRDefault="00CA2AD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226AAACF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CA2AD4">
      <w:rPr>
        <w:rFonts w:ascii="Roboto" w:hAnsi="Roboto" w:cs="Arial"/>
      </w:rPr>
      <w:t>décembre</w:t>
    </w:r>
    <w:r w:rsidR="0053502E">
      <w:rPr>
        <w:rFonts w:ascii="Roboto" w:hAnsi="Roboto" w:cs="Arial"/>
      </w:rPr>
      <w:t xml:space="preserve">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2D7A" w14:textId="77777777" w:rsidR="00CA2AD4" w:rsidRDefault="00CA2AD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CA45A" w14:textId="77777777" w:rsidR="00BE5B42" w:rsidRDefault="00BE5B42" w:rsidP="00E66A52">
      <w:r>
        <w:separator/>
      </w:r>
    </w:p>
  </w:footnote>
  <w:footnote w:type="continuationSeparator" w:id="0">
    <w:p w14:paraId="30C72FEF" w14:textId="77777777" w:rsidR="00BE5B42" w:rsidRDefault="00BE5B42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6321" w14:textId="77777777" w:rsidR="00CA2AD4" w:rsidRDefault="00CA2AD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D899" w14:textId="77777777" w:rsidR="00CA2AD4" w:rsidRDefault="00CA2AD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851A3"/>
    <w:rsid w:val="001921D7"/>
    <w:rsid w:val="002938AD"/>
    <w:rsid w:val="00422F59"/>
    <w:rsid w:val="00446459"/>
    <w:rsid w:val="004F1260"/>
    <w:rsid w:val="0053502E"/>
    <w:rsid w:val="0054417D"/>
    <w:rsid w:val="00653CCE"/>
    <w:rsid w:val="00662ABF"/>
    <w:rsid w:val="007168C6"/>
    <w:rsid w:val="0074385B"/>
    <w:rsid w:val="00874B93"/>
    <w:rsid w:val="008B1A4B"/>
    <w:rsid w:val="008E3383"/>
    <w:rsid w:val="008F414C"/>
    <w:rsid w:val="00965EFD"/>
    <w:rsid w:val="009A587A"/>
    <w:rsid w:val="009B6093"/>
    <w:rsid w:val="009F38E9"/>
    <w:rsid w:val="00B029FF"/>
    <w:rsid w:val="00B60641"/>
    <w:rsid w:val="00BE5B42"/>
    <w:rsid w:val="00BF6806"/>
    <w:rsid w:val="00CA1181"/>
    <w:rsid w:val="00CA2AD4"/>
    <w:rsid w:val="00D75CE4"/>
    <w:rsid w:val="00E66A52"/>
    <w:rsid w:val="00EA3D04"/>
    <w:rsid w:val="00ED514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53502E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rte">
    <w:name w:val="&quot;arrête&quot;"/>
    <w:basedOn w:val="VuConsidrant"/>
    <w:uiPriority w:val="99"/>
    <w:rsid w:val="0053502E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contenu">
    <w:name w:val="article : contenu"/>
    <w:basedOn w:val="VuConsidrant"/>
    <w:rsid w:val="0053502E"/>
    <w:pPr>
      <w:ind w:firstLine="567"/>
    </w:pPr>
  </w:style>
  <w:style w:type="paragraph" w:customStyle="1" w:styleId="intituldelarrt">
    <w:name w:val="intitulé de l'arrêté"/>
    <w:basedOn w:val="Normal"/>
    <w:uiPriority w:val="99"/>
    <w:rsid w:val="00CA2AD4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articlen">
    <w:name w:val="article : n°"/>
    <w:basedOn w:val="VuConsidrant"/>
    <w:uiPriority w:val="99"/>
    <w:rsid w:val="00CA2AD4"/>
    <w:pPr>
      <w:spacing w:before="100" w:after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17</cp:revision>
  <dcterms:created xsi:type="dcterms:W3CDTF">2024-02-13T14:07:00Z</dcterms:created>
  <dcterms:modified xsi:type="dcterms:W3CDTF">2025-12-01T16:46:00Z</dcterms:modified>
</cp:coreProperties>
</file>