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5F629" w14:textId="23763C6A" w:rsidR="00756A98" w:rsidRPr="00EC2D51" w:rsidRDefault="003C147D" w:rsidP="000A0883">
      <w:pPr>
        <w:jc w:val="both"/>
        <w:rPr>
          <w:rFonts w:ascii="Roboto" w:hAnsi="Roboto"/>
        </w:rPr>
      </w:pPr>
      <w:r>
        <w:rPr>
          <w:noProof/>
          <w:lang w:eastAsia="fr-FR"/>
        </w:rPr>
        <w:drawing>
          <wp:anchor distT="0" distB="0" distL="114300" distR="114300" simplePos="0" relativeHeight="251668480" behindDoc="0" locked="0" layoutInCell="1" allowOverlap="1" wp14:anchorId="204CEB86" wp14:editId="371C6971">
            <wp:simplePos x="0" y="0"/>
            <wp:positionH relativeFrom="margin">
              <wp:posOffset>4770120</wp:posOffset>
            </wp:positionH>
            <wp:positionV relativeFrom="margin">
              <wp:posOffset>-401955</wp:posOffset>
            </wp:positionV>
            <wp:extent cx="2060575" cy="1587500"/>
            <wp:effectExtent l="0" t="0" r="0" b="0"/>
            <wp:wrapThrough wrapText="bothSides">
              <wp:wrapPolygon edited="0">
                <wp:start x="0" y="0"/>
                <wp:lineTo x="0" y="21254"/>
                <wp:lineTo x="21367" y="21254"/>
                <wp:lineTo x="21367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0575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6A9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BB8A2A" wp14:editId="18B1983D">
                <wp:simplePos x="0" y="0"/>
                <wp:positionH relativeFrom="margin">
                  <wp:posOffset>5259070</wp:posOffset>
                </wp:positionH>
                <wp:positionV relativeFrom="paragraph">
                  <wp:posOffset>146685</wp:posOffset>
                </wp:positionV>
                <wp:extent cx="1584960" cy="716280"/>
                <wp:effectExtent l="0" t="0" r="0" b="7620"/>
                <wp:wrapNone/>
                <wp:docPr id="1301240832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960" cy="716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31E376" w14:textId="6CFC0DB4" w:rsidR="00756A98" w:rsidRPr="00756A98" w:rsidRDefault="00756A98" w:rsidP="00756A98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56A98">
                              <w:rPr>
                                <w:rFonts w:ascii="Roboto" w:hAnsi="Roboto"/>
                                <w:b/>
                                <w:bCs/>
                                <w:sz w:val="32"/>
                                <w:szCs w:val="32"/>
                              </w:rPr>
                              <w:t>Fiche Prévention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B8A2A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414.1pt;margin-top:11.55pt;width:124.8pt;height:56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PNAFgIAACwEAAAOAAAAZHJzL2Uyb0RvYy54bWysU11v2jAUfZ+0/2D5fQQYUBoRKtaKaVLV&#10;VqJVn41jk0i2r2cbEvbrd+2ED3V7mvbiXOd+n3O8uGu1IgfhfA2moKPBkBJhOJS12RX07XX9ZU6J&#10;D8yUTIERBT0KT++Wnz8tGpuLMVSgSuEIFjE+b2xBqxBsnmWeV0IzPwArDDolOM0CXt0uKx1rsLpW&#10;2Xg4nGUNuNI64MJ7/PvQOeky1ZdS8PAspReBqILibCGdLp3beGbLBct3jtmq5v0Y7B+m0Kw22PRc&#10;6oEFRvau/qOUrrkDDzIMOOgMpKy5SDvgNqPhh202FbMi7YLgeHuGyf+/svzpsLEvjoT2G7RIYASk&#10;sT73+DPu00qn4xcnJehHCI9n2EQbCI9J0/nkdoYujr6b0Ww8T7hml2zrfPguQJNoFNQhLQktdnj0&#10;ATti6CkkNjOwrpVK1ChDmoLOvk6HKeHswQxlMPEya7RCu237BbZQHnEvBx3l3vJ1jc0fmQ8vzCHH&#10;OC/qNjzjIRVgE+gtSipwv/72P8Yj9OilpEHNFNT/3DMnKFE/DJJyO5pMosjSZTK9GePFXXu21x6z&#10;1/eAshzhC7E8mTE+qJMpHeh3lPcqdkUXMxx7FzSczPvQKRmfBxerVQpCWVkWHs3G8lg6whmhfW3f&#10;mbM9/gGZe4KTulj+gYYutiNitQ8g68RRBLhDtccdJZmo659P1Pz1PUVdHvnyNwAAAP//AwBQSwME&#10;FAAGAAgAAAAhAJWq4WLiAAAACwEAAA8AAABkcnMvZG93bnJldi54bWxMj8FuwjAMhu+T9g6RJ+02&#10;UoIYXWmKUCU0adoOMC67uU1oKxKnawJ0e/qFE7vZ8qff35+vRmvYWQ++cyRhOkmAaaqd6qiRsP/c&#10;PKXAfEBSaBxpCT/aw6q4v8sxU+5CW33ehYbFEPIZSmhD6DPOfd1qi37iek3xdnCDxRDXoeFqwEsM&#10;t4aLJHnmFjuKH1rsddnq+rg7WQlv5eYDt5Ww6a8pX98P6/57/zWX8vFhXC+BBT2GGwxX/agORXSq&#10;3ImUZ0ZCKlIRUQliNgV2BZLFIpap4jSbvwAvcv6/Q/EHAAD//wMAUEsBAi0AFAAGAAgAAAAhALaD&#10;OJL+AAAA4QEAABMAAAAAAAAAAAAAAAAAAAAAAFtDb250ZW50X1R5cGVzXS54bWxQSwECLQAUAAYA&#10;CAAAACEAOP0h/9YAAACUAQAACwAAAAAAAAAAAAAAAAAvAQAAX3JlbHMvLnJlbHNQSwECLQAUAAYA&#10;CAAAACEAx+zzQBYCAAAsBAAADgAAAAAAAAAAAAAAAAAuAgAAZHJzL2Uyb0RvYy54bWxQSwECLQAU&#10;AAYACAAAACEAlarhYuIAAAALAQAADwAAAAAAAAAAAAAAAABwBAAAZHJzL2Rvd25yZXYueG1sUEsF&#10;BgAAAAAEAAQA8wAAAH8FAAAAAA==&#10;" filled="f" stroked="f" strokeweight=".5pt">
                <v:textbox>
                  <w:txbxContent>
                    <w:p w14:paraId="0831E376" w14:textId="6CFC0DB4" w:rsidR="00756A98" w:rsidRPr="00756A98" w:rsidRDefault="00756A98" w:rsidP="00756A98">
                      <w:pPr>
                        <w:jc w:val="center"/>
                        <w:rPr>
                          <w:rFonts w:ascii="Roboto" w:hAnsi="Roboto"/>
                          <w:b/>
                          <w:bCs/>
                          <w:sz w:val="32"/>
                          <w:szCs w:val="32"/>
                        </w:rPr>
                      </w:pPr>
                      <w:r w:rsidRPr="00756A98">
                        <w:rPr>
                          <w:rFonts w:ascii="Roboto" w:hAnsi="Roboto"/>
                          <w:b/>
                          <w:bCs/>
                          <w:sz w:val="32"/>
                          <w:szCs w:val="32"/>
                        </w:rPr>
                        <w:t>Fiche Prévention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7D5E83" w14:textId="7F22A947" w:rsidR="000A0883" w:rsidRPr="00EC2D51" w:rsidRDefault="000A0883" w:rsidP="00756A98">
      <w:pPr>
        <w:pStyle w:val="titregrasencadr"/>
        <w:pBdr>
          <w:bottom w:val="single" w:sz="12" w:space="0" w:color="BFBFBF"/>
        </w:pBdr>
        <w:ind w:left="0"/>
        <w:jc w:val="both"/>
        <w:rPr>
          <w:rFonts w:ascii="Roboto" w:hAnsi="Roboto"/>
        </w:rPr>
      </w:pPr>
    </w:p>
    <w:p w14:paraId="0439EE89" w14:textId="2FF46E7F" w:rsidR="000A0883" w:rsidRPr="00EC2D51" w:rsidRDefault="00C42401" w:rsidP="00756A98">
      <w:pPr>
        <w:pStyle w:val="titregrasencadr"/>
        <w:pBdr>
          <w:bottom w:val="single" w:sz="12" w:space="0" w:color="BFBFBF"/>
        </w:pBdr>
        <w:ind w:left="0"/>
        <w:rPr>
          <w:rFonts w:ascii="Roboto" w:hAnsi="Roboto"/>
          <w:b w:val="0"/>
          <w:bCs w:val="0"/>
        </w:rPr>
      </w:pPr>
      <w:r>
        <w:rPr>
          <w:rFonts w:ascii="Roboto" w:hAnsi="Roboto"/>
        </w:rPr>
        <w:t>Vérifications périodiques</w:t>
      </w:r>
      <w:r w:rsidR="007D38C5">
        <w:rPr>
          <w:rFonts w:ascii="Roboto" w:hAnsi="Roboto"/>
        </w:rPr>
        <w:t xml:space="preserve"> des bâtiments et des équipements de travail</w:t>
      </w:r>
    </w:p>
    <w:p w14:paraId="3D80A196" w14:textId="2CFFD4D3" w:rsidR="000A0883" w:rsidRPr="00EC2D51" w:rsidRDefault="000A0883" w:rsidP="00756A98">
      <w:pPr>
        <w:pStyle w:val="titregrasencadr"/>
        <w:pBdr>
          <w:bottom w:val="single" w:sz="12" w:space="0" w:color="BFBFBF"/>
        </w:pBdr>
        <w:ind w:left="0"/>
        <w:jc w:val="both"/>
        <w:rPr>
          <w:rFonts w:ascii="Roboto" w:hAnsi="Roboto"/>
        </w:rPr>
      </w:pPr>
    </w:p>
    <w:p w14:paraId="0AC3CA97" w14:textId="07A268DB" w:rsidR="000A0883" w:rsidRDefault="000A0883" w:rsidP="000A0883">
      <w:pPr>
        <w:jc w:val="both"/>
        <w:rPr>
          <w:rFonts w:ascii="Roboto" w:hAnsi="Roboto"/>
          <w:b/>
          <w:sz w:val="28"/>
        </w:rPr>
      </w:pPr>
    </w:p>
    <w:p w14:paraId="3135E470" w14:textId="4F437627" w:rsidR="00BF64B0" w:rsidRDefault="00BF64B0" w:rsidP="00BF64B0">
      <w:pPr>
        <w:jc w:val="both"/>
        <w:rPr>
          <w:rFonts w:ascii="Roboto" w:hAnsi="Roboto"/>
          <w:bCs/>
          <w:sz w:val="24"/>
          <w:szCs w:val="20"/>
        </w:rPr>
      </w:pPr>
      <w:r w:rsidRPr="00BF64B0">
        <w:rPr>
          <w:rFonts w:ascii="Roboto" w:hAnsi="Roboto"/>
          <w:bCs/>
          <w:sz w:val="24"/>
          <w:szCs w:val="20"/>
        </w:rPr>
        <w:t xml:space="preserve">Afin de préserver la santé et garantir la sécurité des agents, l’autorité territoriale </w:t>
      </w:r>
      <w:r>
        <w:rPr>
          <w:rFonts w:ascii="Roboto" w:hAnsi="Roboto"/>
          <w:bCs/>
          <w:sz w:val="24"/>
          <w:szCs w:val="20"/>
        </w:rPr>
        <w:t>est contrainte</w:t>
      </w:r>
      <w:r w:rsidRPr="00BF64B0">
        <w:rPr>
          <w:rFonts w:ascii="Roboto" w:hAnsi="Roboto"/>
          <w:bCs/>
          <w:sz w:val="24"/>
          <w:szCs w:val="20"/>
        </w:rPr>
        <w:t xml:space="preserve"> de mettre à disposition des locaux, équipements et installations conformes à la réglementation, mais aussi de s’assurer de leur maintien en bon état</w:t>
      </w:r>
      <w:r>
        <w:rPr>
          <w:rFonts w:ascii="Roboto" w:hAnsi="Roboto"/>
          <w:bCs/>
          <w:sz w:val="24"/>
          <w:szCs w:val="20"/>
        </w:rPr>
        <w:t>. Pour ce faire, l’employeur territorial est tenu de réaliser périodiquement des contrôles et vérifications.</w:t>
      </w:r>
    </w:p>
    <w:p w14:paraId="6637C2D0" w14:textId="65B6A662" w:rsidR="00574B13" w:rsidRDefault="00574B13" w:rsidP="00BF64B0">
      <w:pPr>
        <w:jc w:val="both"/>
        <w:rPr>
          <w:rFonts w:ascii="Roboto" w:hAnsi="Roboto"/>
          <w:bCs/>
          <w:sz w:val="24"/>
          <w:szCs w:val="20"/>
        </w:rPr>
      </w:pPr>
    </w:p>
    <w:p w14:paraId="10B2ADA3" w14:textId="42D4F323" w:rsidR="00574B13" w:rsidRPr="00574B13" w:rsidRDefault="00574B13" w:rsidP="00574B13">
      <w:pPr>
        <w:pStyle w:val="Notedebasdepage"/>
        <w:jc w:val="right"/>
        <w:rPr>
          <w:rFonts w:ascii="Roboto" w:hAnsi="Roboto"/>
          <w:sz w:val="24"/>
          <w:szCs w:val="24"/>
        </w:rPr>
      </w:pPr>
      <w:r w:rsidRPr="00574B13">
        <w:rPr>
          <w:rFonts w:ascii="Roboto" w:hAnsi="Roboto"/>
          <w:sz w:val="24"/>
          <w:szCs w:val="24"/>
        </w:rPr>
        <w:t>Art. 2, 2-1 et 3 du Décret 85-603 du 10 juin 1985 | Art.R4224-17 du Code du Travail</w:t>
      </w:r>
    </w:p>
    <w:p w14:paraId="41D54796" w14:textId="26CB301D" w:rsidR="00BF64B0" w:rsidRDefault="00B6221C" w:rsidP="00BF64B0">
      <w:pPr>
        <w:jc w:val="both"/>
        <w:rPr>
          <w:rFonts w:ascii="Roboto" w:hAnsi="Roboto"/>
          <w:bCs/>
          <w:sz w:val="24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7A188929" wp14:editId="5B18983A">
            <wp:simplePos x="0" y="0"/>
            <wp:positionH relativeFrom="margin">
              <wp:posOffset>-160020</wp:posOffset>
            </wp:positionH>
            <wp:positionV relativeFrom="margin">
              <wp:posOffset>2455545</wp:posOffset>
            </wp:positionV>
            <wp:extent cx="3595370" cy="495300"/>
            <wp:effectExtent l="0" t="0" r="508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537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246833" w14:textId="1D60D4AA" w:rsidR="008A6E0C" w:rsidRDefault="008A6E0C" w:rsidP="00BF64B0">
      <w:pPr>
        <w:jc w:val="both"/>
        <w:rPr>
          <w:rFonts w:ascii="Roboto" w:hAnsi="Roboto"/>
          <w:b/>
          <w:sz w:val="24"/>
          <w:szCs w:val="20"/>
        </w:rPr>
      </w:pPr>
      <w:r>
        <w:rPr>
          <w:rFonts w:ascii="Roboto" w:hAnsi="Roboto"/>
          <w:b/>
          <w:sz w:val="24"/>
          <w:szCs w:val="20"/>
        </w:rPr>
        <w:t>Quels sont les différents types de vérifications ?</w:t>
      </w:r>
    </w:p>
    <w:p w14:paraId="085F442E" w14:textId="7C4491D8" w:rsidR="008A6E0C" w:rsidRPr="008A6E0C" w:rsidRDefault="008A6E0C" w:rsidP="00BF64B0">
      <w:pPr>
        <w:jc w:val="both"/>
        <w:rPr>
          <w:rFonts w:ascii="Roboto" w:hAnsi="Roboto"/>
          <w:bCs/>
          <w:sz w:val="24"/>
          <w:szCs w:val="20"/>
        </w:rPr>
      </w:pPr>
    </w:p>
    <w:p w14:paraId="7D4144ED" w14:textId="58C040AE" w:rsidR="008A6E0C" w:rsidRPr="008A6E0C" w:rsidRDefault="008A6E0C" w:rsidP="00BF64B0">
      <w:pPr>
        <w:jc w:val="both"/>
        <w:rPr>
          <w:rFonts w:ascii="Roboto" w:hAnsi="Roboto"/>
          <w:bCs/>
          <w:sz w:val="24"/>
          <w:szCs w:val="20"/>
        </w:rPr>
      </w:pPr>
      <w:r w:rsidRPr="008A6E0C">
        <w:rPr>
          <w:rFonts w:ascii="Roboto" w:hAnsi="Roboto"/>
          <w:bCs/>
          <w:sz w:val="24"/>
          <w:szCs w:val="20"/>
        </w:rPr>
        <w:t>Le code du travail prévoit trois types de vérifications :</w:t>
      </w:r>
    </w:p>
    <w:p w14:paraId="6AF3AC26" w14:textId="28C9FFCB" w:rsidR="008A6E0C" w:rsidRPr="008A6E0C" w:rsidRDefault="008A6E0C" w:rsidP="008A6E0C">
      <w:pPr>
        <w:pStyle w:val="Paragraphedeliste"/>
        <w:numPr>
          <w:ilvl w:val="0"/>
          <w:numId w:val="6"/>
        </w:numPr>
        <w:jc w:val="both"/>
        <w:rPr>
          <w:rFonts w:ascii="Roboto" w:hAnsi="Roboto"/>
          <w:bCs/>
          <w:sz w:val="24"/>
          <w:szCs w:val="20"/>
        </w:rPr>
      </w:pPr>
      <w:r w:rsidRPr="008A6E0C">
        <w:rPr>
          <w:rFonts w:ascii="Roboto" w:hAnsi="Roboto"/>
          <w:bCs/>
          <w:sz w:val="24"/>
          <w:szCs w:val="20"/>
        </w:rPr>
        <w:t xml:space="preserve">La </w:t>
      </w:r>
      <w:r w:rsidRPr="008A6E0C">
        <w:rPr>
          <w:rFonts w:ascii="Roboto" w:hAnsi="Roboto"/>
          <w:b/>
          <w:sz w:val="24"/>
          <w:szCs w:val="20"/>
        </w:rPr>
        <w:t>vérification initiale</w:t>
      </w:r>
      <w:r w:rsidRPr="008A6E0C">
        <w:rPr>
          <w:rFonts w:ascii="Roboto" w:hAnsi="Roboto"/>
          <w:bCs/>
          <w:sz w:val="24"/>
          <w:szCs w:val="20"/>
        </w:rPr>
        <w:t xml:space="preserve"> </w:t>
      </w:r>
      <w:r>
        <w:rPr>
          <w:rFonts w:ascii="Roboto" w:hAnsi="Roboto"/>
          <w:bCs/>
          <w:sz w:val="24"/>
          <w:szCs w:val="20"/>
        </w:rPr>
        <w:t>effectuée lors de la mise en service ou lors de la 1</w:t>
      </w:r>
      <w:r w:rsidRPr="008A6E0C">
        <w:rPr>
          <w:rFonts w:ascii="Roboto" w:hAnsi="Roboto"/>
          <w:bCs/>
          <w:sz w:val="24"/>
          <w:szCs w:val="20"/>
          <w:vertAlign w:val="superscript"/>
        </w:rPr>
        <w:t>ère</w:t>
      </w:r>
      <w:r>
        <w:rPr>
          <w:rFonts w:ascii="Roboto" w:hAnsi="Roboto"/>
          <w:bCs/>
          <w:sz w:val="24"/>
          <w:szCs w:val="20"/>
        </w:rPr>
        <w:t xml:space="preserve"> utilisation d’un équipement de travail, afin de s’assurer qu’il est installé selon les règles prévues par la notice d’instruction du fabricant ;</w:t>
      </w:r>
    </w:p>
    <w:p w14:paraId="50732536" w14:textId="7A98A644" w:rsidR="008A6E0C" w:rsidRPr="008A6E0C" w:rsidRDefault="008A6E0C" w:rsidP="008A6E0C">
      <w:pPr>
        <w:pStyle w:val="Paragraphedeliste"/>
        <w:numPr>
          <w:ilvl w:val="0"/>
          <w:numId w:val="6"/>
        </w:numPr>
        <w:jc w:val="both"/>
        <w:rPr>
          <w:rFonts w:ascii="Roboto" w:hAnsi="Roboto"/>
          <w:bCs/>
          <w:sz w:val="24"/>
          <w:szCs w:val="20"/>
        </w:rPr>
      </w:pPr>
      <w:r w:rsidRPr="008A6E0C">
        <w:rPr>
          <w:rFonts w:ascii="Roboto" w:hAnsi="Roboto"/>
          <w:bCs/>
          <w:sz w:val="24"/>
          <w:szCs w:val="20"/>
        </w:rPr>
        <w:t xml:space="preserve">Les </w:t>
      </w:r>
      <w:r w:rsidRPr="008A6E0C">
        <w:rPr>
          <w:rFonts w:ascii="Roboto" w:hAnsi="Roboto"/>
          <w:b/>
          <w:sz w:val="24"/>
          <w:szCs w:val="20"/>
        </w:rPr>
        <w:t>vérifications périodiques</w:t>
      </w:r>
      <w:r>
        <w:rPr>
          <w:rFonts w:ascii="Roboto" w:hAnsi="Roboto"/>
          <w:b/>
          <w:sz w:val="24"/>
          <w:szCs w:val="20"/>
        </w:rPr>
        <w:t xml:space="preserve"> </w:t>
      </w:r>
      <w:r w:rsidR="002369F0">
        <w:rPr>
          <w:rFonts w:ascii="Roboto" w:hAnsi="Roboto"/>
          <w:bCs/>
          <w:sz w:val="24"/>
          <w:szCs w:val="20"/>
        </w:rPr>
        <w:t>réalisées à intervalles réguliers pour déceler d’éventuelles détériorations susceptibles de créer des dangers ;</w:t>
      </w:r>
    </w:p>
    <w:p w14:paraId="1010BE0E" w14:textId="20B0F7B6" w:rsidR="008A6E0C" w:rsidRDefault="008A6E0C" w:rsidP="008A6E0C">
      <w:pPr>
        <w:pStyle w:val="Paragraphedeliste"/>
        <w:numPr>
          <w:ilvl w:val="0"/>
          <w:numId w:val="6"/>
        </w:numPr>
        <w:jc w:val="both"/>
        <w:rPr>
          <w:rFonts w:ascii="Roboto" w:hAnsi="Roboto"/>
          <w:bCs/>
          <w:sz w:val="24"/>
          <w:szCs w:val="20"/>
        </w:rPr>
      </w:pPr>
      <w:r w:rsidRPr="008A6E0C">
        <w:rPr>
          <w:rFonts w:ascii="Roboto" w:hAnsi="Roboto"/>
          <w:bCs/>
          <w:sz w:val="24"/>
          <w:szCs w:val="20"/>
        </w:rPr>
        <w:t xml:space="preserve">La </w:t>
      </w:r>
      <w:r w:rsidRPr="002369F0">
        <w:rPr>
          <w:rFonts w:ascii="Roboto" w:hAnsi="Roboto"/>
          <w:b/>
          <w:sz w:val="24"/>
          <w:szCs w:val="20"/>
        </w:rPr>
        <w:t>vérification lors de la remise en service</w:t>
      </w:r>
      <w:r w:rsidRPr="008A6E0C">
        <w:rPr>
          <w:rFonts w:ascii="Roboto" w:hAnsi="Roboto"/>
          <w:bCs/>
          <w:sz w:val="24"/>
          <w:szCs w:val="20"/>
        </w:rPr>
        <w:t xml:space="preserve"> </w:t>
      </w:r>
      <w:r w:rsidR="002369F0">
        <w:rPr>
          <w:rFonts w:ascii="Roboto" w:hAnsi="Roboto"/>
          <w:bCs/>
          <w:sz w:val="24"/>
          <w:szCs w:val="20"/>
        </w:rPr>
        <w:t>pratiquée après démontage et remontage, modification ou réparation d’un équipement de travail.</w:t>
      </w:r>
    </w:p>
    <w:p w14:paraId="49A8C630" w14:textId="0F8D71EC" w:rsidR="008A6E0C" w:rsidRDefault="008A6E0C" w:rsidP="008A6E0C">
      <w:pPr>
        <w:jc w:val="both"/>
        <w:rPr>
          <w:rFonts w:ascii="Roboto" w:hAnsi="Roboto"/>
          <w:bCs/>
          <w:sz w:val="24"/>
          <w:szCs w:val="20"/>
        </w:rPr>
      </w:pPr>
      <w:r>
        <w:rPr>
          <w:rFonts w:ascii="Roboto" w:hAnsi="Roboto"/>
          <w:bCs/>
          <w:sz w:val="24"/>
          <w:szCs w:val="20"/>
        </w:rPr>
        <w:t>La présente fiche est dédiée aux vérifications périodiques.</w:t>
      </w:r>
    </w:p>
    <w:p w14:paraId="7A89E41A" w14:textId="6390DF10" w:rsidR="008A6E0C" w:rsidRPr="008A6E0C" w:rsidRDefault="00B6221C" w:rsidP="008A6E0C">
      <w:pPr>
        <w:jc w:val="both"/>
        <w:rPr>
          <w:rFonts w:ascii="Roboto" w:hAnsi="Roboto"/>
          <w:bCs/>
          <w:sz w:val="24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5074D8AD" wp14:editId="1E33A853">
            <wp:simplePos x="0" y="0"/>
            <wp:positionH relativeFrom="margin">
              <wp:posOffset>-137160</wp:posOffset>
            </wp:positionH>
            <wp:positionV relativeFrom="margin">
              <wp:posOffset>4878705</wp:posOffset>
            </wp:positionV>
            <wp:extent cx="4168140" cy="495300"/>
            <wp:effectExtent l="0" t="0" r="3810" b="0"/>
            <wp:wrapNone/>
            <wp:docPr id="1992949301" name="Image 1992949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814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7D1813" w14:textId="6989B926" w:rsidR="00BF64B0" w:rsidRPr="0024099D" w:rsidRDefault="00BF64B0" w:rsidP="00BF64B0">
      <w:pPr>
        <w:jc w:val="both"/>
        <w:rPr>
          <w:rFonts w:ascii="Roboto" w:hAnsi="Roboto"/>
          <w:b/>
          <w:sz w:val="24"/>
          <w:szCs w:val="20"/>
        </w:rPr>
      </w:pPr>
      <w:r w:rsidRPr="0024099D">
        <w:rPr>
          <w:rFonts w:ascii="Roboto" w:hAnsi="Roboto"/>
          <w:b/>
          <w:sz w:val="24"/>
          <w:szCs w:val="20"/>
        </w:rPr>
        <w:t xml:space="preserve">Qui effectue les vérifications périodiques obligatoires ? </w:t>
      </w:r>
    </w:p>
    <w:p w14:paraId="14CD08E1" w14:textId="0AD64019" w:rsidR="00BF64B0" w:rsidRDefault="00BF64B0" w:rsidP="00BF64B0">
      <w:pPr>
        <w:jc w:val="both"/>
        <w:rPr>
          <w:rFonts w:ascii="Roboto" w:hAnsi="Roboto"/>
          <w:bCs/>
          <w:sz w:val="24"/>
          <w:szCs w:val="20"/>
        </w:rPr>
      </w:pPr>
    </w:p>
    <w:p w14:paraId="0EB9687C" w14:textId="3837F008" w:rsidR="00BF64B0" w:rsidRDefault="00BF64B0" w:rsidP="00BF64B0">
      <w:pPr>
        <w:jc w:val="both"/>
        <w:rPr>
          <w:rFonts w:ascii="Roboto" w:hAnsi="Roboto"/>
          <w:bCs/>
          <w:sz w:val="24"/>
          <w:szCs w:val="20"/>
        </w:rPr>
      </w:pPr>
      <w:r>
        <w:rPr>
          <w:rFonts w:ascii="Roboto" w:hAnsi="Roboto"/>
          <w:bCs/>
          <w:sz w:val="24"/>
          <w:szCs w:val="20"/>
        </w:rPr>
        <w:t>Selon leur nature, les vérifications périodiques sont réalisées par :</w:t>
      </w:r>
    </w:p>
    <w:p w14:paraId="064F4FBE" w14:textId="5C5AAB36" w:rsidR="00BF64B0" w:rsidRDefault="00BF64B0" w:rsidP="00BF64B0">
      <w:pPr>
        <w:pStyle w:val="Paragraphedeliste"/>
        <w:numPr>
          <w:ilvl w:val="0"/>
          <w:numId w:val="5"/>
        </w:numPr>
        <w:jc w:val="both"/>
        <w:rPr>
          <w:rFonts w:ascii="Roboto" w:hAnsi="Roboto"/>
          <w:bCs/>
          <w:sz w:val="24"/>
          <w:szCs w:val="20"/>
        </w:rPr>
      </w:pPr>
      <w:r>
        <w:rPr>
          <w:rFonts w:ascii="Roboto" w:hAnsi="Roboto"/>
          <w:bCs/>
          <w:sz w:val="24"/>
          <w:szCs w:val="20"/>
        </w:rPr>
        <w:t>Un organisme agrée</w:t>
      </w:r>
      <w:r w:rsidR="00496B6D">
        <w:rPr>
          <w:rFonts w:ascii="Roboto" w:hAnsi="Roboto"/>
          <w:bCs/>
          <w:sz w:val="24"/>
          <w:szCs w:val="20"/>
        </w:rPr>
        <w:t xml:space="preserve">, accrédité et/ou certifié par le COFRAC, dont la liste est disponible sur le </w:t>
      </w:r>
      <w:hyperlink r:id="rId11" w:history="1">
        <w:r w:rsidR="00496B6D" w:rsidRPr="00496B6D">
          <w:rPr>
            <w:rStyle w:val="Lienhypertexte"/>
            <w:rFonts w:ascii="Roboto" w:hAnsi="Roboto"/>
            <w:bCs/>
            <w:sz w:val="24"/>
            <w:szCs w:val="20"/>
          </w:rPr>
          <w:t>site internet</w:t>
        </w:r>
      </w:hyperlink>
      <w:r w:rsidR="00496B6D">
        <w:rPr>
          <w:rFonts w:ascii="Roboto" w:hAnsi="Roboto"/>
          <w:bCs/>
          <w:sz w:val="24"/>
          <w:szCs w:val="20"/>
        </w:rPr>
        <w:t> ;</w:t>
      </w:r>
    </w:p>
    <w:p w14:paraId="411871CF" w14:textId="1D672284" w:rsidR="00BF64B0" w:rsidRDefault="00BF64B0" w:rsidP="008A6E0C">
      <w:pPr>
        <w:pStyle w:val="Paragraphedeliste"/>
        <w:numPr>
          <w:ilvl w:val="0"/>
          <w:numId w:val="5"/>
        </w:numPr>
        <w:jc w:val="both"/>
        <w:rPr>
          <w:rFonts w:ascii="Roboto" w:hAnsi="Roboto"/>
          <w:bCs/>
          <w:sz w:val="24"/>
          <w:szCs w:val="20"/>
        </w:rPr>
      </w:pPr>
      <w:r>
        <w:rPr>
          <w:rFonts w:ascii="Roboto" w:hAnsi="Roboto"/>
          <w:bCs/>
          <w:sz w:val="24"/>
          <w:szCs w:val="20"/>
        </w:rPr>
        <w:t>Un agent de la collectivité compétent, qualifié et désigné par l’autorité territoriale</w:t>
      </w:r>
      <w:r w:rsidR="008A6E0C">
        <w:rPr>
          <w:rFonts w:ascii="Roboto" w:hAnsi="Roboto"/>
          <w:bCs/>
          <w:sz w:val="24"/>
          <w:szCs w:val="20"/>
        </w:rPr>
        <w:t>.</w:t>
      </w:r>
      <w:r w:rsidR="0024099D">
        <w:rPr>
          <w:rFonts w:ascii="Roboto" w:hAnsi="Roboto"/>
          <w:bCs/>
          <w:sz w:val="24"/>
          <w:szCs w:val="20"/>
        </w:rPr>
        <w:t xml:space="preserve"> Dans ce cas, l</w:t>
      </w:r>
      <w:r w:rsidR="0024099D" w:rsidRPr="0024099D">
        <w:rPr>
          <w:rFonts w:ascii="Roboto" w:hAnsi="Roboto"/>
          <w:bCs/>
          <w:sz w:val="24"/>
          <w:szCs w:val="20"/>
        </w:rPr>
        <w:t>es méthodes et</w:t>
      </w:r>
      <w:r w:rsidR="0024099D">
        <w:rPr>
          <w:rFonts w:ascii="Roboto" w:hAnsi="Roboto"/>
          <w:bCs/>
          <w:sz w:val="24"/>
          <w:szCs w:val="20"/>
        </w:rPr>
        <w:t xml:space="preserve"> </w:t>
      </w:r>
      <w:r w:rsidR="0024099D" w:rsidRPr="0024099D">
        <w:rPr>
          <w:rFonts w:ascii="Roboto" w:hAnsi="Roboto"/>
          <w:bCs/>
          <w:sz w:val="24"/>
          <w:szCs w:val="20"/>
        </w:rPr>
        <w:t>procédures utilisées doivent être détaillées sur un registre de vérification.</w:t>
      </w:r>
      <w:r w:rsidR="008A6E0C">
        <w:rPr>
          <w:rFonts w:ascii="Roboto" w:hAnsi="Roboto"/>
          <w:bCs/>
          <w:sz w:val="24"/>
          <w:szCs w:val="20"/>
        </w:rPr>
        <w:t xml:space="preserve"> </w:t>
      </w:r>
      <w:r w:rsidR="008A6E0C" w:rsidRPr="008A6E0C">
        <w:rPr>
          <w:rFonts w:ascii="Roboto" w:hAnsi="Roboto"/>
          <w:bCs/>
          <w:sz w:val="24"/>
          <w:szCs w:val="20"/>
        </w:rPr>
        <w:t xml:space="preserve">Il est déconseillé </w:t>
      </w:r>
      <w:r w:rsidR="008A6E0C">
        <w:rPr>
          <w:rFonts w:ascii="Roboto" w:hAnsi="Roboto"/>
          <w:bCs/>
          <w:sz w:val="24"/>
          <w:szCs w:val="20"/>
        </w:rPr>
        <w:t>d’effectuer les vérifications</w:t>
      </w:r>
      <w:r w:rsidR="008A6E0C" w:rsidRPr="008A6E0C">
        <w:rPr>
          <w:rFonts w:ascii="Roboto" w:hAnsi="Roboto"/>
          <w:bCs/>
          <w:sz w:val="24"/>
          <w:szCs w:val="20"/>
        </w:rPr>
        <w:t xml:space="preserve"> par l’utilisateur habituel de</w:t>
      </w:r>
      <w:r w:rsidR="008A6E0C">
        <w:rPr>
          <w:rFonts w:ascii="Roboto" w:hAnsi="Roboto"/>
          <w:bCs/>
          <w:sz w:val="24"/>
          <w:szCs w:val="20"/>
        </w:rPr>
        <w:t xml:space="preserve"> </w:t>
      </w:r>
      <w:r w:rsidR="008A6E0C" w:rsidRPr="008A6E0C">
        <w:rPr>
          <w:rFonts w:ascii="Roboto" w:hAnsi="Roboto"/>
          <w:bCs/>
          <w:sz w:val="24"/>
          <w:szCs w:val="20"/>
        </w:rPr>
        <w:t>l’équipement car ce dernier peut s’être adapté à un fonctionnement dégradé</w:t>
      </w:r>
      <w:r w:rsidR="00496B6D">
        <w:rPr>
          <w:rFonts w:ascii="Roboto" w:hAnsi="Roboto"/>
          <w:bCs/>
          <w:sz w:val="24"/>
          <w:szCs w:val="20"/>
        </w:rPr>
        <w:t>.</w:t>
      </w:r>
    </w:p>
    <w:p w14:paraId="02833F80" w14:textId="7060A467" w:rsidR="00BF64B0" w:rsidRDefault="002A3A6D" w:rsidP="005C6F5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Style w:val="Accentuation"/>
          <w:rFonts w:ascii="Roboto" w:hAnsi="Roboto"/>
          <w:i w:val="0"/>
          <w:iCs w:val="0"/>
          <w:highlight w:val="yellow"/>
        </w:rPr>
      </w:pPr>
      <w:r w:rsidRPr="00084DE9">
        <w:rPr>
          <w:rFonts w:ascii="Roboto" w:hAnsi="Roboto"/>
          <w:bCs/>
          <w:highlight w:val="yellow"/>
        </w:rPr>
        <w:t xml:space="preserve">Une personne </w:t>
      </w:r>
      <w:r w:rsidR="00BE5BED" w:rsidRPr="00084DE9">
        <w:rPr>
          <w:rFonts w:ascii="Roboto" w:hAnsi="Roboto"/>
          <w:bCs/>
          <w:highlight w:val="yellow"/>
        </w:rPr>
        <w:t>qualifiée</w:t>
      </w:r>
      <w:r w:rsidRPr="00084DE9">
        <w:rPr>
          <w:rFonts w:ascii="Roboto" w:hAnsi="Roboto"/>
          <w:bCs/>
          <w:highlight w:val="yellow"/>
        </w:rPr>
        <w:t xml:space="preserve"> est</w:t>
      </w:r>
      <w:r w:rsidR="007B6A4A" w:rsidRPr="00084DE9">
        <w:rPr>
          <w:rFonts w:ascii="Roboto" w:hAnsi="Roboto"/>
          <w:bCs/>
          <w:highlight w:val="yellow"/>
        </w:rPr>
        <w:t xml:space="preserve"> </w:t>
      </w:r>
      <w:r w:rsidR="00BE5BED" w:rsidRPr="00084DE9">
        <w:rPr>
          <w:rFonts w:ascii="Roboto" w:hAnsi="Roboto"/>
          <w:bCs/>
          <w:highlight w:val="yellow"/>
        </w:rPr>
        <w:t>un agent</w:t>
      </w:r>
      <w:r w:rsidR="007B6A4A" w:rsidRPr="00084DE9">
        <w:rPr>
          <w:rFonts w:ascii="Roboto" w:hAnsi="Roboto"/>
          <w:bCs/>
          <w:highlight w:val="yellow"/>
        </w:rPr>
        <w:t xml:space="preserve"> qui a connaissance des exigences en vigueur concernant les examens périodiques et les recommandations et instructions du fabricant applicables au composant, sous-système ou système à vérifier.</w:t>
      </w:r>
      <w:r w:rsidR="007B6A4A" w:rsidRPr="00084DE9">
        <w:rPr>
          <w:rFonts w:ascii="Roboto" w:hAnsi="Roboto"/>
          <w:bCs/>
          <w:i/>
          <w:iCs/>
          <w:highlight w:val="yellow"/>
        </w:rPr>
        <w:t xml:space="preserve"> </w:t>
      </w:r>
      <w:r w:rsidRPr="00084DE9">
        <w:rPr>
          <w:rFonts w:ascii="Roboto" w:hAnsi="Roboto"/>
          <w:bCs/>
          <w:i/>
          <w:iCs/>
          <w:highlight w:val="yellow"/>
        </w:rPr>
        <w:t xml:space="preserve"> </w:t>
      </w:r>
      <w:r w:rsidR="00BE5BED" w:rsidRPr="00084DE9">
        <w:rPr>
          <w:rFonts w:ascii="Roboto" w:hAnsi="Roboto"/>
          <w:highlight w:val="yellow"/>
        </w:rPr>
        <w:t xml:space="preserve">Il est recommandé de faire appel à une entreprise spécialisée dans la mesure où </w:t>
      </w:r>
      <w:r w:rsidR="00BE5BED" w:rsidRPr="00084DE9">
        <w:rPr>
          <w:rStyle w:val="Accentuation"/>
          <w:rFonts w:ascii="Roboto" w:hAnsi="Roboto"/>
          <w:i w:val="0"/>
          <w:iCs w:val="0"/>
          <w:highlight w:val="yellow"/>
        </w:rPr>
        <w:t>l’identification</w:t>
      </w:r>
      <w:r w:rsidR="00BE5BED" w:rsidRPr="00084DE9">
        <w:rPr>
          <w:rStyle w:val="Accentuation"/>
          <w:rFonts w:ascii="Roboto" w:hAnsi="Roboto"/>
          <w:highlight w:val="yellow"/>
        </w:rPr>
        <w:t xml:space="preserve"> </w:t>
      </w:r>
      <w:r w:rsidR="00BE5BED" w:rsidRPr="00084DE9">
        <w:rPr>
          <w:rStyle w:val="Accentuation"/>
          <w:rFonts w:ascii="Roboto" w:hAnsi="Roboto"/>
          <w:i w:val="0"/>
          <w:iCs w:val="0"/>
          <w:highlight w:val="yellow"/>
        </w:rPr>
        <w:t xml:space="preserve">et l’évaluation des défauts, mais aussi la mise en </w:t>
      </w:r>
      <w:r w:rsidR="00BE5BED" w:rsidRPr="005C6F5A">
        <w:rPr>
          <w:rStyle w:val="Accentuation"/>
          <w:rFonts w:ascii="Roboto" w:hAnsi="Roboto"/>
          <w:i w:val="0"/>
          <w:iCs w:val="0"/>
          <w:highlight w:val="yellow"/>
        </w:rPr>
        <w:t xml:space="preserve">place de corrections </w:t>
      </w:r>
      <w:proofErr w:type="gramStart"/>
      <w:r w:rsidR="00BE5BED" w:rsidRPr="005C6F5A">
        <w:rPr>
          <w:rStyle w:val="Accentuation"/>
          <w:rFonts w:ascii="Roboto" w:hAnsi="Roboto"/>
          <w:i w:val="0"/>
          <w:iCs w:val="0"/>
          <w:highlight w:val="yellow"/>
        </w:rPr>
        <w:t>nécessitent</w:t>
      </w:r>
      <w:proofErr w:type="gramEnd"/>
      <w:r w:rsidR="00BE5BED" w:rsidRPr="005C6F5A">
        <w:rPr>
          <w:rStyle w:val="Accentuation"/>
          <w:rFonts w:ascii="Roboto" w:hAnsi="Roboto"/>
          <w:i w:val="0"/>
          <w:iCs w:val="0"/>
          <w:highlight w:val="yellow"/>
        </w:rPr>
        <w:t xml:space="preserve"> des compétences spécifiques, voire une formation du fabricant.</w:t>
      </w:r>
    </w:p>
    <w:p w14:paraId="127831A2" w14:textId="77777777" w:rsidR="005C6F5A" w:rsidRDefault="005C6F5A" w:rsidP="00496B6D">
      <w:pPr>
        <w:jc w:val="center"/>
        <w:rPr>
          <w:rFonts w:ascii="Roboto" w:hAnsi="Roboto"/>
          <w:sz w:val="24"/>
          <w:szCs w:val="24"/>
        </w:rPr>
      </w:pPr>
    </w:p>
    <w:p w14:paraId="683E5206" w14:textId="792819F1" w:rsidR="00C42401" w:rsidRDefault="00613C81" w:rsidP="00613C81">
      <w:pPr>
        <w:jc w:val="right"/>
        <w:rPr>
          <w:rFonts w:ascii="Roboto" w:hAnsi="Roboto"/>
          <w:sz w:val="24"/>
          <w:szCs w:val="24"/>
        </w:rPr>
      </w:pPr>
      <w:r w:rsidRPr="00613C81">
        <w:rPr>
          <w:rFonts w:ascii="Roboto" w:hAnsi="Roboto"/>
          <w:sz w:val="24"/>
          <w:szCs w:val="24"/>
        </w:rPr>
        <w:t>Articles R4323-24 à R4323-27 du code du travail</w:t>
      </w:r>
    </w:p>
    <w:p w14:paraId="6B7E3E43" w14:textId="1DD4BF90" w:rsidR="00613C81" w:rsidRDefault="00613C81" w:rsidP="00613C81">
      <w:pPr>
        <w:jc w:val="right"/>
        <w:rPr>
          <w:rFonts w:ascii="Roboto" w:hAnsi="Roboto"/>
          <w:sz w:val="24"/>
          <w:szCs w:val="24"/>
        </w:rPr>
      </w:pPr>
    </w:p>
    <w:p w14:paraId="0A0C84B1" w14:textId="77777777" w:rsidR="00A228FE" w:rsidRDefault="00A228FE">
      <w:pPr>
        <w:rPr>
          <w:rFonts w:ascii="Roboto" w:hAnsi="Roboto"/>
          <w:b/>
          <w:bCs/>
          <w:sz w:val="24"/>
          <w:szCs w:val="24"/>
        </w:rPr>
      </w:pPr>
      <w:r>
        <w:rPr>
          <w:rFonts w:ascii="Roboto" w:hAnsi="Roboto"/>
          <w:b/>
          <w:bCs/>
          <w:sz w:val="24"/>
          <w:szCs w:val="24"/>
        </w:rPr>
        <w:br w:type="page"/>
      </w:r>
    </w:p>
    <w:p w14:paraId="3873FDAC" w14:textId="419A24D4" w:rsidR="00613C81" w:rsidRPr="0024099D" w:rsidRDefault="00A228FE" w:rsidP="00613C81">
      <w:pPr>
        <w:jc w:val="both"/>
        <w:rPr>
          <w:rFonts w:ascii="Roboto" w:hAnsi="Roboto"/>
          <w:b/>
          <w:bCs/>
          <w:sz w:val="24"/>
          <w:szCs w:val="24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702272" behindDoc="1" locked="0" layoutInCell="1" allowOverlap="1" wp14:anchorId="58C54CB1" wp14:editId="4B665821">
            <wp:simplePos x="0" y="0"/>
            <wp:positionH relativeFrom="margin">
              <wp:posOffset>-146050</wp:posOffset>
            </wp:positionH>
            <wp:positionV relativeFrom="margin">
              <wp:posOffset>-153035</wp:posOffset>
            </wp:positionV>
            <wp:extent cx="2903220" cy="495300"/>
            <wp:effectExtent l="0" t="0" r="0" b="0"/>
            <wp:wrapNone/>
            <wp:docPr id="2045710387" name="Image 2045710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C81" w:rsidRPr="0024099D">
        <w:rPr>
          <w:rFonts w:ascii="Roboto" w:hAnsi="Roboto"/>
          <w:b/>
          <w:bCs/>
          <w:sz w:val="24"/>
          <w:szCs w:val="24"/>
        </w:rPr>
        <w:t>Où sont consignés les résultats ?</w:t>
      </w:r>
    </w:p>
    <w:p w14:paraId="34EAFA3B" w14:textId="77777777" w:rsidR="00613C81" w:rsidRDefault="00613C81" w:rsidP="00613C81">
      <w:pPr>
        <w:jc w:val="both"/>
        <w:rPr>
          <w:rFonts w:ascii="Roboto" w:hAnsi="Roboto"/>
          <w:sz w:val="24"/>
          <w:szCs w:val="24"/>
        </w:rPr>
      </w:pPr>
    </w:p>
    <w:p w14:paraId="03184BC3" w14:textId="5E19E623" w:rsidR="00613C81" w:rsidRPr="00613C81" w:rsidRDefault="00613C81" w:rsidP="00613C81">
      <w:pPr>
        <w:jc w:val="both"/>
        <w:rPr>
          <w:rFonts w:ascii="Roboto" w:hAnsi="Roboto"/>
          <w:sz w:val="24"/>
          <w:szCs w:val="24"/>
        </w:rPr>
      </w:pPr>
      <w:r w:rsidRPr="00613C81">
        <w:rPr>
          <w:rFonts w:ascii="Roboto" w:hAnsi="Roboto"/>
          <w:sz w:val="24"/>
          <w:szCs w:val="24"/>
        </w:rPr>
        <w:t xml:space="preserve">Les résultats des vérifications générales périodiques </w:t>
      </w:r>
      <w:r w:rsidR="00496B6D">
        <w:rPr>
          <w:rFonts w:ascii="Roboto" w:hAnsi="Roboto"/>
          <w:sz w:val="24"/>
          <w:szCs w:val="24"/>
        </w:rPr>
        <w:t>sont</w:t>
      </w:r>
      <w:r w:rsidRPr="00613C81">
        <w:rPr>
          <w:rFonts w:ascii="Roboto" w:hAnsi="Roboto"/>
          <w:sz w:val="24"/>
          <w:szCs w:val="24"/>
        </w:rPr>
        <w:t xml:space="preserve"> consigné</w:t>
      </w:r>
      <w:r w:rsidR="00496B6D">
        <w:rPr>
          <w:rFonts w:ascii="Roboto" w:hAnsi="Roboto"/>
          <w:sz w:val="24"/>
          <w:szCs w:val="24"/>
        </w:rPr>
        <w:t>s</w:t>
      </w:r>
      <w:r w:rsidRPr="00613C81">
        <w:rPr>
          <w:rFonts w:ascii="Roboto" w:hAnsi="Roboto"/>
          <w:sz w:val="24"/>
          <w:szCs w:val="24"/>
        </w:rPr>
        <w:t xml:space="preserve"> ou annexé</w:t>
      </w:r>
      <w:r w:rsidR="00496B6D">
        <w:rPr>
          <w:rFonts w:ascii="Roboto" w:hAnsi="Roboto"/>
          <w:sz w:val="24"/>
          <w:szCs w:val="24"/>
        </w:rPr>
        <w:t>s</w:t>
      </w:r>
      <w:r w:rsidRPr="00613C81">
        <w:rPr>
          <w:rFonts w:ascii="Roboto" w:hAnsi="Roboto"/>
          <w:sz w:val="24"/>
          <w:szCs w:val="24"/>
        </w:rPr>
        <w:t xml:space="preserve"> au registre de sécurité</w:t>
      </w:r>
      <w:r w:rsidR="00496B6D">
        <w:rPr>
          <w:rFonts w:ascii="Roboto" w:hAnsi="Roboto"/>
          <w:sz w:val="24"/>
          <w:szCs w:val="24"/>
        </w:rPr>
        <w:t xml:space="preserve"> ; </w:t>
      </w:r>
      <w:r w:rsidRPr="00613C81">
        <w:rPr>
          <w:rFonts w:ascii="Roboto" w:hAnsi="Roboto"/>
          <w:sz w:val="24"/>
          <w:szCs w:val="24"/>
        </w:rPr>
        <w:t>la date, la personne ou la société chargée du contrôle</w:t>
      </w:r>
      <w:r w:rsidR="00496B6D">
        <w:rPr>
          <w:rFonts w:ascii="Roboto" w:hAnsi="Roboto"/>
          <w:sz w:val="24"/>
          <w:szCs w:val="24"/>
        </w:rPr>
        <w:t xml:space="preserve">, ainsi que </w:t>
      </w:r>
      <w:r w:rsidRPr="00613C81">
        <w:rPr>
          <w:rFonts w:ascii="Roboto" w:hAnsi="Roboto"/>
          <w:sz w:val="24"/>
          <w:szCs w:val="24"/>
        </w:rPr>
        <w:t>la liste des installations ou équipements vérifiés</w:t>
      </w:r>
      <w:r w:rsidR="00496B6D">
        <w:rPr>
          <w:rFonts w:ascii="Roboto" w:hAnsi="Roboto"/>
          <w:sz w:val="24"/>
          <w:szCs w:val="24"/>
        </w:rPr>
        <w:t xml:space="preserve"> figurent sur le registre de sécuri</w:t>
      </w:r>
      <w:r w:rsidR="00F5158D">
        <w:rPr>
          <w:rFonts w:ascii="Roboto" w:hAnsi="Roboto"/>
          <w:sz w:val="24"/>
          <w:szCs w:val="24"/>
        </w:rPr>
        <w:t>t</w:t>
      </w:r>
      <w:r w:rsidR="00496B6D">
        <w:rPr>
          <w:rFonts w:ascii="Roboto" w:hAnsi="Roboto"/>
          <w:sz w:val="24"/>
          <w:szCs w:val="24"/>
        </w:rPr>
        <w:t>é.</w:t>
      </w:r>
    </w:p>
    <w:p w14:paraId="16329711" w14:textId="20CC1052" w:rsidR="00613C81" w:rsidRDefault="00613C81" w:rsidP="00613C81">
      <w:pPr>
        <w:jc w:val="both"/>
        <w:rPr>
          <w:rFonts w:ascii="Roboto" w:hAnsi="Roboto"/>
          <w:sz w:val="24"/>
          <w:szCs w:val="24"/>
        </w:rPr>
      </w:pPr>
    </w:p>
    <w:p w14:paraId="349D0524" w14:textId="7E84D2B1" w:rsidR="00613C81" w:rsidRDefault="00613C81" w:rsidP="00613C81">
      <w:pPr>
        <w:jc w:val="both"/>
        <w:rPr>
          <w:rFonts w:ascii="Roboto" w:hAnsi="Roboto"/>
          <w:sz w:val="24"/>
          <w:szCs w:val="24"/>
        </w:rPr>
      </w:pPr>
      <w:r w:rsidRPr="00613C81">
        <w:rPr>
          <w:rFonts w:ascii="Roboto" w:hAnsi="Roboto"/>
          <w:sz w:val="24"/>
          <w:szCs w:val="24"/>
        </w:rPr>
        <w:t>Les rapports de vérifications périodiques sont tenus à disposition de l’ACFI (Agent Chargé de la Fonction</w:t>
      </w:r>
      <w:r>
        <w:rPr>
          <w:rFonts w:ascii="Roboto" w:hAnsi="Roboto"/>
          <w:sz w:val="24"/>
          <w:szCs w:val="24"/>
        </w:rPr>
        <w:t xml:space="preserve"> </w:t>
      </w:r>
      <w:r w:rsidRPr="00613C81">
        <w:rPr>
          <w:rFonts w:ascii="Roboto" w:hAnsi="Roboto"/>
          <w:sz w:val="24"/>
          <w:szCs w:val="24"/>
        </w:rPr>
        <w:t>d’Inspection).</w:t>
      </w:r>
    </w:p>
    <w:p w14:paraId="23938676" w14:textId="4893D466" w:rsidR="00613C81" w:rsidRDefault="00A228FE" w:rsidP="00613C81">
      <w:pPr>
        <w:jc w:val="both"/>
        <w:rPr>
          <w:rFonts w:ascii="Roboto" w:hAnsi="Roboto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65408" behindDoc="1" locked="0" layoutInCell="1" allowOverlap="1" wp14:anchorId="67E76552" wp14:editId="2D554874">
            <wp:simplePos x="0" y="0"/>
            <wp:positionH relativeFrom="margin">
              <wp:posOffset>-163830</wp:posOffset>
            </wp:positionH>
            <wp:positionV relativeFrom="margin">
              <wp:posOffset>1471930</wp:posOffset>
            </wp:positionV>
            <wp:extent cx="3595370" cy="495300"/>
            <wp:effectExtent l="0" t="0" r="5080" b="0"/>
            <wp:wrapNone/>
            <wp:docPr id="1674091685" name="Image 1674091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537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D89EF2" w14:textId="191A0AB5" w:rsidR="00613C81" w:rsidRPr="0024099D" w:rsidRDefault="00613C81" w:rsidP="00613C81">
      <w:pPr>
        <w:jc w:val="both"/>
        <w:rPr>
          <w:rFonts w:ascii="Roboto" w:hAnsi="Roboto"/>
          <w:b/>
          <w:bCs/>
          <w:sz w:val="24"/>
          <w:szCs w:val="24"/>
        </w:rPr>
      </w:pPr>
      <w:r w:rsidRPr="0024099D">
        <w:rPr>
          <w:rFonts w:ascii="Roboto" w:hAnsi="Roboto"/>
          <w:b/>
          <w:bCs/>
          <w:sz w:val="24"/>
          <w:szCs w:val="24"/>
        </w:rPr>
        <w:t>Quelle est la périodicité des vérifications ?</w:t>
      </w:r>
    </w:p>
    <w:p w14:paraId="28FD948E" w14:textId="1BCBAC73" w:rsidR="00613C81" w:rsidRDefault="00613C81" w:rsidP="00613C81">
      <w:pPr>
        <w:jc w:val="both"/>
        <w:rPr>
          <w:rFonts w:ascii="Roboto" w:hAnsi="Roboto"/>
          <w:sz w:val="24"/>
          <w:szCs w:val="24"/>
        </w:rPr>
      </w:pPr>
    </w:p>
    <w:p w14:paraId="51D4C139" w14:textId="28FD5A2A" w:rsidR="0024099D" w:rsidRDefault="00455917" w:rsidP="0024099D">
      <w:pPr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Si</w:t>
      </w:r>
      <w:r w:rsidR="0024099D" w:rsidRPr="0024099D">
        <w:rPr>
          <w:rFonts w:ascii="Roboto" w:hAnsi="Roboto"/>
          <w:sz w:val="24"/>
          <w:szCs w:val="24"/>
        </w:rPr>
        <w:t xml:space="preserve"> la réglementation n’impose pas</w:t>
      </w:r>
      <w:r w:rsidR="002A3A6D">
        <w:rPr>
          <w:rFonts w:ascii="Roboto" w:hAnsi="Roboto"/>
          <w:sz w:val="24"/>
          <w:szCs w:val="24"/>
        </w:rPr>
        <w:t xml:space="preserve"> de périodicité, l’autorité territoriale détermine les périodicités</w:t>
      </w:r>
      <w:r w:rsidR="0024099D" w:rsidRPr="0024099D">
        <w:rPr>
          <w:rFonts w:ascii="Roboto" w:hAnsi="Roboto"/>
          <w:sz w:val="24"/>
          <w:szCs w:val="24"/>
        </w:rPr>
        <w:t xml:space="preserve"> </w:t>
      </w:r>
      <w:r w:rsidR="002A3A6D">
        <w:rPr>
          <w:rFonts w:ascii="Roboto" w:hAnsi="Roboto"/>
          <w:sz w:val="24"/>
          <w:szCs w:val="24"/>
        </w:rPr>
        <w:t xml:space="preserve">selon les </w:t>
      </w:r>
      <w:r w:rsidR="0024099D" w:rsidRPr="0024099D">
        <w:rPr>
          <w:rFonts w:ascii="Roboto" w:hAnsi="Roboto"/>
          <w:sz w:val="24"/>
          <w:szCs w:val="24"/>
        </w:rPr>
        <w:t>recommandations des constructeurs</w:t>
      </w:r>
      <w:r w:rsidR="002A3A6D">
        <w:rPr>
          <w:rFonts w:ascii="Roboto" w:hAnsi="Roboto"/>
          <w:sz w:val="24"/>
          <w:szCs w:val="24"/>
        </w:rPr>
        <w:t xml:space="preserve"> </w:t>
      </w:r>
      <w:r w:rsidR="0024099D" w:rsidRPr="0024099D">
        <w:rPr>
          <w:rFonts w:ascii="Roboto" w:hAnsi="Roboto"/>
          <w:sz w:val="24"/>
          <w:szCs w:val="24"/>
        </w:rPr>
        <w:t xml:space="preserve">et </w:t>
      </w:r>
      <w:r w:rsidR="00496B6D">
        <w:rPr>
          <w:rFonts w:ascii="Roboto" w:hAnsi="Roboto"/>
          <w:sz w:val="24"/>
          <w:szCs w:val="24"/>
        </w:rPr>
        <w:t>l</w:t>
      </w:r>
      <w:r w:rsidR="0024099D" w:rsidRPr="0024099D">
        <w:rPr>
          <w:rFonts w:ascii="Roboto" w:hAnsi="Roboto"/>
          <w:sz w:val="24"/>
          <w:szCs w:val="24"/>
        </w:rPr>
        <w:t>es conditions d’utilisation.</w:t>
      </w:r>
    </w:p>
    <w:p w14:paraId="61C02456" w14:textId="19A9DBD8" w:rsidR="00297985" w:rsidRDefault="00297985" w:rsidP="0024099D">
      <w:pPr>
        <w:jc w:val="both"/>
        <w:rPr>
          <w:rFonts w:ascii="Roboto" w:hAnsi="Roboto"/>
          <w:sz w:val="24"/>
          <w:szCs w:val="24"/>
        </w:rPr>
      </w:pPr>
    </w:p>
    <w:p w14:paraId="3DEA6D27" w14:textId="7EC9F006" w:rsidR="00297985" w:rsidRDefault="00297985" w:rsidP="0024099D">
      <w:pPr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Le tableau ci-dessous reprend les principales vérifications périodiques rencontrées par les collectivités et établissements publics mais n’a pas vocation à être exhaustif.</w:t>
      </w:r>
    </w:p>
    <w:p w14:paraId="749181C8" w14:textId="77777777" w:rsidR="002A3A6D" w:rsidRDefault="002A3A6D" w:rsidP="0024099D">
      <w:pPr>
        <w:jc w:val="both"/>
        <w:rPr>
          <w:rFonts w:ascii="Roboto" w:hAnsi="Roboto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2343"/>
        <w:gridCol w:w="2885"/>
        <w:gridCol w:w="2614"/>
      </w:tblGrid>
      <w:tr w:rsidR="002A3A6D" w:rsidRPr="00C42401" w14:paraId="3A1ADCA6" w14:textId="77777777" w:rsidTr="004931B9">
        <w:tc>
          <w:tcPr>
            <w:tcW w:w="2614" w:type="dxa"/>
          </w:tcPr>
          <w:p w14:paraId="36A8D892" w14:textId="77777777" w:rsidR="002A3A6D" w:rsidRPr="00C42401" w:rsidRDefault="002A3A6D" w:rsidP="004931B9">
            <w:pPr>
              <w:jc w:val="center"/>
              <w:rPr>
                <w:rFonts w:ascii="Roboto" w:hAnsi="Roboto"/>
                <w:b/>
                <w:sz w:val="24"/>
                <w:szCs w:val="20"/>
              </w:rPr>
            </w:pPr>
            <w:r w:rsidRPr="00C42401">
              <w:rPr>
                <w:rFonts w:ascii="Roboto" w:hAnsi="Roboto"/>
                <w:b/>
                <w:sz w:val="24"/>
                <w:szCs w:val="20"/>
              </w:rPr>
              <w:t>Nature de la vérification</w:t>
            </w:r>
          </w:p>
        </w:tc>
        <w:tc>
          <w:tcPr>
            <w:tcW w:w="2343" w:type="dxa"/>
          </w:tcPr>
          <w:p w14:paraId="06891942" w14:textId="77777777" w:rsidR="002A3A6D" w:rsidRPr="00C42401" w:rsidRDefault="002A3A6D" w:rsidP="004931B9">
            <w:pPr>
              <w:jc w:val="center"/>
              <w:rPr>
                <w:rFonts w:ascii="Roboto" w:hAnsi="Roboto"/>
                <w:b/>
                <w:sz w:val="24"/>
                <w:szCs w:val="20"/>
              </w:rPr>
            </w:pPr>
            <w:r w:rsidRPr="00C42401">
              <w:rPr>
                <w:rFonts w:ascii="Roboto" w:hAnsi="Roboto"/>
                <w:b/>
                <w:sz w:val="24"/>
                <w:szCs w:val="20"/>
              </w:rPr>
              <w:t>Périodicité</w:t>
            </w:r>
          </w:p>
        </w:tc>
        <w:tc>
          <w:tcPr>
            <w:tcW w:w="2885" w:type="dxa"/>
          </w:tcPr>
          <w:p w14:paraId="549A9FA3" w14:textId="29B4FBDC" w:rsidR="002A3A6D" w:rsidRPr="00C42401" w:rsidRDefault="002A3A6D" w:rsidP="004931B9">
            <w:pPr>
              <w:jc w:val="center"/>
              <w:rPr>
                <w:rFonts w:ascii="Roboto" w:hAnsi="Roboto"/>
                <w:b/>
                <w:sz w:val="24"/>
                <w:szCs w:val="20"/>
              </w:rPr>
            </w:pPr>
            <w:r w:rsidRPr="00C42401">
              <w:rPr>
                <w:rFonts w:ascii="Roboto" w:hAnsi="Roboto"/>
                <w:b/>
                <w:sz w:val="24"/>
                <w:szCs w:val="20"/>
              </w:rPr>
              <w:t>Personne en charge de la vérification</w:t>
            </w:r>
          </w:p>
        </w:tc>
        <w:tc>
          <w:tcPr>
            <w:tcW w:w="2614" w:type="dxa"/>
          </w:tcPr>
          <w:p w14:paraId="4AEB25ED" w14:textId="77777777" w:rsidR="002A3A6D" w:rsidRPr="00C42401" w:rsidRDefault="002A3A6D" w:rsidP="004931B9">
            <w:pPr>
              <w:jc w:val="center"/>
              <w:rPr>
                <w:rFonts w:ascii="Roboto" w:hAnsi="Roboto"/>
                <w:b/>
                <w:sz w:val="24"/>
                <w:szCs w:val="20"/>
              </w:rPr>
            </w:pPr>
            <w:r w:rsidRPr="00C42401">
              <w:rPr>
                <w:rFonts w:ascii="Roboto" w:hAnsi="Roboto"/>
                <w:b/>
                <w:sz w:val="24"/>
                <w:szCs w:val="20"/>
              </w:rPr>
              <w:t>Observations / Références</w:t>
            </w:r>
          </w:p>
        </w:tc>
      </w:tr>
      <w:tr w:rsidR="002A3A6D" w14:paraId="305F9D12" w14:textId="77777777" w:rsidTr="00EE741A">
        <w:tc>
          <w:tcPr>
            <w:tcW w:w="10456" w:type="dxa"/>
            <w:gridSpan w:val="4"/>
          </w:tcPr>
          <w:p w14:paraId="6C73C529" w14:textId="2463A824" w:rsidR="002A3A6D" w:rsidRDefault="00553FBD" w:rsidP="002A3A6D">
            <w:pPr>
              <w:jc w:val="center"/>
              <w:rPr>
                <w:rFonts w:ascii="Roboto" w:hAnsi="Roboto"/>
                <w:b/>
                <w:sz w:val="28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7456" behindDoc="1" locked="0" layoutInCell="1" allowOverlap="1" wp14:anchorId="24ABFA9F" wp14:editId="1E36292C">
                  <wp:simplePos x="0" y="0"/>
                  <wp:positionH relativeFrom="margin">
                    <wp:posOffset>1452245</wp:posOffset>
                  </wp:positionH>
                  <wp:positionV relativeFrom="margin">
                    <wp:posOffset>-97155</wp:posOffset>
                  </wp:positionV>
                  <wp:extent cx="3595370" cy="495300"/>
                  <wp:effectExtent l="0" t="0" r="5080" b="0"/>
                  <wp:wrapNone/>
                  <wp:docPr id="2137708463" name="Image 2137708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537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3A6D">
              <w:rPr>
                <w:rFonts w:ascii="Roboto" w:hAnsi="Roboto"/>
                <w:b/>
                <w:sz w:val="28"/>
              </w:rPr>
              <w:t>Aération – installation de ventilation</w:t>
            </w:r>
          </w:p>
        </w:tc>
      </w:tr>
      <w:tr w:rsidR="00981992" w:rsidRPr="00836BA5" w14:paraId="1EE852B7" w14:textId="77777777" w:rsidTr="00F31222">
        <w:tc>
          <w:tcPr>
            <w:tcW w:w="2614" w:type="dxa"/>
          </w:tcPr>
          <w:p w14:paraId="5F199A06" w14:textId="09128B2A" w:rsidR="00981992" w:rsidRPr="00836BA5" w:rsidRDefault="00981992" w:rsidP="004931B9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 w:rsidRPr="00836BA5">
              <w:rPr>
                <w:rFonts w:ascii="Roboto" w:hAnsi="Roboto"/>
                <w:bCs/>
                <w:sz w:val="24"/>
                <w:szCs w:val="24"/>
              </w:rPr>
              <w:t>Locaux à pollution non spécifique (bureaux, lieux de restauration…)</w:t>
            </w:r>
          </w:p>
        </w:tc>
        <w:tc>
          <w:tcPr>
            <w:tcW w:w="2343" w:type="dxa"/>
            <w:vMerge w:val="restart"/>
            <w:vAlign w:val="center"/>
          </w:tcPr>
          <w:p w14:paraId="7436B3E4" w14:textId="6556ABE1" w:rsidR="00981992" w:rsidRPr="00836BA5" w:rsidRDefault="00981992" w:rsidP="000200FF">
            <w:pPr>
              <w:jc w:val="center"/>
              <w:rPr>
                <w:rFonts w:ascii="Roboto" w:hAnsi="Roboto"/>
                <w:bCs/>
                <w:sz w:val="24"/>
                <w:szCs w:val="24"/>
              </w:rPr>
            </w:pPr>
            <w:r w:rsidRPr="00836BA5">
              <w:rPr>
                <w:rFonts w:ascii="Roboto" w:hAnsi="Roboto"/>
                <w:bCs/>
                <w:sz w:val="24"/>
                <w:szCs w:val="24"/>
              </w:rPr>
              <w:t>1 an</w:t>
            </w:r>
          </w:p>
        </w:tc>
        <w:tc>
          <w:tcPr>
            <w:tcW w:w="2885" w:type="dxa"/>
            <w:vMerge w:val="restart"/>
            <w:vAlign w:val="center"/>
          </w:tcPr>
          <w:p w14:paraId="71A01841" w14:textId="1CE66D17" w:rsidR="00981992" w:rsidRPr="00836BA5" w:rsidRDefault="00F31222" w:rsidP="001669CB">
            <w:pPr>
              <w:jc w:val="center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Personne qualifiée</w:t>
            </w:r>
          </w:p>
        </w:tc>
        <w:tc>
          <w:tcPr>
            <w:tcW w:w="2614" w:type="dxa"/>
            <w:vMerge w:val="restart"/>
            <w:vAlign w:val="center"/>
          </w:tcPr>
          <w:p w14:paraId="7C3A1023" w14:textId="77777777" w:rsidR="00981992" w:rsidRPr="00836BA5" w:rsidRDefault="00981992" w:rsidP="00C25FD6">
            <w:pPr>
              <w:rPr>
                <w:rFonts w:ascii="Roboto" w:hAnsi="Roboto"/>
                <w:bCs/>
                <w:sz w:val="24"/>
                <w:szCs w:val="24"/>
              </w:rPr>
            </w:pPr>
            <w:r w:rsidRPr="00836BA5">
              <w:rPr>
                <w:rFonts w:ascii="Roboto" w:hAnsi="Roboto"/>
                <w:bCs/>
                <w:sz w:val="24"/>
                <w:szCs w:val="24"/>
              </w:rPr>
              <w:t>R4222-1 à 26 du code du travail</w:t>
            </w:r>
          </w:p>
          <w:p w14:paraId="7A37E40C" w14:textId="77777777" w:rsidR="00981992" w:rsidRPr="00836BA5" w:rsidRDefault="00981992" w:rsidP="00C25FD6">
            <w:pPr>
              <w:rPr>
                <w:rFonts w:ascii="Roboto" w:hAnsi="Roboto"/>
                <w:bCs/>
                <w:sz w:val="24"/>
                <w:szCs w:val="24"/>
              </w:rPr>
            </w:pPr>
          </w:p>
          <w:p w14:paraId="25CF5B25" w14:textId="5DFB8A2F" w:rsidR="00981992" w:rsidRPr="00836BA5" w:rsidRDefault="00981992" w:rsidP="00C25FD6">
            <w:pPr>
              <w:rPr>
                <w:rFonts w:ascii="Roboto" w:hAnsi="Roboto"/>
                <w:bCs/>
                <w:sz w:val="24"/>
                <w:szCs w:val="24"/>
              </w:rPr>
            </w:pPr>
            <w:r w:rsidRPr="00836BA5">
              <w:rPr>
                <w:rFonts w:ascii="Roboto" w:hAnsi="Roboto"/>
                <w:bCs/>
                <w:sz w:val="24"/>
                <w:szCs w:val="24"/>
              </w:rPr>
              <w:t>Arrêté du 08/10/1987</w:t>
            </w:r>
          </w:p>
        </w:tc>
      </w:tr>
      <w:tr w:rsidR="00981992" w:rsidRPr="00836BA5" w14:paraId="2CFF8997" w14:textId="77777777" w:rsidTr="004931B9">
        <w:tc>
          <w:tcPr>
            <w:tcW w:w="2614" w:type="dxa"/>
          </w:tcPr>
          <w:p w14:paraId="4040D7FA" w14:textId="6671B8C1" w:rsidR="00981992" w:rsidRPr="00836BA5" w:rsidRDefault="00981992" w:rsidP="004931B9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 w:rsidRPr="00836BA5">
              <w:rPr>
                <w:rFonts w:ascii="Roboto" w:hAnsi="Roboto"/>
                <w:bCs/>
                <w:sz w:val="24"/>
                <w:szCs w:val="24"/>
              </w:rPr>
              <w:t>Locaux à pollution spécifique avec des émissions de gaz, vapeurs, aérosols</w:t>
            </w:r>
          </w:p>
        </w:tc>
        <w:tc>
          <w:tcPr>
            <w:tcW w:w="2343" w:type="dxa"/>
            <w:vMerge/>
          </w:tcPr>
          <w:p w14:paraId="12AA5855" w14:textId="77777777" w:rsidR="00981992" w:rsidRPr="00836BA5" w:rsidRDefault="00981992" w:rsidP="004931B9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</w:p>
        </w:tc>
        <w:tc>
          <w:tcPr>
            <w:tcW w:w="2885" w:type="dxa"/>
            <w:vMerge/>
          </w:tcPr>
          <w:p w14:paraId="2C0B656F" w14:textId="77777777" w:rsidR="00981992" w:rsidRPr="00836BA5" w:rsidRDefault="00981992" w:rsidP="004931B9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14:paraId="4C3F21C6" w14:textId="77777777" w:rsidR="00981992" w:rsidRPr="00836BA5" w:rsidRDefault="00981992" w:rsidP="004931B9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</w:p>
        </w:tc>
      </w:tr>
      <w:tr w:rsidR="00981992" w:rsidRPr="00836BA5" w14:paraId="73451908" w14:textId="77777777" w:rsidTr="004931B9">
        <w:tc>
          <w:tcPr>
            <w:tcW w:w="2614" w:type="dxa"/>
          </w:tcPr>
          <w:p w14:paraId="4D3359BD" w14:textId="68B29123" w:rsidR="00981992" w:rsidRPr="00836BA5" w:rsidRDefault="00981992" w:rsidP="004931B9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 w:rsidRPr="00836BA5">
              <w:rPr>
                <w:rFonts w:ascii="Roboto" w:hAnsi="Roboto"/>
                <w:bCs/>
                <w:sz w:val="24"/>
                <w:szCs w:val="24"/>
              </w:rPr>
              <w:t xml:space="preserve">Installation d’aération sans système de recyclage de l’air </w:t>
            </w:r>
          </w:p>
        </w:tc>
        <w:tc>
          <w:tcPr>
            <w:tcW w:w="2343" w:type="dxa"/>
            <w:vMerge/>
          </w:tcPr>
          <w:p w14:paraId="4606956E" w14:textId="77777777" w:rsidR="00981992" w:rsidRPr="00836BA5" w:rsidRDefault="00981992" w:rsidP="004931B9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</w:p>
        </w:tc>
        <w:tc>
          <w:tcPr>
            <w:tcW w:w="2885" w:type="dxa"/>
            <w:vMerge/>
          </w:tcPr>
          <w:p w14:paraId="059F7AC6" w14:textId="77777777" w:rsidR="00981992" w:rsidRPr="00836BA5" w:rsidRDefault="00981992" w:rsidP="004931B9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14:paraId="5235C14A" w14:textId="77777777" w:rsidR="00981992" w:rsidRPr="00836BA5" w:rsidRDefault="00981992" w:rsidP="004931B9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</w:p>
        </w:tc>
      </w:tr>
      <w:tr w:rsidR="00981992" w:rsidRPr="00836BA5" w14:paraId="02050017" w14:textId="77777777" w:rsidTr="00C25FD6">
        <w:tc>
          <w:tcPr>
            <w:tcW w:w="2614" w:type="dxa"/>
          </w:tcPr>
          <w:p w14:paraId="4EB94C6D" w14:textId="7708E62B" w:rsidR="00981992" w:rsidRPr="00836BA5" w:rsidRDefault="009912CA" w:rsidP="00981992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1552" behindDoc="1" locked="0" layoutInCell="1" allowOverlap="1" wp14:anchorId="1462EBE8" wp14:editId="5BC79ED1">
                  <wp:simplePos x="0" y="0"/>
                  <wp:positionH relativeFrom="margin">
                    <wp:posOffset>1489710</wp:posOffset>
                  </wp:positionH>
                  <wp:positionV relativeFrom="margin">
                    <wp:posOffset>383540</wp:posOffset>
                  </wp:positionV>
                  <wp:extent cx="3595370" cy="495300"/>
                  <wp:effectExtent l="0" t="0" r="5080" b="0"/>
                  <wp:wrapNone/>
                  <wp:docPr id="1263138843" name="Image 12631388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537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81992" w:rsidRPr="00836BA5">
              <w:rPr>
                <w:rFonts w:ascii="Roboto" w:hAnsi="Roboto"/>
                <w:bCs/>
                <w:sz w:val="24"/>
                <w:szCs w:val="24"/>
              </w:rPr>
              <w:t xml:space="preserve">Installation d’aération avec système de recyclage de l’air </w:t>
            </w:r>
          </w:p>
        </w:tc>
        <w:tc>
          <w:tcPr>
            <w:tcW w:w="2343" w:type="dxa"/>
            <w:vAlign w:val="center"/>
          </w:tcPr>
          <w:p w14:paraId="35B5BDE0" w14:textId="490CD298" w:rsidR="00981992" w:rsidRPr="00836BA5" w:rsidRDefault="00981992" w:rsidP="000200FF">
            <w:pPr>
              <w:jc w:val="center"/>
              <w:rPr>
                <w:rFonts w:ascii="Roboto" w:hAnsi="Roboto"/>
                <w:bCs/>
                <w:sz w:val="24"/>
                <w:szCs w:val="24"/>
              </w:rPr>
            </w:pPr>
            <w:r w:rsidRPr="00836BA5">
              <w:rPr>
                <w:rFonts w:ascii="Roboto" w:hAnsi="Roboto"/>
                <w:bCs/>
                <w:sz w:val="24"/>
                <w:szCs w:val="24"/>
              </w:rPr>
              <w:t>6 mois</w:t>
            </w:r>
          </w:p>
        </w:tc>
        <w:tc>
          <w:tcPr>
            <w:tcW w:w="2885" w:type="dxa"/>
            <w:vMerge/>
          </w:tcPr>
          <w:p w14:paraId="184210C5" w14:textId="77777777" w:rsidR="00981992" w:rsidRPr="00836BA5" w:rsidRDefault="00981992" w:rsidP="00981992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14:paraId="398A199A" w14:textId="77777777" w:rsidR="00981992" w:rsidRPr="00836BA5" w:rsidRDefault="00981992" w:rsidP="00981992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</w:p>
        </w:tc>
      </w:tr>
      <w:tr w:rsidR="00981992" w:rsidRPr="00836BA5" w14:paraId="2CE10754" w14:textId="77777777" w:rsidTr="00B221CF">
        <w:tc>
          <w:tcPr>
            <w:tcW w:w="10456" w:type="dxa"/>
            <w:gridSpan w:val="4"/>
          </w:tcPr>
          <w:p w14:paraId="10447249" w14:textId="01F38A2F" w:rsidR="00981992" w:rsidRPr="00836BA5" w:rsidRDefault="00981992" w:rsidP="00836BA5">
            <w:pPr>
              <w:jc w:val="center"/>
              <w:rPr>
                <w:rFonts w:ascii="Roboto" w:hAnsi="Roboto"/>
                <w:b/>
                <w:sz w:val="24"/>
                <w:szCs w:val="24"/>
              </w:rPr>
            </w:pPr>
            <w:r w:rsidRPr="00836BA5">
              <w:rPr>
                <w:rFonts w:ascii="Roboto" w:hAnsi="Roboto"/>
                <w:b/>
                <w:sz w:val="24"/>
                <w:szCs w:val="24"/>
              </w:rPr>
              <w:t>Amiante</w:t>
            </w:r>
          </w:p>
        </w:tc>
      </w:tr>
      <w:tr w:rsidR="00981992" w:rsidRPr="00836BA5" w14:paraId="7792758D" w14:textId="77777777" w:rsidTr="001669CB">
        <w:tc>
          <w:tcPr>
            <w:tcW w:w="2614" w:type="dxa"/>
          </w:tcPr>
          <w:p w14:paraId="0AB49C62" w14:textId="77777777" w:rsidR="00981992" w:rsidRPr="00836BA5" w:rsidRDefault="00981992" w:rsidP="00981992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 w:rsidRPr="00836BA5">
              <w:rPr>
                <w:rFonts w:ascii="Roboto" w:hAnsi="Roboto"/>
                <w:bCs/>
                <w:sz w:val="24"/>
                <w:szCs w:val="24"/>
              </w:rPr>
              <w:t xml:space="preserve">Diagnostic initial : réaliser un repérage basé sur les listes A et B </w:t>
            </w:r>
          </w:p>
          <w:p w14:paraId="27FFC051" w14:textId="77777777" w:rsidR="00981992" w:rsidRPr="00836BA5" w:rsidRDefault="00981992" w:rsidP="00981992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</w:p>
          <w:p w14:paraId="105EBD14" w14:textId="2DB97521" w:rsidR="00981992" w:rsidRPr="00836BA5" w:rsidRDefault="00981992" w:rsidP="00981992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 w:rsidRPr="00836BA5">
              <w:rPr>
                <w:rFonts w:ascii="Roboto" w:hAnsi="Roboto"/>
                <w:bCs/>
                <w:sz w:val="24"/>
                <w:szCs w:val="24"/>
              </w:rPr>
              <w:t>Liste C : uniquement en cas de démolition</w:t>
            </w:r>
          </w:p>
        </w:tc>
        <w:tc>
          <w:tcPr>
            <w:tcW w:w="2343" w:type="dxa"/>
            <w:vAlign w:val="center"/>
          </w:tcPr>
          <w:p w14:paraId="1D886D34" w14:textId="35BE492D" w:rsidR="00981992" w:rsidRPr="00836BA5" w:rsidRDefault="00981992" w:rsidP="001669CB">
            <w:pPr>
              <w:rPr>
                <w:rFonts w:ascii="Roboto" w:hAnsi="Roboto"/>
                <w:bCs/>
                <w:sz w:val="24"/>
                <w:szCs w:val="24"/>
              </w:rPr>
            </w:pPr>
            <w:r w:rsidRPr="00836BA5">
              <w:rPr>
                <w:rFonts w:ascii="Roboto" w:hAnsi="Roboto"/>
                <w:bCs/>
                <w:sz w:val="24"/>
                <w:szCs w:val="24"/>
              </w:rPr>
              <w:t xml:space="preserve">Diagnostic initial </w:t>
            </w:r>
          </w:p>
        </w:tc>
        <w:tc>
          <w:tcPr>
            <w:tcW w:w="2885" w:type="dxa"/>
            <w:vMerge w:val="restart"/>
            <w:vAlign w:val="center"/>
          </w:tcPr>
          <w:p w14:paraId="15D21B91" w14:textId="5BF71CD5" w:rsidR="00981992" w:rsidRPr="00836BA5" w:rsidRDefault="00981992" w:rsidP="001669CB">
            <w:pPr>
              <w:jc w:val="center"/>
              <w:rPr>
                <w:rFonts w:ascii="Roboto" w:hAnsi="Roboto"/>
                <w:bCs/>
                <w:sz w:val="24"/>
                <w:szCs w:val="24"/>
              </w:rPr>
            </w:pPr>
            <w:r w:rsidRPr="00836BA5">
              <w:rPr>
                <w:rFonts w:ascii="Roboto" w:hAnsi="Roboto"/>
                <w:bCs/>
                <w:sz w:val="24"/>
                <w:szCs w:val="24"/>
              </w:rPr>
              <w:t>Organisme accrédité selon les conditions de l’article 1334-25 du code de la santé publique</w:t>
            </w:r>
          </w:p>
        </w:tc>
        <w:tc>
          <w:tcPr>
            <w:tcW w:w="2614" w:type="dxa"/>
            <w:vMerge w:val="restart"/>
            <w:vAlign w:val="center"/>
          </w:tcPr>
          <w:p w14:paraId="1CB6AEDA" w14:textId="5FB06C7D" w:rsidR="00981992" w:rsidRPr="00836BA5" w:rsidRDefault="00981992" w:rsidP="00C25FD6">
            <w:pPr>
              <w:rPr>
                <w:rFonts w:ascii="Roboto" w:hAnsi="Roboto"/>
                <w:bCs/>
                <w:sz w:val="24"/>
                <w:szCs w:val="24"/>
              </w:rPr>
            </w:pPr>
            <w:r w:rsidRPr="00836BA5">
              <w:rPr>
                <w:rFonts w:ascii="Roboto" w:hAnsi="Roboto"/>
                <w:bCs/>
                <w:sz w:val="24"/>
                <w:szCs w:val="24"/>
              </w:rPr>
              <w:t xml:space="preserve">Art. R1334-15 à 27 du code de la santé publique </w:t>
            </w:r>
          </w:p>
          <w:p w14:paraId="773485B5" w14:textId="77777777" w:rsidR="00981992" w:rsidRPr="00836BA5" w:rsidRDefault="00981992" w:rsidP="00C25FD6">
            <w:pPr>
              <w:rPr>
                <w:rFonts w:ascii="Roboto" w:hAnsi="Roboto"/>
                <w:bCs/>
                <w:sz w:val="24"/>
                <w:szCs w:val="24"/>
              </w:rPr>
            </w:pPr>
          </w:p>
          <w:p w14:paraId="436433B7" w14:textId="77777777" w:rsidR="00981992" w:rsidRPr="00836BA5" w:rsidRDefault="00981992" w:rsidP="00C25FD6">
            <w:pPr>
              <w:rPr>
                <w:rFonts w:ascii="Roboto" w:hAnsi="Roboto"/>
                <w:bCs/>
                <w:sz w:val="24"/>
                <w:szCs w:val="24"/>
              </w:rPr>
            </w:pPr>
            <w:r w:rsidRPr="00836BA5">
              <w:rPr>
                <w:rFonts w:ascii="Roboto" w:hAnsi="Roboto"/>
                <w:bCs/>
                <w:sz w:val="24"/>
                <w:szCs w:val="24"/>
              </w:rPr>
              <w:t>Arrêté du 12/12/2012</w:t>
            </w:r>
          </w:p>
          <w:p w14:paraId="6271BFF8" w14:textId="77777777" w:rsidR="00981992" w:rsidRPr="00836BA5" w:rsidRDefault="00981992" w:rsidP="00C25FD6">
            <w:pPr>
              <w:rPr>
                <w:rFonts w:ascii="Roboto" w:hAnsi="Roboto"/>
                <w:bCs/>
                <w:sz w:val="24"/>
                <w:szCs w:val="24"/>
              </w:rPr>
            </w:pPr>
          </w:p>
          <w:p w14:paraId="38783B94" w14:textId="74822DCF" w:rsidR="00981992" w:rsidRPr="00836BA5" w:rsidRDefault="00981992" w:rsidP="00C25FD6">
            <w:pPr>
              <w:rPr>
                <w:rFonts w:ascii="Roboto" w:hAnsi="Roboto"/>
                <w:bCs/>
                <w:sz w:val="24"/>
                <w:szCs w:val="24"/>
              </w:rPr>
            </w:pPr>
            <w:r w:rsidRPr="00836BA5">
              <w:rPr>
                <w:rFonts w:ascii="Roboto" w:hAnsi="Roboto"/>
                <w:bCs/>
                <w:sz w:val="24"/>
                <w:szCs w:val="24"/>
              </w:rPr>
              <w:t>Décret 2011-629 du 03/06/2011</w:t>
            </w:r>
          </w:p>
        </w:tc>
      </w:tr>
      <w:tr w:rsidR="00981992" w:rsidRPr="00836BA5" w14:paraId="10D61CA7" w14:textId="77777777" w:rsidTr="004931B9">
        <w:tc>
          <w:tcPr>
            <w:tcW w:w="2614" w:type="dxa"/>
          </w:tcPr>
          <w:p w14:paraId="6F0E25D3" w14:textId="60A30028" w:rsidR="00981992" w:rsidRPr="00836BA5" w:rsidRDefault="00981992" w:rsidP="00981992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 w:rsidRPr="00836BA5">
              <w:rPr>
                <w:rFonts w:ascii="Roboto" w:hAnsi="Roboto"/>
                <w:bCs/>
                <w:sz w:val="24"/>
                <w:szCs w:val="24"/>
              </w:rPr>
              <w:t xml:space="preserve">Surveillance de l’état de conservation en cas de présence d’amiante </w:t>
            </w:r>
          </w:p>
        </w:tc>
        <w:tc>
          <w:tcPr>
            <w:tcW w:w="2343" w:type="dxa"/>
          </w:tcPr>
          <w:p w14:paraId="0CCDF482" w14:textId="3A21E67D" w:rsidR="00981992" w:rsidRPr="00836BA5" w:rsidRDefault="00981992" w:rsidP="000200FF">
            <w:pPr>
              <w:jc w:val="center"/>
              <w:rPr>
                <w:rFonts w:ascii="Roboto" w:hAnsi="Roboto"/>
                <w:bCs/>
                <w:sz w:val="24"/>
                <w:szCs w:val="24"/>
              </w:rPr>
            </w:pPr>
            <w:r w:rsidRPr="00836BA5">
              <w:rPr>
                <w:rFonts w:ascii="Roboto" w:hAnsi="Roboto"/>
                <w:bCs/>
                <w:sz w:val="24"/>
                <w:szCs w:val="24"/>
              </w:rPr>
              <w:t>3 ans</w:t>
            </w:r>
          </w:p>
        </w:tc>
        <w:tc>
          <w:tcPr>
            <w:tcW w:w="2885" w:type="dxa"/>
            <w:vMerge/>
          </w:tcPr>
          <w:p w14:paraId="5429E595" w14:textId="77777777" w:rsidR="00981992" w:rsidRPr="00836BA5" w:rsidRDefault="00981992" w:rsidP="00981992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14:paraId="66597478" w14:textId="77777777" w:rsidR="00981992" w:rsidRPr="00836BA5" w:rsidRDefault="00981992" w:rsidP="00981992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</w:p>
        </w:tc>
      </w:tr>
    </w:tbl>
    <w:p w14:paraId="0A911C0E" w14:textId="77777777" w:rsidR="002A3A6D" w:rsidRPr="00836BA5" w:rsidRDefault="002A3A6D" w:rsidP="0024099D">
      <w:pPr>
        <w:jc w:val="both"/>
        <w:rPr>
          <w:rFonts w:ascii="Roboto" w:hAnsi="Roboto"/>
          <w:bCs/>
          <w:sz w:val="24"/>
          <w:szCs w:val="24"/>
        </w:rPr>
      </w:pPr>
    </w:p>
    <w:p w14:paraId="7ACCB738" w14:textId="6E61E157" w:rsidR="002A3A6D" w:rsidRPr="00836BA5" w:rsidRDefault="002A3A6D" w:rsidP="00A228FE">
      <w:pPr>
        <w:rPr>
          <w:rFonts w:ascii="Roboto" w:hAnsi="Roboto"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2460"/>
        <w:gridCol w:w="2614"/>
      </w:tblGrid>
      <w:tr w:rsidR="002A3A6D" w:rsidRPr="00836BA5" w14:paraId="31A3C080" w14:textId="77777777" w:rsidTr="00831D1C">
        <w:tc>
          <w:tcPr>
            <w:tcW w:w="2689" w:type="dxa"/>
          </w:tcPr>
          <w:p w14:paraId="42C6064E" w14:textId="7E3AC8A3" w:rsidR="002A3A6D" w:rsidRPr="001669CB" w:rsidRDefault="009912CA" w:rsidP="004931B9">
            <w:pPr>
              <w:jc w:val="center"/>
              <w:rPr>
                <w:rFonts w:ascii="Roboto" w:hAnsi="Roboto"/>
                <w:b/>
                <w:sz w:val="24"/>
                <w:szCs w:val="24"/>
              </w:rPr>
            </w:pPr>
            <w:r w:rsidRPr="001669CB">
              <w:rPr>
                <w:b/>
                <w:noProof/>
                <w:lang w:eastAsia="fr-FR"/>
              </w:rPr>
              <w:lastRenderedPageBreak/>
              <w:drawing>
                <wp:anchor distT="0" distB="0" distL="114300" distR="114300" simplePos="0" relativeHeight="251673600" behindDoc="1" locked="0" layoutInCell="1" allowOverlap="1" wp14:anchorId="5C1DE52C" wp14:editId="4BED6528">
                  <wp:simplePos x="0" y="0"/>
                  <wp:positionH relativeFrom="margin">
                    <wp:posOffset>1441450</wp:posOffset>
                  </wp:positionH>
                  <wp:positionV relativeFrom="margin">
                    <wp:posOffset>271780</wp:posOffset>
                  </wp:positionV>
                  <wp:extent cx="3595370" cy="495300"/>
                  <wp:effectExtent l="0" t="0" r="5080" b="0"/>
                  <wp:wrapNone/>
                  <wp:docPr id="1152721311" name="Image 1152721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537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3A6D" w:rsidRPr="001669CB">
              <w:rPr>
                <w:rFonts w:ascii="Roboto" w:hAnsi="Roboto"/>
                <w:b/>
                <w:sz w:val="24"/>
                <w:szCs w:val="24"/>
              </w:rPr>
              <w:t>Nature de la vérification</w:t>
            </w:r>
          </w:p>
        </w:tc>
        <w:tc>
          <w:tcPr>
            <w:tcW w:w="2693" w:type="dxa"/>
          </w:tcPr>
          <w:p w14:paraId="41ECADD6" w14:textId="77777777" w:rsidR="002A3A6D" w:rsidRPr="001669CB" w:rsidRDefault="002A3A6D" w:rsidP="004931B9">
            <w:pPr>
              <w:jc w:val="center"/>
              <w:rPr>
                <w:rFonts w:ascii="Roboto" w:hAnsi="Roboto"/>
                <w:b/>
                <w:sz w:val="24"/>
                <w:szCs w:val="24"/>
              </w:rPr>
            </w:pPr>
            <w:r w:rsidRPr="001669CB">
              <w:rPr>
                <w:rFonts w:ascii="Roboto" w:hAnsi="Roboto"/>
                <w:b/>
                <w:sz w:val="24"/>
                <w:szCs w:val="24"/>
              </w:rPr>
              <w:t>Périodicité</w:t>
            </w:r>
          </w:p>
        </w:tc>
        <w:tc>
          <w:tcPr>
            <w:tcW w:w="2460" w:type="dxa"/>
          </w:tcPr>
          <w:p w14:paraId="2FD5B9DE" w14:textId="77777777" w:rsidR="002A3A6D" w:rsidRPr="001669CB" w:rsidRDefault="002A3A6D" w:rsidP="004931B9">
            <w:pPr>
              <w:jc w:val="center"/>
              <w:rPr>
                <w:rFonts w:ascii="Roboto" w:hAnsi="Roboto"/>
                <w:b/>
                <w:sz w:val="24"/>
                <w:szCs w:val="24"/>
              </w:rPr>
            </w:pPr>
            <w:r w:rsidRPr="001669CB">
              <w:rPr>
                <w:rFonts w:ascii="Roboto" w:hAnsi="Roboto"/>
                <w:b/>
                <w:sz w:val="24"/>
                <w:szCs w:val="24"/>
              </w:rPr>
              <w:t>Personne en charge de la vérification</w:t>
            </w:r>
          </w:p>
        </w:tc>
        <w:tc>
          <w:tcPr>
            <w:tcW w:w="2614" w:type="dxa"/>
          </w:tcPr>
          <w:p w14:paraId="35484C4C" w14:textId="77777777" w:rsidR="002A3A6D" w:rsidRPr="001669CB" w:rsidRDefault="002A3A6D" w:rsidP="004931B9">
            <w:pPr>
              <w:jc w:val="center"/>
              <w:rPr>
                <w:rFonts w:ascii="Roboto" w:hAnsi="Roboto"/>
                <w:b/>
                <w:sz w:val="24"/>
                <w:szCs w:val="24"/>
              </w:rPr>
            </w:pPr>
            <w:r w:rsidRPr="001669CB">
              <w:rPr>
                <w:rFonts w:ascii="Roboto" w:hAnsi="Roboto"/>
                <w:b/>
                <w:sz w:val="24"/>
                <w:szCs w:val="24"/>
              </w:rPr>
              <w:t>Observations / Références</w:t>
            </w:r>
          </w:p>
        </w:tc>
      </w:tr>
      <w:tr w:rsidR="002A3A6D" w14:paraId="51397193" w14:textId="77777777" w:rsidTr="004931B9">
        <w:tc>
          <w:tcPr>
            <w:tcW w:w="10456" w:type="dxa"/>
            <w:gridSpan w:val="4"/>
          </w:tcPr>
          <w:p w14:paraId="721CAD83" w14:textId="7F15B12B" w:rsidR="002A3A6D" w:rsidRDefault="002A3A6D" w:rsidP="004931B9">
            <w:pPr>
              <w:jc w:val="center"/>
              <w:rPr>
                <w:rFonts w:ascii="Roboto" w:hAnsi="Roboto"/>
                <w:b/>
                <w:sz w:val="28"/>
              </w:rPr>
            </w:pPr>
            <w:r>
              <w:rPr>
                <w:rFonts w:ascii="Roboto" w:hAnsi="Roboto"/>
                <w:b/>
                <w:sz w:val="28"/>
              </w:rPr>
              <w:t xml:space="preserve">Incendie </w:t>
            </w:r>
            <w:r w:rsidR="003077B3">
              <w:rPr>
                <w:rFonts w:ascii="Roboto" w:hAnsi="Roboto"/>
                <w:b/>
                <w:sz w:val="28"/>
              </w:rPr>
              <w:t>/ Evacuation</w:t>
            </w:r>
          </w:p>
        </w:tc>
      </w:tr>
      <w:tr w:rsidR="00A61B3E" w14:paraId="7D979171" w14:textId="77777777" w:rsidTr="00831D1C">
        <w:tc>
          <w:tcPr>
            <w:tcW w:w="2689" w:type="dxa"/>
          </w:tcPr>
          <w:p w14:paraId="23C6FF54" w14:textId="19C1C501" w:rsidR="00A61B3E" w:rsidRPr="00D50E06" w:rsidRDefault="00A61B3E" w:rsidP="00D50E06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 w:rsidRPr="00D50E06">
              <w:rPr>
                <w:rFonts w:ascii="Roboto" w:hAnsi="Roboto"/>
                <w:bCs/>
                <w:sz w:val="24"/>
                <w:szCs w:val="24"/>
              </w:rPr>
              <w:t>Extincteurs</w:t>
            </w:r>
          </w:p>
        </w:tc>
        <w:tc>
          <w:tcPr>
            <w:tcW w:w="2693" w:type="dxa"/>
            <w:vMerge w:val="restart"/>
            <w:vAlign w:val="center"/>
          </w:tcPr>
          <w:p w14:paraId="243DF4B6" w14:textId="464EA7C2" w:rsidR="00A61B3E" w:rsidRPr="00D50E06" w:rsidRDefault="00A61B3E" w:rsidP="000200FF">
            <w:pPr>
              <w:jc w:val="center"/>
              <w:rPr>
                <w:rFonts w:ascii="Roboto" w:hAnsi="Roboto"/>
                <w:bCs/>
                <w:sz w:val="24"/>
                <w:szCs w:val="24"/>
              </w:rPr>
            </w:pPr>
            <w:r w:rsidRPr="00D50E06">
              <w:rPr>
                <w:rFonts w:ascii="Roboto" w:hAnsi="Roboto"/>
                <w:bCs/>
                <w:sz w:val="24"/>
                <w:szCs w:val="24"/>
              </w:rPr>
              <w:t>1 an</w:t>
            </w:r>
          </w:p>
        </w:tc>
        <w:tc>
          <w:tcPr>
            <w:tcW w:w="2460" w:type="dxa"/>
            <w:vMerge w:val="restart"/>
            <w:vAlign w:val="center"/>
          </w:tcPr>
          <w:p w14:paraId="77E1B09F" w14:textId="60971653" w:rsidR="00A61B3E" w:rsidRPr="00D50E06" w:rsidRDefault="00A61B3E" w:rsidP="00C25FD6">
            <w:pPr>
              <w:rPr>
                <w:rFonts w:ascii="Roboto" w:hAnsi="Roboto"/>
                <w:bCs/>
                <w:sz w:val="24"/>
                <w:szCs w:val="24"/>
              </w:rPr>
            </w:pPr>
            <w:r w:rsidRPr="00D50E06">
              <w:rPr>
                <w:rFonts w:ascii="Roboto" w:hAnsi="Roboto"/>
                <w:bCs/>
                <w:sz w:val="24"/>
                <w:szCs w:val="24"/>
              </w:rPr>
              <w:t>Installateur qualifié</w:t>
            </w:r>
          </w:p>
        </w:tc>
        <w:tc>
          <w:tcPr>
            <w:tcW w:w="2614" w:type="dxa"/>
          </w:tcPr>
          <w:p w14:paraId="2841C10B" w14:textId="0F56882C" w:rsidR="00A61B3E" w:rsidRPr="00D50E06" w:rsidRDefault="00A61B3E" w:rsidP="00D50E06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 w:rsidRPr="00D50E06">
              <w:rPr>
                <w:rFonts w:ascii="Roboto" w:hAnsi="Roboto"/>
                <w:bCs/>
                <w:sz w:val="24"/>
                <w:szCs w:val="24"/>
              </w:rPr>
              <w:t>Règle R4 APSAD</w:t>
            </w:r>
          </w:p>
        </w:tc>
      </w:tr>
      <w:tr w:rsidR="00A61B3E" w14:paraId="2E823B73" w14:textId="77777777" w:rsidTr="00831D1C">
        <w:tc>
          <w:tcPr>
            <w:tcW w:w="2689" w:type="dxa"/>
          </w:tcPr>
          <w:p w14:paraId="2AC8856E" w14:textId="643CCE9B" w:rsidR="00A61B3E" w:rsidRPr="00D50E06" w:rsidRDefault="00A61B3E" w:rsidP="00D50E06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 w:rsidRPr="00D50E06">
              <w:rPr>
                <w:rFonts w:ascii="Roboto" w:hAnsi="Roboto"/>
                <w:bCs/>
                <w:sz w:val="24"/>
                <w:szCs w:val="24"/>
              </w:rPr>
              <w:t>Robinets Incendie Armés (RIA)</w:t>
            </w:r>
          </w:p>
        </w:tc>
        <w:tc>
          <w:tcPr>
            <w:tcW w:w="2693" w:type="dxa"/>
            <w:vMerge/>
          </w:tcPr>
          <w:p w14:paraId="69B39D22" w14:textId="77777777" w:rsidR="00A61B3E" w:rsidRPr="00D50E06" w:rsidRDefault="00A61B3E" w:rsidP="000200FF">
            <w:pPr>
              <w:jc w:val="center"/>
              <w:rPr>
                <w:rFonts w:ascii="Roboto" w:hAnsi="Roboto"/>
                <w:bCs/>
                <w:sz w:val="24"/>
                <w:szCs w:val="24"/>
              </w:rPr>
            </w:pPr>
          </w:p>
        </w:tc>
        <w:tc>
          <w:tcPr>
            <w:tcW w:w="2460" w:type="dxa"/>
            <w:vMerge/>
          </w:tcPr>
          <w:p w14:paraId="2AA008D4" w14:textId="77777777" w:rsidR="00A61B3E" w:rsidRPr="00D50E06" w:rsidRDefault="00A61B3E" w:rsidP="00D50E06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</w:p>
        </w:tc>
        <w:tc>
          <w:tcPr>
            <w:tcW w:w="2614" w:type="dxa"/>
          </w:tcPr>
          <w:p w14:paraId="587F80EF" w14:textId="2E63A568" w:rsidR="00A61B3E" w:rsidRPr="00D50E06" w:rsidRDefault="00A61B3E" w:rsidP="00D50E06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 w:rsidRPr="00D50E06">
              <w:rPr>
                <w:rFonts w:ascii="Roboto" w:hAnsi="Roboto"/>
                <w:bCs/>
                <w:sz w:val="24"/>
                <w:szCs w:val="24"/>
              </w:rPr>
              <w:t>Règles APSAD R5</w:t>
            </w:r>
          </w:p>
        </w:tc>
      </w:tr>
      <w:tr w:rsidR="00A61B3E" w14:paraId="57564246" w14:textId="77777777" w:rsidTr="00831D1C">
        <w:tc>
          <w:tcPr>
            <w:tcW w:w="2689" w:type="dxa"/>
          </w:tcPr>
          <w:p w14:paraId="5515CA70" w14:textId="1A38BF99" w:rsidR="00A61B3E" w:rsidRPr="00D50E06" w:rsidRDefault="00A61B3E" w:rsidP="00D50E06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 w:rsidRPr="00D50E06">
              <w:rPr>
                <w:rFonts w:ascii="Roboto" w:hAnsi="Roboto"/>
                <w:bCs/>
                <w:sz w:val="24"/>
                <w:szCs w:val="24"/>
              </w:rPr>
              <w:t xml:space="preserve">Exutoire de fumées / désenfumage </w:t>
            </w:r>
          </w:p>
        </w:tc>
        <w:tc>
          <w:tcPr>
            <w:tcW w:w="2693" w:type="dxa"/>
            <w:vMerge/>
          </w:tcPr>
          <w:p w14:paraId="40041935" w14:textId="77777777" w:rsidR="00A61B3E" w:rsidRPr="00D50E06" w:rsidRDefault="00A61B3E" w:rsidP="000200FF">
            <w:pPr>
              <w:jc w:val="center"/>
              <w:rPr>
                <w:rFonts w:ascii="Roboto" w:hAnsi="Roboto"/>
                <w:bCs/>
                <w:sz w:val="24"/>
                <w:szCs w:val="24"/>
              </w:rPr>
            </w:pPr>
          </w:p>
        </w:tc>
        <w:tc>
          <w:tcPr>
            <w:tcW w:w="2460" w:type="dxa"/>
            <w:vMerge/>
          </w:tcPr>
          <w:p w14:paraId="7847DD05" w14:textId="77777777" w:rsidR="00A61B3E" w:rsidRPr="00D50E06" w:rsidRDefault="00A61B3E" w:rsidP="00D50E06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</w:p>
        </w:tc>
        <w:tc>
          <w:tcPr>
            <w:tcW w:w="2614" w:type="dxa"/>
          </w:tcPr>
          <w:p w14:paraId="77F6EFB1" w14:textId="618610D0" w:rsidR="000607F7" w:rsidRPr="00D50E06" w:rsidRDefault="00A61B3E" w:rsidP="00D50E06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 w:rsidRPr="00D50E06">
              <w:rPr>
                <w:rFonts w:ascii="Roboto" w:hAnsi="Roboto"/>
                <w:bCs/>
                <w:sz w:val="24"/>
                <w:szCs w:val="24"/>
              </w:rPr>
              <w:t>Règles APSAD R7</w:t>
            </w:r>
          </w:p>
        </w:tc>
      </w:tr>
      <w:tr w:rsidR="001C2A93" w14:paraId="2255F0C0" w14:textId="77777777" w:rsidTr="003B3601">
        <w:tc>
          <w:tcPr>
            <w:tcW w:w="2689" w:type="dxa"/>
          </w:tcPr>
          <w:p w14:paraId="06305468" w14:textId="07B65A03" w:rsidR="001C2A93" w:rsidRPr="00D50E06" w:rsidRDefault="001C2A93" w:rsidP="001C2A93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 w:rsidRPr="00D50E06">
              <w:rPr>
                <w:rFonts w:ascii="Roboto" w:hAnsi="Roboto"/>
                <w:bCs/>
                <w:sz w:val="24"/>
                <w:szCs w:val="24"/>
              </w:rPr>
              <w:t>Systèmes de Sécurité Incendie (SSI)</w:t>
            </w:r>
          </w:p>
        </w:tc>
        <w:tc>
          <w:tcPr>
            <w:tcW w:w="2693" w:type="dxa"/>
          </w:tcPr>
          <w:p w14:paraId="0722D43B" w14:textId="0F74D8E3" w:rsidR="001C2A93" w:rsidRPr="00D50E06" w:rsidRDefault="001C2A93" w:rsidP="001C2A93">
            <w:pPr>
              <w:jc w:val="center"/>
              <w:rPr>
                <w:rFonts w:ascii="Roboto" w:hAnsi="Roboto"/>
                <w:bCs/>
                <w:sz w:val="24"/>
                <w:szCs w:val="24"/>
              </w:rPr>
            </w:pPr>
            <w:r w:rsidRPr="00D50E06">
              <w:rPr>
                <w:rFonts w:ascii="Roboto" w:hAnsi="Roboto"/>
                <w:bCs/>
                <w:sz w:val="24"/>
                <w:szCs w:val="24"/>
              </w:rPr>
              <w:t>6 mois (1 an dans le cadre des vérifications électriques)</w:t>
            </w:r>
          </w:p>
        </w:tc>
        <w:tc>
          <w:tcPr>
            <w:tcW w:w="2460" w:type="dxa"/>
            <w:vAlign w:val="center"/>
          </w:tcPr>
          <w:p w14:paraId="5E34829F" w14:textId="0821B55A" w:rsidR="001C2A93" w:rsidRPr="00D50E06" w:rsidRDefault="001C2A93" w:rsidP="001C2A93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 w:rsidRPr="00D50E06">
              <w:rPr>
                <w:rFonts w:ascii="Roboto" w:hAnsi="Roboto"/>
                <w:bCs/>
                <w:sz w:val="24"/>
                <w:szCs w:val="24"/>
              </w:rPr>
              <w:t>Organisme accrédité par le COFRAC</w:t>
            </w:r>
          </w:p>
        </w:tc>
        <w:tc>
          <w:tcPr>
            <w:tcW w:w="2614" w:type="dxa"/>
          </w:tcPr>
          <w:p w14:paraId="1F83E787" w14:textId="1402943D" w:rsidR="001C2A93" w:rsidRPr="00D50E06" w:rsidRDefault="001C2A93" w:rsidP="001C2A93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 w:rsidRPr="00D50E06">
              <w:rPr>
                <w:rFonts w:ascii="Roboto" w:hAnsi="Roboto"/>
                <w:bCs/>
                <w:sz w:val="24"/>
                <w:szCs w:val="24"/>
              </w:rPr>
              <w:t>Arrêté du 04/11/1993</w:t>
            </w:r>
          </w:p>
        </w:tc>
      </w:tr>
      <w:tr w:rsidR="001C2A93" w14:paraId="579917BF" w14:textId="77777777" w:rsidTr="00831D1C">
        <w:tc>
          <w:tcPr>
            <w:tcW w:w="2689" w:type="dxa"/>
          </w:tcPr>
          <w:p w14:paraId="5BEA8B38" w14:textId="6D263FC0" w:rsidR="001C2A93" w:rsidRPr="00D50E06" w:rsidRDefault="001C2A93" w:rsidP="001C2A93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712512" behindDoc="1" locked="0" layoutInCell="1" allowOverlap="1" wp14:anchorId="77E7BF77" wp14:editId="3A8EB60F">
                  <wp:simplePos x="0" y="0"/>
                  <wp:positionH relativeFrom="margin">
                    <wp:posOffset>1440815</wp:posOffset>
                  </wp:positionH>
                  <wp:positionV relativeFrom="margin">
                    <wp:posOffset>215900</wp:posOffset>
                  </wp:positionV>
                  <wp:extent cx="3595370" cy="495300"/>
                  <wp:effectExtent l="0" t="0" r="5080" b="0"/>
                  <wp:wrapNone/>
                  <wp:docPr id="1598680023" name="Image 1598680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537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0E06">
              <w:rPr>
                <w:rFonts w:ascii="Roboto" w:hAnsi="Roboto"/>
                <w:bCs/>
                <w:sz w:val="24"/>
                <w:szCs w:val="24"/>
              </w:rPr>
              <w:t>Eclairage de sécurité (BES et BAES)</w:t>
            </w:r>
          </w:p>
        </w:tc>
        <w:tc>
          <w:tcPr>
            <w:tcW w:w="2693" w:type="dxa"/>
          </w:tcPr>
          <w:p w14:paraId="4FEBBE02" w14:textId="442C0BA7" w:rsidR="001C2A93" w:rsidRPr="00D50E06" w:rsidRDefault="001C2A93" w:rsidP="001C2A93">
            <w:pPr>
              <w:jc w:val="center"/>
              <w:rPr>
                <w:rFonts w:ascii="Roboto" w:hAnsi="Roboto"/>
                <w:bCs/>
                <w:sz w:val="24"/>
                <w:szCs w:val="24"/>
              </w:rPr>
            </w:pPr>
            <w:r w:rsidRPr="00D50E06">
              <w:rPr>
                <w:rFonts w:ascii="Roboto" w:hAnsi="Roboto"/>
                <w:bCs/>
                <w:sz w:val="24"/>
                <w:szCs w:val="24"/>
              </w:rPr>
              <w:t>1 an</w:t>
            </w:r>
          </w:p>
        </w:tc>
        <w:tc>
          <w:tcPr>
            <w:tcW w:w="2460" w:type="dxa"/>
          </w:tcPr>
          <w:p w14:paraId="21E52453" w14:textId="21E2A2F8" w:rsidR="001C2A93" w:rsidRPr="00D50E06" w:rsidRDefault="00F31222" w:rsidP="001C2A93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Entreprise certifiée APSAD</w:t>
            </w:r>
          </w:p>
        </w:tc>
        <w:tc>
          <w:tcPr>
            <w:tcW w:w="2614" w:type="dxa"/>
          </w:tcPr>
          <w:p w14:paraId="6EAF5692" w14:textId="6F0A0838" w:rsidR="001C2A93" w:rsidRPr="00D50E06" w:rsidRDefault="001C2A93" w:rsidP="001C2A93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 w:rsidRPr="00D50E06">
              <w:rPr>
                <w:rFonts w:ascii="Roboto" w:hAnsi="Roboto"/>
                <w:bCs/>
                <w:sz w:val="24"/>
                <w:szCs w:val="24"/>
              </w:rPr>
              <w:t>Arrêté du 14/12/2011</w:t>
            </w:r>
          </w:p>
        </w:tc>
      </w:tr>
      <w:tr w:rsidR="001C2A93" w14:paraId="63DE47B2" w14:textId="77777777" w:rsidTr="00C54BA9">
        <w:tc>
          <w:tcPr>
            <w:tcW w:w="10456" w:type="dxa"/>
            <w:gridSpan w:val="4"/>
          </w:tcPr>
          <w:p w14:paraId="67091E5A" w14:textId="1A59412E" w:rsidR="001C2A93" w:rsidRPr="00D50E06" w:rsidRDefault="001C2A93" w:rsidP="001C2A93">
            <w:pPr>
              <w:jc w:val="center"/>
              <w:rPr>
                <w:rFonts w:ascii="Roboto" w:hAnsi="Roboto"/>
                <w:b/>
                <w:sz w:val="24"/>
                <w:szCs w:val="24"/>
              </w:rPr>
            </w:pPr>
            <w:r w:rsidRPr="00D50E06">
              <w:rPr>
                <w:rFonts w:ascii="Roboto" w:hAnsi="Roboto"/>
                <w:b/>
                <w:sz w:val="24"/>
                <w:szCs w:val="24"/>
              </w:rPr>
              <w:t>Installations électriques</w:t>
            </w:r>
          </w:p>
        </w:tc>
      </w:tr>
      <w:tr w:rsidR="001C2A93" w14:paraId="46243E68" w14:textId="77777777" w:rsidTr="00831D1C">
        <w:tc>
          <w:tcPr>
            <w:tcW w:w="2689" w:type="dxa"/>
          </w:tcPr>
          <w:p w14:paraId="18318CE6" w14:textId="3C4F99F5" w:rsidR="001C2A93" w:rsidRPr="00D50E06" w:rsidRDefault="001C2A93" w:rsidP="001C2A93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 w:rsidRPr="00D50E06">
              <w:rPr>
                <w:rFonts w:ascii="Roboto" w:hAnsi="Roboto"/>
                <w:bCs/>
                <w:sz w:val="24"/>
                <w:szCs w:val="24"/>
              </w:rPr>
              <w:t>Vérification initiale lors de la mise en service ou en cas de modification</w:t>
            </w:r>
          </w:p>
        </w:tc>
        <w:tc>
          <w:tcPr>
            <w:tcW w:w="2693" w:type="dxa"/>
          </w:tcPr>
          <w:p w14:paraId="3FF718A4" w14:textId="77777777" w:rsidR="001C2A93" w:rsidRPr="00D50E06" w:rsidRDefault="001C2A93" w:rsidP="001C2A93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</w:p>
        </w:tc>
        <w:tc>
          <w:tcPr>
            <w:tcW w:w="2460" w:type="dxa"/>
            <w:vMerge w:val="restart"/>
            <w:vAlign w:val="center"/>
          </w:tcPr>
          <w:p w14:paraId="05791131" w14:textId="2CCE9C52" w:rsidR="001C2A93" w:rsidRPr="00D50E06" w:rsidRDefault="001C2A93" w:rsidP="001C2A93">
            <w:pPr>
              <w:rPr>
                <w:rFonts w:ascii="Roboto" w:hAnsi="Roboto"/>
                <w:bCs/>
                <w:sz w:val="24"/>
                <w:szCs w:val="24"/>
              </w:rPr>
            </w:pPr>
            <w:r w:rsidRPr="00D50E06">
              <w:rPr>
                <w:rFonts w:ascii="Roboto" w:hAnsi="Roboto"/>
                <w:bCs/>
                <w:sz w:val="24"/>
                <w:szCs w:val="24"/>
              </w:rPr>
              <w:t>Organisme accrédité par le COFRAC</w:t>
            </w:r>
          </w:p>
        </w:tc>
        <w:tc>
          <w:tcPr>
            <w:tcW w:w="2614" w:type="dxa"/>
            <w:vAlign w:val="center"/>
          </w:tcPr>
          <w:p w14:paraId="10952E77" w14:textId="3950719B" w:rsidR="001C2A93" w:rsidRPr="00D50E06" w:rsidRDefault="001C2A93" w:rsidP="001C2A93">
            <w:pPr>
              <w:rPr>
                <w:rFonts w:ascii="Roboto" w:hAnsi="Roboto"/>
                <w:bCs/>
                <w:sz w:val="24"/>
                <w:szCs w:val="24"/>
              </w:rPr>
            </w:pPr>
            <w:r w:rsidRPr="00D50E06">
              <w:rPr>
                <w:rFonts w:ascii="Roboto" w:hAnsi="Roboto"/>
                <w:bCs/>
                <w:sz w:val="24"/>
                <w:szCs w:val="24"/>
              </w:rPr>
              <w:t>Art. R4226-14 et 15 du code du travail</w:t>
            </w:r>
          </w:p>
        </w:tc>
      </w:tr>
      <w:tr w:rsidR="001C2A93" w14:paraId="39504E77" w14:textId="77777777" w:rsidTr="001669CB">
        <w:tc>
          <w:tcPr>
            <w:tcW w:w="2689" w:type="dxa"/>
          </w:tcPr>
          <w:p w14:paraId="01DB4402" w14:textId="60017621" w:rsidR="001C2A93" w:rsidRPr="00D50E06" w:rsidRDefault="001C2A93" w:rsidP="001C2A93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713536" behindDoc="1" locked="0" layoutInCell="1" allowOverlap="1" wp14:anchorId="4BA11B7B" wp14:editId="29C0E533">
                  <wp:simplePos x="0" y="0"/>
                  <wp:positionH relativeFrom="margin">
                    <wp:posOffset>1456690</wp:posOffset>
                  </wp:positionH>
                  <wp:positionV relativeFrom="margin">
                    <wp:posOffset>1158875</wp:posOffset>
                  </wp:positionV>
                  <wp:extent cx="3595370" cy="495300"/>
                  <wp:effectExtent l="0" t="0" r="5080" b="0"/>
                  <wp:wrapNone/>
                  <wp:docPr id="880671642" name="Image 8806716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537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0E06">
              <w:rPr>
                <w:rFonts w:ascii="Roboto" w:hAnsi="Roboto"/>
                <w:bCs/>
                <w:sz w:val="24"/>
                <w:szCs w:val="24"/>
              </w:rPr>
              <w:t xml:space="preserve">Vérification du maintien en état de conformité des installations électriques </w:t>
            </w:r>
          </w:p>
        </w:tc>
        <w:tc>
          <w:tcPr>
            <w:tcW w:w="2693" w:type="dxa"/>
            <w:vAlign w:val="center"/>
          </w:tcPr>
          <w:p w14:paraId="53CCB639" w14:textId="00079432" w:rsidR="001C2A93" w:rsidRPr="00D50E06" w:rsidRDefault="001C2A93" w:rsidP="001669CB">
            <w:pPr>
              <w:jc w:val="center"/>
              <w:rPr>
                <w:rFonts w:ascii="Roboto" w:hAnsi="Roboto"/>
                <w:bCs/>
                <w:sz w:val="24"/>
                <w:szCs w:val="24"/>
              </w:rPr>
            </w:pPr>
            <w:r w:rsidRPr="00D50E06">
              <w:rPr>
                <w:rFonts w:ascii="Roboto" w:hAnsi="Roboto"/>
                <w:bCs/>
                <w:sz w:val="24"/>
                <w:szCs w:val="24"/>
              </w:rPr>
              <w:t>1 an</w:t>
            </w:r>
          </w:p>
        </w:tc>
        <w:tc>
          <w:tcPr>
            <w:tcW w:w="2460" w:type="dxa"/>
            <w:vMerge/>
          </w:tcPr>
          <w:p w14:paraId="6F779D12" w14:textId="77777777" w:rsidR="001C2A93" w:rsidRPr="00D50E06" w:rsidRDefault="001C2A93" w:rsidP="001C2A93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</w:p>
        </w:tc>
        <w:tc>
          <w:tcPr>
            <w:tcW w:w="2614" w:type="dxa"/>
          </w:tcPr>
          <w:p w14:paraId="73A91716" w14:textId="77777777" w:rsidR="001C2A93" w:rsidRPr="00D50E06" w:rsidRDefault="001C2A93" w:rsidP="001C2A93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 w:rsidRPr="00D50E06">
              <w:rPr>
                <w:rFonts w:ascii="Roboto" w:hAnsi="Roboto"/>
                <w:bCs/>
                <w:sz w:val="24"/>
                <w:szCs w:val="24"/>
              </w:rPr>
              <w:t>Arrêté du 26/12/2011</w:t>
            </w:r>
          </w:p>
          <w:p w14:paraId="291D2576" w14:textId="77777777" w:rsidR="001C2A93" w:rsidRPr="00D50E06" w:rsidRDefault="001C2A93" w:rsidP="001C2A93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</w:p>
          <w:p w14:paraId="5AD1AFC0" w14:textId="220064C3" w:rsidR="001C2A93" w:rsidRPr="00D50E06" w:rsidRDefault="001C2A93" w:rsidP="001C2A93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 w:rsidRPr="00D50E06">
              <w:rPr>
                <w:rFonts w:ascii="Roboto" w:hAnsi="Roboto"/>
                <w:bCs/>
                <w:sz w:val="24"/>
                <w:szCs w:val="24"/>
              </w:rPr>
              <w:t>Ce délai peut être porté à deux ans si le rapport n’indique aucune observation particulière</w:t>
            </w:r>
          </w:p>
        </w:tc>
      </w:tr>
      <w:tr w:rsidR="001C2A93" w14:paraId="3B7A1216" w14:textId="77777777" w:rsidTr="00D50E06">
        <w:trPr>
          <w:trHeight w:val="342"/>
        </w:trPr>
        <w:tc>
          <w:tcPr>
            <w:tcW w:w="10456" w:type="dxa"/>
            <w:gridSpan w:val="4"/>
          </w:tcPr>
          <w:p w14:paraId="25DD7263" w14:textId="0DD2833D" w:rsidR="001C2A93" w:rsidRPr="00D50E06" w:rsidRDefault="001C2A93" w:rsidP="001C2A93">
            <w:pPr>
              <w:jc w:val="center"/>
              <w:rPr>
                <w:rFonts w:ascii="Roboto" w:hAnsi="Roboto"/>
                <w:b/>
                <w:sz w:val="24"/>
                <w:szCs w:val="24"/>
              </w:rPr>
            </w:pPr>
            <w:r w:rsidRPr="00D50E06">
              <w:rPr>
                <w:rFonts w:ascii="Roboto" w:hAnsi="Roboto"/>
                <w:b/>
                <w:sz w:val="24"/>
                <w:szCs w:val="24"/>
              </w:rPr>
              <w:t>Portes et Portails</w:t>
            </w:r>
          </w:p>
        </w:tc>
      </w:tr>
      <w:tr w:rsidR="001C2A93" w14:paraId="1EF9F94C" w14:textId="77777777" w:rsidTr="00831D1C">
        <w:tc>
          <w:tcPr>
            <w:tcW w:w="2689" w:type="dxa"/>
          </w:tcPr>
          <w:p w14:paraId="4F38355A" w14:textId="317174F3" w:rsidR="001C2A93" w:rsidRPr="00D50E06" w:rsidRDefault="001C2A93" w:rsidP="001C2A93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Portes et portails automatiques ou semi-automatiques</w:t>
            </w:r>
          </w:p>
        </w:tc>
        <w:tc>
          <w:tcPr>
            <w:tcW w:w="2693" w:type="dxa"/>
          </w:tcPr>
          <w:p w14:paraId="3A639D74" w14:textId="68C7D3D1" w:rsidR="001C2A93" w:rsidRPr="00D50E06" w:rsidRDefault="001C2A93" w:rsidP="001C2A93">
            <w:pPr>
              <w:jc w:val="center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6 mois</w:t>
            </w:r>
          </w:p>
        </w:tc>
        <w:tc>
          <w:tcPr>
            <w:tcW w:w="2460" w:type="dxa"/>
          </w:tcPr>
          <w:p w14:paraId="1A9C4A3A" w14:textId="5CD827B3" w:rsidR="001C2A93" w:rsidRPr="00D50E06" w:rsidRDefault="001C2A93" w:rsidP="001C2A93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 xml:space="preserve">Société qualifiée ou personne compétente </w:t>
            </w:r>
          </w:p>
        </w:tc>
        <w:tc>
          <w:tcPr>
            <w:tcW w:w="2614" w:type="dxa"/>
          </w:tcPr>
          <w:p w14:paraId="78D859CD" w14:textId="7F80196E" w:rsidR="001C2A93" w:rsidRPr="00D50E06" w:rsidRDefault="001C2A93" w:rsidP="001C2A93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Art. 9 de l’arrêté du 21/12/1993²</w:t>
            </w:r>
          </w:p>
        </w:tc>
      </w:tr>
      <w:tr w:rsidR="001C2A93" w14:paraId="71D8EB32" w14:textId="77777777" w:rsidTr="00831D1C">
        <w:tc>
          <w:tcPr>
            <w:tcW w:w="2689" w:type="dxa"/>
          </w:tcPr>
          <w:p w14:paraId="73EF1E87" w14:textId="09D2B354" w:rsidR="001C2A93" w:rsidRDefault="001C2A93" w:rsidP="001C2A93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714560" behindDoc="1" locked="0" layoutInCell="1" allowOverlap="1" wp14:anchorId="0613874A" wp14:editId="38942928">
                  <wp:simplePos x="0" y="0"/>
                  <wp:positionH relativeFrom="margin">
                    <wp:posOffset>1479550</wp:posOffset>
                  </wp:positionH>
                  <wp:positionV relativeFrom="margin">
                    <wp:posOffset>217401</wp:posOffset>
                  </wp:positionV>
                  <wp:extent cx="3595370" cy="495300"/>
                  <wp:effectExtent l="0" t="0" r="5080" b="0"/>
                  <wp:wrapNone/>
                  <wp:docPr id="149720411" name="Image 149720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537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Roboto" w:hAnsi="Roboto"/>
                <w:bCs/>
                <w:sz w:val="24"/>
                <w:szCs w:val="24"/>
              </w:rPr>
              <w:t>Portes et portails manuels ou motorisés</w:t>
            </w:r>
          </w:p>
        </w:tc>
        <w:tc>
          <w:tcPr>
            <w:tcW w:w="2693" w:type="dxa"/>
          </w:tcPr>
          <w:p w14:paraId="37732644" w14:textId="7EE16A4C" w:rsidR="001C2A93" w:rsidRDefault="001C2A93" w:rsidP="001C2A93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A déterminer par l’autorité territoriale</w:t>
            </w:r>
          </w:p>
        </w:tc>
        <w:tc>
          <w:tcPr>
            <w:tcW w:w="2460" w:type="dxa"/>
          </w:tcPr>
          <w:p w14:paraId="578FD70B" w14:textId="0127DDCD" w:rsidR="001C2A93" w:rsidRPr="00D50E06" w:rsidRDefault="001C2A93" w:rsidP="001C2A93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Référent prévention</w:t>
            </w:r>
          </w:p>
        </w:tc>
        <w:tc>
          <w:tcPr>
            <w:tcW w:w="2614" w:type="dxa"/>
          </w:tcPr>
          <w:p w14:paraId="4439A0C1" w14:textId="1A6A1789" w:rsidR="001C2A93" w:rsidRDefault="001C2A93" w:rsidP="001C2A93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Art. R4224-12 du code du travail</w:t>
            </w:r>
          </w:p>
        </w:tc>
      </w:tr>
      <w:tr w:rsidR="001C2A93" w14:paraId="3C65522C" w14:textId="77777777" w:rsidTr="00B22FFD">
        <w:tc>
          <w:tcPr>
            <w:tcW w:w="10456" w:type="dxa"/>
            <w:gridSpan w:val="4"/>
          </w:tcPr>
          <w:p w14:paraId="1701D56C" w14:textId="3406F430" w:rsidR="001C2A93" w:rsidRDefault="001C2A93" w:rsidP="001C2A93">
            <w:pPr>
              <w:jc w:val="center"/>
              <w:rPr>
                <w:rFonts w:ascii="Roboto" w:hAnsi="Roboto"/>
                <w:bCs/>
                <w:sz w:val="24"/>
                <w:szCs w:val="24"/>
              </w:rPr>
            </w:pPr>
            <w:r w:rsidRPr="00953F86">
              <w:rPr>
                <w:rFonts w:ascii="Roboto" w:hAnsi="Roboto"/>
                <w:b/>
                <w:sz w:val="24"/>
                <w:szCs w:val="24"/>
              </w:rPr>
              <w:t>Véhicules</w:t>
            </w:r>
          </w:p>
        </w:tc>
      </w:tr>
      <w:tr w:rsidR="001C2A93" w14:paraId="68587014" w14:textId="77777777" w:rsidTr="00831D1C">
        <w:tc>
          <w:tcPr>
            <w:tcW w:w="2689" w:type="dxa"/>
          </w:tcPr>
          <w:p w14:paraId="75A1BD70" w14:textId="129C822B" w:rsidR="001C2A93" w:rsidRDefault="001C2A93" w:rsidP="001C2A93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Véhicules particulières ou utilitaires (dont le PTAC est &lt; 3,5 tonnes)</w:t>
            </w:r>
          </w:p>
        </w:tc>
        <w:tc>
          <w:tcPr>
            <w:tcW w:w="2693" w:type="dxa"/>
            <w:vAlign w:val="center"/>
          </w:tcPr>
          <w:p w14:paraId="58ED62D4" w14:textId="193A7295" w:rsidR="001C2A93" w:rsidRDefault="001C2A93" w:rsidP="001C2A93">
            <w:pPr>
              <w:jc w:val="center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4 ans après la mise en service puis tous les 2 ans</w:t>
            </w:r>
          </w:p>
        </w:tc>
        <w:tc>
          <w:tcPr>
            <w:tcW w:w="2460" w:type="dxa"/>
            <w:vMerge w:val="restart"/>
            <w:vAlign w:val="center"/>
          </w:tcPr>
          <w:p w14:paraId="25F543A5" w14:textId="724A7220" w:rsidR="001C2A93" w:rsidRDefault="001C2A93" w:rsidP="001C2A93">
            <w:pPr>
              <w:jc w:val="center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Centre de contrôle agréé</w:t>
            </w:r>
          </w:p>
        </w:tc>
        <w:tc>
          <w:tcPr>
            <w:tcW w:w="2614" w:type="dxa"/>
            <w:vAlign w:val="center"/>
          </w:tcPr>
          <w:p w14:paraId="4D30E89B" w14:textId="2D093814" w:rsidR="001C2A93" w:rsidRDefault="001C2A93" w:rsidP="001C2A93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Art. R323-22 du code de la route</w:t>
            </w:r>
          </w:p>
        </w:tc>
      </w:tr>
      <w:tr w:rsidR="001C2A93" w14:paraId="627E59B0" w14:textId="77777777" w:rsidTr="00831D1C">
        <w:tc>
          <w:tcPr>
            <w:tcW w:w="2689" w:type="dxa"/>
          </w:tcPr>
          <w:p w14:paraId="5CEAB14C" w14:textId="55B913E2" w:rsidR="001C2A93" w:rsidRDefault="001C2A93" w:rsidP="001C2A93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Véhicules lourds (dont le PTAC est &gt; 3,5 tonnes)</w:t>
            </w:r>
          </w:p>
        </w:tc>
        <w:tc>
          <w:tcPr>
            <w:tcW w:w="2693" w:type="dxa"/>
            <w:vAlign w:val="center"/>
          </w:tcPr>
          <w:p w14:paraId="32A0910B" w14:textId="383C9CEB" w:rsidR="001C2A93" w:rsidRDefault="001C2A93" w:rsidP="001C2A93">
            <w:pPr>
              <w:jc w:val="center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1 an</w:t>
            </w:r>
          </w:p>
        </w:tc>
        <w:tc>
          <w:tcPr>
            <w:tcW w:w="2460" w:type="dxa"/>
            <w:vMerge/>
          </w:tcPr>
          <w:p w14:paraId="54E92411" w14:textId="77777777" w:rsidR="001C2A93" w:rsidRDefault="001C2A93" w:rsidP="001C2A93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</w:p>
        </w:tc>
        <w:tc>
          <w:tcPr>
            <w:tcW w:w="2614" w:type="dxa"/>
            <w:vMerge w:val="restart"/>
            <w:vAlign w:val="center"/>
          </w:tcPr>
          <w:p w14:paraId="28B8DE9C" w14:textId="77777777" w:rsidR="001C2A93" w:rsidRDefault="001C2A93" w:rsidP="001C2A93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Arrêté du 27/07/2004</w:t>
            </w:r>
          </w:p>
          <w:p w14:paraId="0F198E8C" w14:textId="5740BE6B" w:rsidR="001C2A93" w:rsidRDefault="001C2A93" w:rsidP="001C2A93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Arrêté du 27/07/2004</w:t>
            </w:r>
          </w:p>
        </w:tc>
      </w:tr>
      <w:tr w:rsidR="001C2A93" w14:paraId="6E82BC99" w14:textId="77777777" w:rsidTr="00831D1C">
        <w:tc>
          <w:tcPr>
            <w:tcW w:w="2689" w:type="dxa"/>
          </w:tcPr>
          <w:p w14:paraId="23D58405" w14:textId="68271A0C" w:rsidR="001C2A93" w:rsidRDefault="001C2A93" w:rsidP="001C2A93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Véhicules de transport en commun</w:t>
            </w:r>
          </w:p>
        </w:tc>
        <w:tc>
          <w:tcPr>
            <w:tcW w:w="2693" w:type="dxa"/>
            <w:vAlign w:val="center"/>
          </w:tcPr>
          <w:p w14:paraId="5136809E" w14:textId="3F1F28D5" w:rsidR="001C2A93" w:rsidRDefault="001C2A93" w:rsidP="001C2A93">
            <w:pPr>
              <w:jc w:val="center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6 mois</w:t>
            </w:r>
          </w:p>
        </w:tc>
        <w:tc>
          <w:tcPr>
            <w:tcW w:w="2460" w:type="dxa"/>
            <w:vMerge/>
          </w:tcPr>
          <w:p w14:paraId="32F10E35" w14:textId="77777777" w:rsidR="001C2A93" w:rsidRDefault="001C2A93" w:rsidP="001C2A93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</w:p>
        </w:tc>
        <w:tc>
          <w:tcPr>
            <w:tcW w:w="2614" w:type="dxa"/>
            <w:vMerge/>
            <w:vAlign w:val="center"/>
          </w:tcPr>
          <w:p w14:paraId="64BAD4CE" w14:textId="1F33FE8B" w:rsidR="001C2A93" w:rsidRDefault="001C2A93" w:rsidP="001C2A93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</w:p>
        </w:tc>
      </w:tr>
      <w:tr w:rsidR="001C2A93" w14:paraId="6912FF0D" w14:textId="77777777" w:rsidTr="00831D1C">
        <w:tc>
          <w:tcPr>
            <w:tcW w:w="2689" w:type="dxa"/>
          </w:tcPr>
          <w:p w14:paraId="20C9835B" w14:textId="5ED3C5CB" w:rsidR="001C2A93" w:rsidRDefault="001C2A93" w:rsidP="001C2A93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Véhicules de moins de dix places, conducteur compris, affectés au transport public de personnes</w:t>
            </w:r>
          </w:p>
        </w:tc>
        <w:tc>
          <w:tcPr>
            <w:tcW w:w="2693" w:type="dxa"/>
            <w:vAlign w:val="center"/>
          </w:tcPr>
          <w:p w14:paraId="6DC0F074" w14:textId="7D57F228" w:rsidR="001C2A93" w:rsidRDefault="001C2A93" w:rsidP="001C2A93">
            <w:pPr>
              <w:jc w:val="center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1 an</w:t>
            </w:r>
          </w:p>
        </w:tc>
        <w:tc>
          <w:tcPr>
            <w:tcW w:w="2460" w:type="dxa"/>
            <w:vMerge/>
          </w:tcPr>
          <w:p w14:paraId="1DD58D66" w14:textId="77777777" w:rsidR="001C2A93" w:rsidRDefault="001C2A93" w:rsidP="001C2A93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</w:p>
        </w:tc>
        <w:tc>
          <w:tcPr>
            <w:tcW w:w="2614" w:type="dxa"/>
            <w:vAlign w:val="center"/>
          </w:tcPr>
          <w:p w14:paraId="249E5441" w14:textId="31F1DA93" w:rsidR="001C2A93" w:rsidRDefault="001C2A93" w:rsidP="001C2A93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Art. 2 de l’arrêté du 29/11/1194</w:t>
            </w:r>
          </w:p>
        </w:tc>
      </w:tr>
    </w:tbl>
    <w:p w14:paraId="0C1860AB" w14:textId="77777777" w:rsidR="00DF4EC6" w:rsidRDefault="00DF4EC6" w:rsidP="0024099D">
      <w:pPr>
        <w:jc w:val="both"/>
        <w:rPr>
          <w:rFonts w:ascii="Roboto" w:hAnsi="Roboto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2552"/>
        <w:gridCol w:w="2460"/>
        <w:gridCol w:w="2614"/>
      </w:tblGrid>
      <w:tr w:rsidR="00DF4EC6" w14:paraId="6D41308A" w14:textId="77777777" w:rsidTr="00831D1C">
        <w:tc>
          <w:tcPr>
            <w:tcW w:w="2830" w:type="dxa"/>
          </w:tcPr>
          <w:p w14:paraId="73456095" w14:textId="1D7C59B3" w:rsidR="00DF4EC6" w:rsidRPr="00831D1C" w:rsidRDefault="009912CA" w:rsidP="00DF4EC6">
            <w:pPr>
              <w:jc w:val="both"/>
              <w:rPr>
                <w:rFonts w:ascii="Roboto" w:hAnsi="Roboto"/>
                <w:b/>
                <w:sz w:val="24"/>
                <w:szCs w:val="24"/>
              </w:rPr>
            </w:pPr>
            <w:r w:rsidRPr="00831D1C">
              <w:rPr>
                <w:b/>
                <w:noProof/>
                <w:lang w:eastAsia="fr-FR"/>
              </w:rPr>
              <w:lastRenderedPageBreak/>
              <w:drawing>
                <wp:anchor distT="0" distB="0" distL="114300" distR="114300" simplePos="0" relativeHeight="251679744" behindDoc="1" locked="0" layoutInCell="1" allowOverlap="1" wp14:anchorId="04EE670E" wp14:editId="2989CDA9">
                  <wp:simplePos x="0" y="0"/>
                  <wp:positionH relativeFrom="margin">
                    <wp:posOffset>1586230</wp:posOffset>
                  </wp:positionH>
                  <wp:positionV relativeFrom="margin">
                    <wp:posOffset>226060</wp:posOffset>
                  </wp:positionV>
                  <wp:extent cx="3595370" cy="495300"/>
                  <wp:effectExtent l="0" t="0" r="5080" b="0"/>
                  <wp:wrapNone/>
                  <wp:docPr id="134854214" name="Image 134854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537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F4EC6" w:rsidRPr="00831D1C">
              <w:rPr>
                <w:rFonts w:ascii="Roboto" w:hAnsi="Roboto"/>
                <w:b/>
                <w:sz w:val="24"/>
                <w:szCs w:val="24"/>
              </w:rPr>
              <w:t>Nature de la vérification</w:t>
            </w:r>
          </w:p>
        </w:tc>
        <w:tc>
          <w:tcPr>
            <w:tcW w:w="2552" w:type="dxa"/>
          </w:tcPr>
          <w:p w14:paraId="4797311C" w14:textId="4DA7BB42" w:rsidR="00DF4EC6" w:rsidRPr="00831D1C" w:rsidRDefault="00DF4EC6" w:rsidP="00DF4EC6">
            <w:pPr>
              <w:jc w:val="both"/>
              <w:rPr>
                <w:rFonts w:ascii="Roboto" w:hAnsi="Roboto"/>
                <w:b/>
                <w:sz w:val="24"/>
                <w:szCs w:val="24"/>
              </w:rPr>
            </w:pPr>
            <w:r w:rsidRPr="00831D1C">
              <w:rPr>
                <w:rFonts w:ascii="Roboto" w:hAnsi="Roboto"/>
                <w:b/>
                <w:sz w:val="24"/>
                <w:szCs w:val="24"/>
              </w:rPr>
              <w:t>Périodicité</w:t>
            </w:r>
          </w:p>
        </w:tc>
        <w:tc>
          <w:tcPr>
            <w:tcW w:w="2460" w:type="dxa"/>
          </w:tcPr>
          <w:p w14:paraId="0E43D81D" w14:textId="030F0F0F" w:rsidR="00DF4EC6" w:rsidRPr="00831D1C" w:rsidRDefault="00DF4EC6" w:rsidP="00DF4EC6">
            <w:pPr>
              <w:jc w:val="both"/>
              <w:rPr>
                <w:rFonts w:ascii="Roboto" w:hAnsi="Roboto"/>
                <w:b/>
                <w:sz w:val="24"/>
                <w:szCs w:val="24"/>
              </w:rPr>
            </w:pPr>
            <w:r w:rsidRPr="00831D1C">
              <w:rPr>
                <w:rFonts w:ascii="Roboto" w:hAnsi="Roboto"/>
                <w:b/>
                <w:sz w:val="24"/>
                <w:szCs w:val="24"/>
              </w:rPr>
              <w:t>Personne en charge de la vérification</w:t>
            </w:r>
          </w:p>
        </w:tc>
        <w:tc>
          <w:tcPr>
            <w:tcW w:w="2614" w:type="dxa"/>
          </w:tcPr>
          <w:p w14:paraId="5BC69B50" w14:textId="4E05C8DC" w:rsidR="00DF4EC6" w:rsidRPr="00831D1C" w:rsidRDefault="00DF4EC6" w:rsidP="00DF4EC6">
            <w:pPr>
              <w:jc w:val="both"/>
              <w:rPr>
                <w:rFonts w:ascii="Roboto" w:hAnsi="Roboto"/>
                <w:b/>
                <w:sz w:val="24"/>
                <w:szCs w:val="24"/>
              </w:rPr>
            </w:pPr>
            <w:r w:rsidRPr="00831D1C">
              <w:rPr>
                <w:rFonts w:ascii="Roboto" w:hAnsi="Roboto"/>
                <w:b/>
                <w:sz w:val="24"/>
                <w:szCs w:val="24"/>
              </w:rPr>
              <w:t>Observations / Références</w:t>
            </w:r>
          </w:p>
        </w:tc>
      </w:tr>
      <w:tr w:rsidR="00B16620" w14:paraId="200663D9" w14:textId="77777777" w:rsidTr="003437B7">
        <w:tc>
          <w:tcPr>
            <w:tcW w:w="10456" w:type="dxa"/>
            <w:gridSpan w:val="4"/>
          </w:tcPr>
          <w:p w14:paraId="2C49A331" w14:textId="4A913253" w:rsidR="00B16620" w:rsidRDefault="00B16620" w:rsidP="001C3D9F">
            <w:pPr>
              <w:jc w:val="center"/>
              <w:rPr>
                <w:rFonts w:ascii="Roboto" w:hAnsi="Roboto"/>
                <w:b/>
                <w:sz w:val="24"/>
                <w:szCs w:val="24"/>
              </w:rPr>
            </w:pPr>
            <w:r>
              <w:rPr>
                <w:rFonts w:ascii="Roboto" w:hAnsi="Roboto"/>
                <w:b/>
                <w:sz w:val="24"/>
                <w:szCs w:val="24"/>
              </w:rPr>
              <w:t>Echelles</w:t>
            </w:r>
          </w:p>
        </w:tc>
      </w:tr>
      <w:tr w:rsidR="00B16620" w14:paraId="5F7B3000" w14:textId="77777777" w:rsidTr="00740E12">
        <w:tc>
          <w:tcPr>
            <w:tcW w:w="2830" w:type="dxa"/>
          </w:tcPr>
          <w:p w14:paraId="08329B0A" w14:textId="64D8C45D" w:rsidR="00B16620" w:rsidRPr="00B16620" w:rsidRDefault="009C0769" w:rsidP="00B16620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83840" behindDoc="1" locked="0" layoutInCell="1" allowOverlap="1" wp14:anchorId="625EADBE" wp14:editId="12F7945D">
                  <wp:simplePos x="0" y="0"/>
                  <wp:positionH relativeFrom="margin">
                    <wp:posOffset>1564063</wp:posOffset>
                  </wp:positionH>
                  <wp:positionV relativeFrom="margin">
                    <wp:posOffset>386715</wp:posOffset>
                  </wp:positionV>
                  <wp:extent cx="3595370" cy="495300"/>
                  <wp:effectExtent l="0" t="0" r="5080" b="0"/>
                  <wp:wrapNone/>
                  <wp:docPr id="1064010422" name="Image 1064010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537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6620" w:rsidRPr="00B16620">
              <w:rPr>
                <w:rFonts w:ascii="Roboto" w:hAnsi="Roboto"/>
                <w:bCs/>
                <w:sz w:val="24"/>
                <w:szCs w:val="24"/>
              </w:rPr>
              <w:t>Matériaux appropriés au regard du milieu d’utilisation</w:t>
            </w:r>
          </w:p>
        </w:tc>
        <w:tc>
          <w:tcPr>
            <w:tcW w:w="2552" w:type="dxa"/>
          </w:tcPr>
          <w:p w14:paraId="187278BF" w14:textId="3809A3AC" w:rsidR="00B16620" w:rsidRPr="00B16620" w:rsidRDefault="00B16620" w:rsidP="00B16620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 w:rsidRPr="00B16620">
              <w:rPr>
                <w:rFonts w:ascii="Roboto" w:hAnsi="Roboto"/>
                <w:bCs/>
                <w:sz w:val="24"/>
                <w:szCs w:val="24"/>
              </w:rPr>
              <w:t>Avant utilisation</w:t>
            </w:r>
          </w:p>
        </w:tc>
        <w:tc>
          <w:tcPr>
            <w:tcW w:w="2460" w:type="dxa"/>
            <w:vAlign w:val="center"/>
          </w:tcPr>
          <w:p w14:paraId="7A8EEE02" w14:textId="4C136C14" w:rsidR="00B16620" w:rsidRPr="00B16620" w:rsidRDefault="00B16620" w:rsidP="00C25FD6">
            <w:pPr>
              <w:rPr>
                <w:rFonts w:ascii="Roboto" w:hAnsi="Roboto"/>
                <w:bCs/>
                <w:sz w:val="24"/>
                <w:szCs w:val="24"/>
              </w:rPr>
            </w:pPr>
            <w:r w:rsidRPr="00B16620">
              <w:rPr>
                <w:rFonts w:ascii="Roboto" w:hAnsi="Roboto"/>
                <w:bCs/>
                <w:sz w:val="24"/>
                <w:szCs w:val="24"/>
              </w:rPr>
              <w:t xml:space="preserve">Employeur et référent prévention </w:t>
            </w:r>
          </w:p>
        </w:tc>
        <w:tc>
          <w:tcPr>
            <w:tcW w:w="2614" w:type="dxa"/>
            <w:vAlign w:val="center"/>
          </w:tcPr>
          <w:p w14:paraId="11615EB6" w14:textId="474FF56F" w:rsidR="00B16620" w:rsidRPr="00B16620" w:rsidRDefault="00B16620" w:rsidP="00C25FD6">
            <w:pPr>
              <w:rPr>
                <w:rFonts w:ascii="Roboto" w:hAnsi="Roboto"/>
                <w:bCs/>
                <w:sz w:val="24"/>
                <w:szCs w:val="24"/>
              </w:rPr>
            </w:pPr>
            <w:r w:rsidRPr="00B16620">
              <w:rPr>
                <w:rFonts w:ascii="Roboto" w:hAnsi="Roboto"/>
                <w:bCs/>
                <w:sz w:val="24"/>
                <w:szCs w:val="24"/>
              </w:rPr>
              <w:t>Art. R4323-81 du code du travail</w:t>
            </w:r>
          </w:p>
        </w:tc>
      </w:tr>
      <w:tr w:rsidR="001C3D9F" w14:paraId="7E3ADA68" w14:textId="77777777" w:rsidTr="003437B7">
        <w:tc>
          <w:tcPr>
            <w:tcW w:w="10456" w:type="dxa"/>
            <w:gridSpan w:val="4"/>
          </w:tcPr>
          <w:p w14:paraId="0199A425" w14:textId="39F9AAA3" w:rsidR="001C3D9F" w:rsidRPr="001C3D9F" w:rsidRDefault="00342058" w:rsidP="001C3D9F">
            <w:pPr>
              <w:jc w:val="center"/>
              <w:rPr>
                <w:rFonts w:ascii="Roboto" w:hAnsi="Roboto"/>
                <w:b/>
                <w:sz w:val="24"/>
                <w:szCs w:val="24"/>
              </w:rPr>
            </w:pPr>
            <w:r>
              <w:rPr>
                <w:rFonts w:ascii="Roboto" w:hAnsi="Roboto"/>
                <w:b/>
                <w:sz w:val="24"/>
                <w:szCs w:val="24"/>
              </w:rPr>
              <w:t>Echafaudages</w:t>
            </w:r>
          </w:p>
        </w:tc>
      </w:tr>
      <w:tr w:rsidR="00342058" w14:paraId="7AB5BF1E" w14:textId="77777777" w:rsidTr="00831D1C">
        <w:tc>
          <w:tcPr>
            <w:tcW w:w="2830" w:type="dxa"/>
          </w:tcPr>
          <w:p w14:paraId="374A2E6F" w14:textId="48CE8AC3" w:rsidR="00342058" w:rsidRDefault="00342058" w:rsidP="00DF4EC6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Vérification du bon état de conservation des éléments constitutifs (assemblages)</w:t>
            </w:r>
          </w:p>
        </w:tc>
        <w:tc>
          <w:tcPr>
            <w:tcW w:w="2552" w:type="dxa"/>
          </w:tcPr>
          <w:p w14:paraId="33E42F78" w14:textId="3344A8C4" w:rsidR="00342058" w:rsidRDefault="00342058" w:rsidP="000200FF">
            <w:pPr>
              <w:jc w:val="center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Avant toute opération de montage</w:t>
            </w:r>
          </w:p>
        </w:tc>
        <w:tc>
          <w:tcPr>
            <w:tcW w:w="2460" w:type="dxa"/>
            <w:vMerge w:val="restart"/>
            <w:vAlign w:val="center"/>
          </w:tcPr>
          <w:p w14:paraId="53FDCB96" w14:textId="2E662F5E" w:rsidR="00342058" w:rsidRPr="00836BA5" w:rsidRDefault="00342058" w:rsidP="00C25FD6">
            <w:pPr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Personne qualifiée</w:t>
            </w:r>
          </w:p>
        </w:tc>
        <w:tc>
          <w:tcPr>
            <w:tcW w:w="2614" w:type="dxa"/>
            <w:vMerge w:val="restart"/>
            <w:vAlign w:val="center"/>
          </w:tcPr>
          <w:p w14:paraId="4A780DC9" w14:textId="7AB80C4C" w:rsidR="00342058" w:rsidRDefault="00342058" w:rsidP="00C25FD6">
            <w:pPr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Arrêté du 21/12/2004</w:t>
            </w:r>
          </w:p>
        </w:tc>
      </w:tr>
      <w:tr w:rsidR="00740E12" w14:paraId="1C503755" w14:textId="77777777" w:rsidTr="00831D1C">
        <w:tc>
          <w:tcPr>
            <w:tcW w:w="2830" w:type="dxa"/>
          </w:tcPr>
          <w:p w14:paraId="15C5D083" w14:textId="244A93DF" w:rsidR="00740E12" w:rsidRDefault="00740E12" w:rsidP="00DF4EC6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 xml:space="preserve">Vérification avant mise ou remise en service </w:t>
            </w:r>
          </w:p>
        </w:tc>
        <w:tc>
          <w:tcPr>
            <w:tcW w:w="2552" w:type="dxa"/>
            <w:vMerge w:val="restart"/>
          </w:tcPr>
          <w:p w14:paraId="60DCFAA5" w14:textId="77777777" w:rsidR="00740E12" w:rsidRDefault="00740E12" w:rsidP="00DF4EC6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</w:p>
        </w:tc>
        <w:tc>
          <w:tcPr>
            <w:tcW w:w="2460" w:type="dxa"/>
            <w:vMerge/>
          </w:tcPr>
          <w:p w14:paraId="1888699B" w14:textId="77777777" w:rsidR="00740E12" w:rsidRPr="00836BA5" w:rsidRDefault="00740E12" w:rsidP="00DF4EC6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14:paraId="444814BC" w14:textId="77777777" w:rsidR="00740E12" w:rsidRDefault="00740E12" w:rsidP="00DF4EC6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</w:p>
        </w:tc>
      </w:tr>
      <w:tr w:rsidR="00740E12" w14:paraId="1996D471" w14:textId="77777777" w:rsidTr="00831D1C">
        <w:tc>
          <w:tcPr>
            <w:tcW w:w="2830" w:type="dxa"/>
          </w:tcPr>
          <w:p w14:paraId="54A8B1E4" w14:textId="67FDDD6A" w:rsidR="00740E12" w:rsidRDefault="00740E12" w:rsidP="00DF4EC6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Vérification journalière (examen de l’état de conservation)</w:t>
            </w:r>
          </w:p>
        </w:tc>
        <w:tc>
          <w:tcPr>
            <w:tcW w:w="2552" w:type="dxa"/>
            <w:vMerge/>
          </w:tcPr>
          <w:p w14:paraId="66BD4EE5" w14:textId="77777777" w:rsidR="00740E12" w:rsidRDefault="00740E12" w:rsidP="00DF4EC6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</w:p>
        </w:tc>
        <w:tc>
          <w:tcPr>
            <w:tcW w:w="2460" w:type="dxa"/>
            <w:vMerge/>
          </w:tcPr>
          <w:p w14:paraId="07888395" w14:textId="77777777" w:rsidR="00740E12" w:rsidRPr="00836BA5" w:rsidRDefault="00740E12" w:rsidP="00DF4EC6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14:paraId="1B2C9D2F" w14:textId="77777777" w:rsidR="00740E12" w:rsidRDefault="00740E12" w:rsidP="00DF4EC6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</w:p>
        </w:tc>
      </w:tr>
      <w:tr w:rsidR="00342058" w14:paraId="7356B5A9" w14:textId="77777777" w:rsidTr="00831D1C">
        <w:tc>
          <w:tcPr>
            <w:tcW w:w="2830" w:type="dxa"/>
          </w:tcPr>
          <w:p w14:paraId="5C093285" w14:textId="1100A4FC" w:rsidR="00342058" w:rsidRDefault="009912CA" w:rsidP="00DF4EC6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85888" behindDoc="1" locked="0" layoutInCell="1" allowOverlap="1" wp14:anchorId="68707BD7" wp14:editId="59723E34">
                  <wp:simplePos x="0" y="0"/>
                  <wp:positionH relativeFrom="margin">
                    <wp:posOffset>1517650</wp:posOffset>
                  </wp:positionH>
                  <wp:positionV relativeFrom="margin">
                    <wp:posOffset>819785</wp:posOffset>
                  </wp:positionV>
                  <wp:extent cx="3595370" cy="495300"/>
                  <wp:effectExtent l="0" t="0" r="5080" b="0"/>
                  <wp:wrapNone/>
                  <wp:docPr id="411870314" name="Image 411870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537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2058">
              <w:rPr>
                <w:rFonts w:ascii="Roboto" w:hAnsi="Roboto"/>
                <w:bCs/>
                <w:sz w:val="24"/>
                <w:szCs w:val="24"/>
              </w:rPr>
              <w:t>Vérification périodique des échafaudages en service (examen approfondi de l’état de conservation)</w:t>
            </w:r>
          </w:p>
        </w:tc>
        <w:tc>
          <w:tcPr>
            <w:tcW w:w="2552" w:type="dxa"/>
          </w:tcPr>
          <w:p w14:paraId="67E40F73" w14:textId="56574982" w:rsidR="00342058" w:rsidRDefault="00342058" w:rsidP="000200FF">
            <w:pPr>
              <w:jc w:val="center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3 mois</w:t>
            </w:r>
          </w:p>
        </w:tc>
        <w:tc>
          <w:tcPr>
            <w:tcW w:w="2460" w:type="dxa"/>
            <w:vMerge/>
          </w:tcPr>
          <w:p w14:paraId="3331A7A3" w14:textId="77777777" w:rsidR="00342058" w:rsidRPr="00836BA5" w:rsidRDefault="00342058" w:rsidP="00DF4EC6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14:paraId="12F8F188" w14:textId="77777777" w:rsidR="00342058" w:rsidRDefault="00342058" w:rsidP="00DF4EC6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</w:p>
        </w:tc>
      </w:tr>
      <w:tr w:rsidR="00342058" w14:paraId="66384CFD" w14:textId="77777777" w:rsidTr="00E16197">
        <w:tc>
          <w:tcPr>
            <w:tcW w:w="10456" w:type="dxa"/>
            <w:gridSpan w:val="4"/>
          </w:tcPr>
          <w:p w14:paraId="1EFCE05F" w14:textId="585D5E89" w:rsidR="00342058" w:rsidRDefault="00342058" w:rsidP="00342058">
            <w:pPr>
              <w:jc w:val="center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/>
                <w:sz w:val="24"/>
                <w:szCs w:val="24"/>
              </w:rPr>
              <w:t xml:space="preserve">Machines </w:t>
            </w:r>
          </w:p>
        </w:tc>
      </w:tr>
      <w:tr w:rsidR="00324575" w14:paraId="2F62A832" w14:textId="77777777" w:rsidTr="00831D1C">
        <w:tc>
          <w:tcPr>
            <w:tcW w:w="2830" w:type="dxa"/>
          </w:tcPr>
          <w:p w14:paraId="253759F9" w14:textId="1B6334B7" w:rsidR="00324575" w:rsidRDefault="00324575" w:rsidP="00342058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Presses, massicots, compacteurs à déchets, systèmes de compactage des véhicules de collecte des ordures ménagères</w:t>
            </w:r>
          </w:p>
        </w:tc>
        <w:tc>
          <w:tcPr>
            <w:tcW w:w="2552" w:type="dxa"/>
            <w:vAlign w:val="center"/>
          </w:tcPr>
          <w:p w14:paraId="578361C6" w14:textId="6DABD844" w:rsidR="00324575" w:rsidRDefault="00324575" w:rsidP="000200FF">
            <w:pPr>
              <w:jc w:val="center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3 mois</w:t>
            </w:r>
          </w:p>
        </w:tc>
        <w:tc>
          <w:tcPr>
            <w:tcW w:w="2460" w:type="dxa"/>
            <w:vMerge w:val="restart"/>
            <w:vAlign w:val="center"/>
          </w:tcPr>
          <w:p w14:paraId="664ACB3C" w14:textId="02C602AF" w:rsidR="00324575" w:rsidRPr="00836BA5" w:rsidRDefault="00324575" w:rsidP="00C25FD6">
            <w:pPr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Personne qualifiée</w:t>
            </w:r>
          </w:p>
        </w:tc>
        <w:tc>
          <w:tcPr>
            <w:tcW w:w="2614" w:type="dxa"/>
            <w:vMerge w:val="restart"/>
            <w:vAlign w:val="center"/>
          </w:tcPr>
          <w:p w14:paraId="5E63A29F" w14:textId="51E08958" w:rsidR="00324575" w:rsidRDefault="00324575" w:rsidP="00C25FD6">
            <w:pPr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Arrêtés des 5 mars et 24 juin 1993</w:t>
            </w:r>
          </w:p>
        </w:tc>
      </w:tr>
      <w:tr w:rsidR="00324575" w14:paraId="3538DAF4" w14:textId="77777777" w:rsidTr="00831D1C">
        <w:tc>
          <w:tcPr>
            <w:tcW w:w="2830" w:type="dxa"/>
          </w:tcPr>
          <w:p w14:paraId="3268B69F" w14:textId="20162E9C" w:rsidR="00324575" w:rsidRDefault="00324575" w:rsidP="00342058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 xml:space="preserve">Motoculteurs </w:t>
            </w:r>
          </w:p>
        </w:tc>
        <w:tc>
          <w:tcPr>
            <w:tcW w:w="2552" w:type="dxa"/>
            <w:vMerge w:val="restart"/>
            <w:vAlign w:val="center"/>
          </w:tcPr>
          <w:p w14:paraId="7632CD9F" w14:textId="749492F3" w:rsidR="00324575" w:rsidRDefault="00324575" w:rsidP="000200FF">
            <w:pPr>
              <w:jc w:val="center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1 an</w:t>
            </w:r>
          </w:p>
        </w:tc>
        <w:tc>
          <w:tcPr>
            <w:tcW w:w="2460" w:type="dxa"/>
            <w:vMerge/>
          </w:tcPr>
          <w:p w14:paraId="16074121" w14:textId="77777777" w:rsidR="00324575" w:rsidRPr="00836BA5" w:rsidRDefault="00324575" w:rsidP="00342058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14:paraId="2F5A45E9" w14:textId="77777777" w:rsidR="00324575" w:rsidRDefault="00324575" w:rsidP="00342058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</w:p>
        </w:tc>
      </w:tr>
      <w:tr w:rsidR="00324575" w14:paraId="6FE20D29" w14:textId="77777777" w:rsidTr="00831D1C">
        <w:tc>
          <w:tcPr>
            <w:tcW w:w="2830" w:type="dxa"/>
          </w:tcPr>
          <w:p w14:paraId="5FC1218A" w14:textId="660AA61B" w:rsidR="00324575" w:rsidRDefault="00324575" w:rsidP="00342058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 xml:space="preserve">Arbres à cardans </w:t>
            </w:r>
          </w:p>
        </w:tc>
        <w:tc>
          <w:tcPr>
            <w:tcW w:w="2552" w:type="dxa"/>
            <w:vMerge/>
          </w:tcPr>
          <w:p w14:paraId="0F30A2CC" w14:textId="77777777" w:rsidR="00324575" w:rsidRDefault="00324575" w:rsidP="00342058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</w:p>
        </w:tc>
        <w:tc>
          <w:tcPr>
            <w:tcW w:w="2460" w:type="dxa"/>
            <w:vMerge/>
          </w:tcPr>
          <w:p w14:paraId="57E222A8" w14:textId="77777777" w:rsidR="00324575" w:rsidRPr="00836BA5" w:rsidRDefault="00324575" w:rsidP="00342058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14:paraId="195869DD" w14:textId="77777777" w:rsidR="00324575" w:rsidRDefault="00324575" w:rsidP="00342058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</w:p>
        </w:tc>
      </w:tr>
      <w:tr w:rsidR="00324575" w14:paraId="3F316289" w14:textId="77777777" w:rsidTr="00831D1C">
        <w:tc>
          <w:tcPr>
            <w:tcW w:w="2830" w:type="dxa"/>
          </w:tcPr>
          <w:p w14:paraId="07C5B5E1" w14:textId="75F416C1" w:rsidR="00324575" w:rsidRDefault="00324575" w:rsidP="00342058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Engins de terrassement, d’extraction, d’excavation ou de forage du sol à conducteur porté</w:t>
            </w:r>
          </w:p>
        </w:tc>
        <w:tc>
          <w:tcPr>
            <w:tcW w:w="2552" w:type="dxa"/>
            <w:vMerge/>
          </w:tcPr>
          <w:p w14:paraId="46DF38BA" w14:textId="77777777" w:rsidR="00324575" w:rsidRDefault="00324575" w:rsidP="00342058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</w:p>
        </w:tc>
        <w:tc>
          <w:tcPr>
            <w:tcW w:w="2460" w:type="dxa"/>
            <w:vMerge/>
          </w:tcPr>
          <w:p w14:paraId="7C90160D" w14:textId="77777777" w:rsidR="00324575" w:rsidRPr="00836BA5" w:rsidRDefault="00324575" w:rsidP="00342058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14:paraId="3EAAF2CC" w14:textId="77777777" w:rsidR="00324575" w:rsidRDefault="00324575" w:rsidP="00342058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</w:p>
        </w:tc>
      </w:tr>
      <w:tr w:rsidR="00E95329" w14:paraId="00AC5301" w14:textId="77777777" w:rsidTr="00413952">
        <w:tc>
          <w:tcPr>
            <w:tcW w:w="10456" w:type="dxa"/>
            <w:gridSpan w:val="4"/>
          </w:tcPr>
          <w:p w14:paraId="558594DA" w14:textId="3019E96B" w:rsidR="00E95329" w:rsidRPr="00E95329" w:rsidRDefault="00831D1C" w:rsidP="00E95329">
            <w:pPr>
              <w:jc w:val="center"/>
              <w:rPr>
                <w:rFonts w:ascii="Roboto" w:hAnsi="Roboto"/>
                <w:b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87936" behindDoc="1" locked="0" layoutInCell="1" allowOverlap="1" wp14:anchorId="596A37B9" wp14:editId="5471F42A">
                  <wp:simplePos x="0" y="0"/>
                  <wp:positionH relativeFrom="margin">
                    <wp:posOffset>1449762</wp:posOffset>
                  </wp:positionH>
                  <wp:positionV relativeFrom="margin">
                    <wp:posOffset>-143164</wp:posOffset>
                  </wp:positionV>
                  <wp:extent cx="3595370" cy="495300"/>
                  <wp:effectExtent l="0" t="0" r="5080" b="0"/>
                  <wp:wrapNone/>
                  <wp:docPr id="99522430" name="Image 99522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537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95329" w:rsidRPr="00E95329">
              <w:rPr>
                <w:rFonts w:ascii="Roboto" w:hAnsi="Roboto"/>
                <w:b/>
                <w:sz w:val="24"/>
                <w:szCs w:val="24"/>
              </w:rPr>
              <w:t xml:space="preserve">Equipements sous pression </w:t>
            </w:r>
          </w:p>
        </w:tc>
      </w:tr>
      <w:tr w:rsidR="001712A5" w14:paraId="5C184429" w14:textId="77777777" w:rsidTr="00CA7A17">
        <w:trPr>
          <w:trHeight w:val="2845"/>
        </w:trPr>
        <w:tc>
          <w:tcPr>
            <w:tcW w:w="2830" w:type="dxa"/>
          </w:tcPr>
          <w:p w14:paraId="0FCF6510" w14:textId="77777777" w:rsidR="001712A5" w:rsidRDefault="001712A5" w:rsidP="001712A5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 xml:space="preserve">Compresseurs d’air (groupe 2) P&gt;4 bar et </w:t>
            </w:r>
            <w:proofErr w:type="gramStart"/>
            <w:r>
              <w:rPr>
                <w:rFonts w:ascii="Roboto" w:hAnsi="Roboto"/>
                <w:bCs/>
                <w:sz w:val="24"/>
                <w:szCs w:val="24"/>
              </w:rPr>
              <w:t>P.V</w:t>
            </w:r>
            <w:proofErr w:type="gramEnd"/>
            <w:r>
              <w:rPr>
                <w:rFonts w:ascii="Roboto" w:hAnsi="Roboto"/>
                <w:bCs/>
                <w:sz w:val="24"/>
                <w:szCs w:val="24"/>
              </w:rPr>
              <w:t xml:space="preserve"> &gt; 200 </w:t>
            </w:r>
            <w:proofErr w:type="spellStart"/>
            <w:proofErr w:type="gramStart"/>
            <w:r>
              <w:rPr>
                <w:rFonts w:ascii="Roboto" w:hAnsi="Roboto"/>
                <w:bCs/>
                <w:sz w:val="24"/>
                <w:szCs w:val="24"/>
              </w:rPr>
              <w:t>bar.litres</w:t>
            </w:r>
            <w:proofErr w:type="spellEnd"/>
            <w:proofErr w:type="gramEnd"/>
            <w:r>
              <w:rPr>
                <w:rFonts w:ascii="Roboto" w:hAnsi="Roboto"/>
                <w:bCs/>
                <w:sz w:val="24"/>
                <w:szCs w:val="24"/>
              </w:rPr>
              <w:t> :</w:t>
            </w:r>
          </w:p>
          <w:p w14:paraId="34907BD7" w14:textId="220BD6AD" w:rsidR="001712A5" w:rsidRPr="00737598" w:rsidRDefault="001712A5" w:rsidP="001712A5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 w:rsidRPr="00737598">
              <w:rPr>
                <w:rFonts w:ascii="Roboto" w:hAnsi="Roboto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25EBBC73" w14:textId="5E23EE2C" w:rsidR="001712A5" w:rsidRPr="00737598" w:rsidRDefault="001712A5" w:rsidP="001712A5">
            <w:pPr>
              <w:jc w:val="center"/>
              <w:rPr>
                <w:rFonts w:ascii="Roboto" w:hAnsi="Roboto"/>
                <w:bCs/>
                <w:sz w:val="24"/>
                <w:szCs w:val="24"/>
              </w:rPr>
            </w:pPr>
            <w:r w:rsidRPr="00737598">
              <w:rPr>
                <w:rFonts w:ascii="Roboto" w:hAnsi="Roboto"/>
                <w:bCs/>
                <w:sz w:val="24"/>
                <w:szCs w:val="24"/>
              </w:rPr>
              <w:t>40 mois (</w:t>
            </w:r>
            <w:r w:rsidR="00740E12">
              <w:rPr>
                <w:rFonts w:ascii="Roboto" w:hAnsi="Roboto"/>
                <w:bCs/>
                <w:sz w:val="24"/>
                <w:szCs w:val="24"/>
              </w:rPr>
              <w:t>i</w:t>
            </w:r>
            <w:r w:rsidRPr="00737598">
              <w:rPr>
                <w:rFonts w:ascii="Roboto" w:hAnsi="Roboto"/>
                <w:bCs/>
                <w:sz w:val="24"/>
                <w:szCs w:val="24"/>
              </w:rPr>
              <w:t xml:space="preserve">nspection </w:t>
            </w:r>
            <w:proofErr w:type="gramStart"/>
            <w:r w:rsidRPr="00737598">
              <w:rPr>
                <w:rFonts w:ascii="Roboto" w:hAnsi="Roboto"/>
                <w:bCs/>
                <w:sz w:val="24"/>
                <w:szCs w:val="24"/>
              </w:rPr>
              <w:t xml:space="preserve">périodique) </w:t>
            </w:r>
            <w:r>
              <w:rPr>
                <w:rFonts w:ascii="Roboto" w:hAnsi="Roboto"/>
                <w:bCs/>
                <w:sz w:val="24"/>
                <w:szCs w:val="24"/>
              </w:rPr>
              <w:t xml:space="preserve"> et</w:t>
            </w:r>
            <w:proofErr w:type="gramEnd"/>
            <w:r>
              <w:rPr>
                <w:rFonts w:ascii="Roboto" w:hAnsi="Roboto"/>
                <w:bCs/>
                <w:sz w:val="24"/>
                <w:szCs w:val="24"/>
              </w:rPr>
              <w:t xml:space="preserve"> 10 ans (requalification périodique)</w:t>
            </w:r>
          </w:p>
        </w:tc>
        <w:tc>
          <w:tcPr>
            <w:tcW w:w="2460" w:type="dxa"/>
            <w:vAlign w:val="center"/>
          </w:tcPr>
          <w:p w14:paraId="5FA95D58" w14:textId="160839CF" w:rsidR="001712A5" w:rsidRPr="00836BA5" w:rsidRDefault="001712A5" w:rsidP="001712A5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Personne qualifiée</w:t>
            </w:r>
          </w:p>
        </w:tc>
        <w:tc>
          <w:tcPr>
            <w:tcW w:w="2614" w:type="dxa"/>
            <w:vAlign w:val="center"/>
          </w:tcPr>
          <w:p w14:paraId="7F6EE370" w14:textId="21AFB602" w:rsidR="001712A5" w:rsidRDefault="001712A5" w:rsidP="001712A5">
            <w:pPr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Arrêté du 20/11/2017</w:t>
            </w:r>
          </w:p>
        </w:tc>
      </w:tr>
      <w:tr w:rsidR="001712A5" w14:paraId="5EC2D007" w14:textId="77777777" w:rsidTr="00E44D15">
        <w:trPr>
          <w:trHeight w:val="454"/>
        </w:trPr>
        <w:tc>
          <w:tcPr>
            <w:tcW w:w="10456" w:type="dxa"/>
            <w:gridSpan w:val="4"/>
          </w:tcPr>
          <w:p w14:paraId="4605921A" w14:textId="770B0CBE" w:rsidR="001712A5" w:rsidRPr="00CC683B" w:rsidRDefault="001712A5" w:rsidP="001712A5">
            <w:pPr>
              <w:jc w:val="center"/>
              <w:rPr>
                <w:rFonts w:ascii="Roboto" w:hAnsi="Roboto"/>
                <w:b/>
                <w:sz w:val="24"/>
                <w:szCs w:val="24"/>
              </w:rPr>
            </w:pPr>
            <w:r>
              <w:rPr>
                <w:noProof/>
                <w:lang w:eastAsia="fr-FR"/>
              </w:rPr>
              <w:lastRenderedPageBreak/>
              <w:drawing>
                <wp:anchor distT="0" distB="0" distL="114300" distR="114300" simplePos="0" relativeHeight="251710464" behindDoc="1" locked="0" layoutInCell="1" allowOverlap="1" wp14:anchorId="5A15A631" wp14:editId="716A0379">
                  <wp:simplePos x="0" y="0"/>
                  <wp:positionH relativeFrom="margin">
                    <wp:posOffset>1247486</wp:posOffset>
                  </wp:positionH>
                  <wp:positionV relativeFrom="margin">
                    <wp:posOffset>-113954</wp:posOffset>
                  </wp:positionV>
                  <wp:extent cx="3595370" cy="495300"/>
                  <wp:effectExtent l="0" t="0" r="5080" b="0"/>
                  <wp:wrapNone/>
                  <wp:docPr id="573053273" name="Image 573053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537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683B">
              <w:rPr>
                <w:rFonts w:ascii="Roboto" w:hAnsi="Roboto"/>
                <w:b/>
                <w:sz w:val="24"/>
                <w:szCs w:val="24"/>
              </w:rPr>
              <w:t>Cuves / Réservoirs</w:t>
            </w:r>
          </w:p>
        </w:tc>
      </w:tr>
      <w:tr w:rsidR="001712A5" w14:paraId="3B7BD8F7" w14:textId="77777777" w:rsidTr="00740E12">
        <w:trPr>
          <w:trHeight w:val="454"/>
        </w:trPr>
        <w:tc>
          <w:tcPr>
            <w:tcW w:w="2830" w:type="dxa"/>
          </w:tcPr>
          <w:p w14:paraId="11A8421E" w14:textId="662B53EE" w:rsidR="001712A5" w:rsidRDefault="001712A5" w:rsidP="001712A5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Cuves, bassins et réservoirs contenant des produits corrosifs</w:t>
            </w:r>
          </w:p>
        </w:tc>
        <w:tc>
          <w:tcPr>
            <w:tcW w:w="2552" w:type="dxa"/>
            <w:vAlign w:val="center"/>
          </w:tcPr>
          <w:p w14:paraId="7EFD2C12" w14:textId="27D7D3A5" w:rsidR="001712A5" w:rsidRDefault="001712A5" w:rsidP="001712A5">
            <w:pPr>
              <w:jc w:val="center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1 an</w:t>
            </w:r>
          </w:p>
        </w:tc>
        <w:tc>
          <w:tcPr>
            <w:tcW w:w="2460" w:type="dxa"/>
            <w:vAlign w:val="center"/>
          </w:tcPr>
          <w:p w14:paraId="5190B110" w14:textId="396D1ECA" w:rsidR="001712A5" w:rsidRDefault="001712A5" w:rsidP="001712A5">
            <w:pPr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Personne qualifiée</w:t>
            </w:r>
          </w:p>
        </w:tc>
        <w:tc>
          <w:tcPr>
            <w:tcW w:w="2614" w:type="dxa"/>
            <w:vAlign w:val="center"/>
          </w:tcPr>
          <w:p w14:paraId="33FAE6FA" w14:textId="6AE5B390" w:rsidR="001712A5" w:rsidRDefault="001712A5" w:rsidP="001712A5">
            <w:pPr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Art. R4412-25 et 26 du code du travail</w:t>
            </w:r>
          </w:p>
        </w:tc>
      </w:tr>
      <w:tr w:rsidR="001712A5" w14:paraId="01A245ED" w14:textId="77777777" w:rsidTr="00400691">
        <w:trPr>
          <w:trHeight w:val="454"/>
        </w:trPr>
        <w:tc>
          <w:tcPr>
            <w:tcW w:w="2830" w:type="dxa"/>
            <w:vAlign w:val="center"/>
          </w:tcPr>
          <w:p w14:paraId="2EC5CDBD" w14:textId="0925D314" w:rsidR="001712A5" w:rsidRDefault="001712A5" w:rsidP="00400691">
            <w:pPr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Réservoirs contenant des liquides inflammables</w:t>
            </w:r>
          </w:p>
        </w:tc>
        <w:tc>
          <w:tcPr>
            <w:tcW w:w="2552" w:type="dxa"/>
          </w:tcPr>
          <w:p w14:paraId="75AAF48A" w14:textId="77777777" w:rsidR="001712A5" w:rsidRDefault="001712A5" w:rsidP="001712A5">
            <w:pPr>
              <w:jc w:val="center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Avant mise en service</w:t>
            </w:r>
          </w:p>
          <w:p w14:paraId="0F6F204E" w14:textId="67577770" w:rsidR="001712A5" w:rsidRDefault="001712A5" w:rsidP="001712A5">
            <w:pPr>
              <w:jc w:val="center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25 ans après mise en service (fosse) puis tous les 5 ans</w:t>
            </w:r>
          </w:p>
          <w:p w14:paraId="75729948" w14:textId="1720A574" w:rsidR="001712A5" w:rsidRDefault="001712A5" w:rsidP="001712A5">
            <w:pPr>
              <w:jc w:val="center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708416" behindDoc="1" locked="0" layoutInCell="1" allowOverlap="1" wp14:anchorId="63F6C335" wp14:editId="5EECC571">
                  <wp:simplePos x="0" y="0"/>
                  <wp:positionH relativeFrom="margin">
                    <wp:posOffset>-50800</wp:posOffset>
                  </wp:positionH>
                  <wp:positionV relativeFrom="margin">
                    <wp:posOffset>1162050</wp:posOffset>
                  </wp:positionV>
                  <wp:extent cx="3595370" cy="495300"/>
                  <wp:effectExtent l="0" t="0" r="5080" b="0"/>
                  <wp:wrapNone/>
                  <wp:docPr id="653054420" name="Image 653054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537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Roboto" w:hAnsi="Roboto"/>
                <w:bCs/>
                <w:sz w:val="24"/>
                <w:szCs w:val="24"/>
              </w:rPr>
              <w:t>15 ans après mise en service (enfouis) puis tous les ans</w:t>
            </w:r>
          </w:p>
        </w:tc>
        <w:tc>
          <w:tcPr>
            <w:tcW w:w="2460" w:type="dxa"/>
            <w:vAlign w:val="center"/>
          </w:tcPr>
          <w:p w14:paraId="486F6640" w14:textId="571E1CD4" w:rsidR="001712A5" w:rsidRDefault="001712A5" w:rsidP="001712A5">
            <w:pPr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Organisme agréé par l’OFRAC</w:t>
            </w:r>
          </w:p>
        </w:tc>
        <w:tc>
          <w:tcPr>
            <w:tcW w:w="2614" w:type="dxa"/>
            <w:vAlign w:val="center"/>
          </w:tcPr>
          <w:p w14:paraId="0704F234" w14:textId="6B5EB1E6" w:rsidR="001712A5" w:rsidRDefault="001712A5" w:rsidP="001712A5">
            <w:pPr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Arrêté du 22/06/1998</w:t>
            </w:r>
          </w:p>
          <w:p w14:paraId="74B29245" w14:textId="77777777" w:rsidR="001712A5" w:rsidRPr="002C1B35" w:rsidRDefault="001712A5" w:rsidP="001712A5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1712A5" w14:paraId="3BB9CD88" w14:textId="77777777" w:rsidTr="00AA178C">
        <w:trPr>
          <w:trHeight w:val="454"/>
        </w:trPr>
        <w:tc>
          <w:tcPr>
            <w:tcW w:w="10456" w:type="dxa"/>
            <w:gridSpan w:val="4"/>
          </w:tcPr>
          <w:p w14:paraId="42D68BB1" w14:textId="42E2F011" w:rsidR="001712A5" w:rsidRPr="00F3655E" w:rsidRDefault="001712A5" w:rsidP="001712A5">
            <w:pPr>
              <w:jc w:val="center"/>
              <w:rPr>
                <w:rFonts w:ascii="Roboto" w:hAnsi="Roboto"/>
                <w:b/>
                <w:sz w:val="24"/>
                <w:szCs w:val="24"/>
              </w:rPr>
            </w:pPr>
            <w:r w:rsidRPr="00F3655E">
              <w:rPr>
                <w:rFonts w:ascii="Roboto" w:hAnsi="Roboto"/>
                <w:b/>
                <w:sz w:val="24"/>
                <w:szCs w:val="24"/>
              </w:rPr>
              <w:t>Equipements de protection individuelle</w:t>
            </w:r>
          </w:p>
        </w:tc>
      </w:tr>
      <w:tr w:rsidR="001712A5" w14:paraId="442A81E2" w14:textId="77777777" w:rsidTr="00740E12">
        <w:trPr>
          <w:trHeight w:val="454"/>
        </w:trPr>
        <w:tc>
          <w:tcPr>
            <w:tcW w:w="2830" w:type="dxa"/>
          </w:tcPr>
          <w:p w14:paraId="00E68E53" w14:textId="28C13CF4" w:rsidR="001712A5" w:rsidRDefault="001712A5" w:rsidP="001712A5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 xml:space="preserve">Systèmes de protection contre les chutes </w:t>
            </w:r>
          </w:p>
        </w:tc>
        <w:tc>
          <w:tcPr>
            <w:tcW w:w="2552" w:type="dxa"/>
            <w:vMerge w:val="restart"/>
            <w:vAlign w:val="center"/>
          </w:tcPr>
          <w:p w14:paraId="27EEAE8A" w14:textId="75C700E1" w:rsidR="001712A5" w:rsidRDefault="001712A5" w:rsidP="001712A5">
            <w:pPr>
              <w:jc w:val="center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1 an</w:t>
            </w:r>
          </w:p>
        </w:tc>
        <w:tc>
          <w:tcPr>
            <w:tcW w:w="2460" w:type="dxa"/>
            <w:vMerge w:val="restart"/>
            <w:vAlign w:val="center"/>
          </w:tcPr>
          <w:p w14:paraId="0AAABA4E" w14:textId="4362556B" w:rsidR="001712A5" w:rsidRDefault="001712A5" w:rsidP="001712A5">
            <w:pPr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 xml:space="preserve">Personne qualifiée </w:t>
            </w:r>
          </w:p>
        </w:tc>
        <w:tc>
          <w:tcPr>
            <w:tcW w:w="2614" w:type="dxa"/>
            <w:vMerge w:val="restart"/>
            <w:vAlign w:val="center"/>
          </w:tcPr>
          <w:p w14:paraId="52B9FCF7" w14:textId="2A4A6D3D" w:rsidR="001712A5" w:rsidRDefault="001712A5" w:rsidP="001712A5">
            <w:pPr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Arrêté du 19/03/1993</w:t>
            </w:r>
          </w:p>
        </w:tc>
      </w:tr>
      <w:tr w:rsidR="001712A5" w14:paraId="0636CE57" w14:textId="77777777" w:rsidTr="00740E12">
        <w:trPr>
          <w:trHeight w:val="454"/>
        </w:trPr>
        <w:tc>
          <w:tcPr>
            <w:tcW w:w="2830" w:type="dxa"/>
          </w:tcPr>
          <w:p w14:paraId="33B24CA0" w14:textId="71025EE9" w:rsidR="001712A5" w:rsidRDefault="001712A5" w:rsidP="001712A5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Gilets de sauvetage</w:t>
            </w:r>
          </w:p>
        </w:tc>
        <w:tc>
          <w:tcPr>
            <w:tcW w:w="2552" w:type="dxa"/>
            <w:vMerge/>
          </w:tcPr>
          <w:p w14:paraId="5A32682C" w14:textId="77777777" w:rsidR="001712A5" w:rsidRDefault="001712A5" w:rsidP="001712A5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</w:p>
        </w:tc>
        <w:tc>
          <w:tcPr>
            <w:tcW w:w="2460" w:type="dxa"/>
            <w:vMerge/>
          </w:tcPr>
          <w:p w14:paraId="5AD335DA" w14:textId="77777777" w:rsidR="001712A5" w:rsidRDefault="001712A5" w:rsidP="001712A5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14:paraId="73C5CC2D" w14:textId="77777777" w:rsidR="001712A5" w:rsidRDefault="001712A5" w:rsidP="001712A5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</w:p>
        </w:tc>
      </w:tr>
      <w:tr w:rsidR="001712A5" w14:paraId="2D643960" w14:textId="77777777" w:rsidTr="00740E12">
        <w:trPr>
          <w:trHeight w:val="454"/>
        </w:trPr>
        <w:tc>
          <w:tcPr>
            <w:tcW w:w="2830" w:type="dxa"/>
          </w:tcPr>
          <w:p w14:paraId="02EA0FBA" w14:textId="5C69411C" w:rsidR="001712A5" w:rsidRDefault="001712A5" w:rsidP="001712A5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709440" behindDoc="1" locked="0" layoutInCell="1" allowOverlap="1" wp14:anchorId="3504D13A" wp14:editId="6BF93A81">
                  <wp:simplePos x="0" y="0"/>
                  <wp:positionH relativeFrom="margin">
                    <wp:posOffset>1433830</wp:posOffset>
                  </wp:positionH>
                  <wp:positionV relativeFrom="margin">
                    <wp:posOffset>628015</wp:posOffset>
                  </wp:positionV>
                  <wp:extent cx="3595370" cy="495300"/>
                  <wp:effectExtent l="0" t="0" r="5080" b="0"/>
                  <wp:wrapNone/>
                  <wp:docPr id="1568118005" name="Image 1568118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537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Roboto" w:hAnsi="Roboto"/>
                <w:bCs/>
                <w:sz w:val="24"/>
                <w:szCs w:val="24"/>
              </w:rPr>
              <w:t xml:space="preserve">Appareils de protection respiratoire et stock de cartouches filtrantes </w:t>
            </w:r>
          </w:p>
        </w:tc>
        <w:tc>
          <w:tcPr>
            <w:tcW w:w="2552" w:type="dxa"/>
            <w:vMerge/>
          </w:tcPr>
          <w:p w14:paraId="6869F6FC" w14:textId="77777777" w:rsidR="001712A5" w:rsidRDefault="001712A5" w:rsidP="001712A5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</w:p>
        </w:tc>
        <w:tc>
          <w:tcPr>
            <w:tcW w:w="2460" w:type="dxa"/>
            <w:vMerge/>
          </w:tcPr>
          <w:p w14:paraId="44350607" w14:textId="77777777" w:rsidR="001712A5" w:rsidRDefault="001712A5" w:rsidP="001712A5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14:paraId="41351B47" w14:textId="77777777" w:rsidR="001712A5" w:rsidRDefault="001712A5" w:rsidP="001712A5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</w:p>
        </w:tc>
      </w:tr>
      <w:tr w:rsidR="001712A5" w14:paraId="5358FF79" w14:textId="77777777" w:rsidTr="001B1951">
        <w:trPr>
          <w:trHeight w:val="454"/>
        </w:trPr>
        <w:tc>
          <w:tcPr>
            <w:tcW w:w="10456" w:type="dxa"/>
            <w:gridSpan w:val="4"/>
          </w:tcPr>
          <w:p w14:paraId="6250DDC7" w14:textId="3CD1EC76" w:rsidR="001712A5" w:rsidRPr="00951F0C" w:rsidRDefault="001712A5" w:rsidP="001712A5">
            <w:pPr>
              <w:jc w:val="center"/>
              <w:rPr>
                <w:rFonts w:ascii="Roboto" w:hAnsi="Roboto"/>
                <w:b/>
                <w:sz w:val="24"/>
                <w:szCs w:val="24"/>
              </w:rPr>
            </w:pPr>
            <w:r w:rsidRPr="00951F0C">
              <w:rPr>
                <w:rFonts w:ascii="Roboto" w:hAnsi="Roboto"/>
                <w:b/>
                <w:sz w:val="24"/>
                <w:szCs w:val="24"/>
              </w:rPr>
              <w:t>Bruit</w:t>
            </w:r>
          </w:p>
        </w:tc>
      </w:tr>
      <w:tr w:rsidR="001712A5" w14:paraId="11F1961B" w14:textId="77777777" w:rsidTr="00740E12">
        <w:trPr>
          <w:trHeight w:val="454"/>
        </w:trPr>
        <w:tc>
          <w:tcPr>
            <w:tcW w:w="2830" w:type="dxa"/>
            <w:vAlign w:val="center"/>
          </w:tcPr>
          <w:p w14:paraId="20FDAE50" w14:textId="4739D98F" w:rsidR="001712A5" w:rsidRDefault="001712A5" w:rsidP="009C0769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Mesurage des locaux de travail</w:t>
            </w:r>
          </w:p>
        </w:tc>
        <w:tc>
          <w:tcPr>
            <w:tcW w:w="2552" w:type="dxa"/>
            <w:vAlign w:val="center"/>
          </w:tcPr>
          <w:p w14:paraId="3F1501D0" w14:textId="6E79B05F" w:rsidR="001712A5" w:rsidRDefault="001712A5" w:rsidP="001712A5">
            <w:pPr>
              <w:jc w:val="center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5 ans</w:t>
            </w:r>
          </w:p>
        </w:tc>
        <w:tc>
          <w:tcPr>
            <w:tcW w:w="2460" w:type="dxa"/>
            <w:vAlign w:val="center"/>
          </w:tcPr>
          <w:p w14:paraId="23F35EBB" w14:textId="40B64AF9" w:rsidR="001712A5" w:rsidRDefault="001712A5" w:rsidP="001712A5">
            <w:pPr>
              <w:jc w:val="center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Entreprise spécialisée</w:t>
            </w:r>
          </w:p>
        </w:tc>
        <w:tc>
          <w:tcPr>
            <w:tcW w:w="2614" w:type="dxa"/>
            <w:vAlign w:val="center"/>
          </w:tcPr>
          <w:p w14:paraId="71E40CC5" w14:textId="77777777" w:rsidR="001712A5" w:rsidRDefault="001712A5" w:rsidP="001712A5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Art. R4433-1 à 5 du code du travail</w:t>
            </w:r>
          </w:p>
          <w:p w14:paraId="0743E8BB" w14:textId="77777777" w:rsidR="001712A5" w:rsidRDefault="001712A5" w:rsidP="001712A5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</w:p>
          <w:p w14:paraId="4A86016D" w14:textId="33F2F083" w:rsidR="001712A5" w:rsidRDefault="001712A5" w:rsidP="001712A5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Ce délai peut être réduit, notamment en cas de modification des installations ou des modes de travail</w:t>
            </w:r>
          </w:p>
        </w:tc>
      </w:tr>
    </w:tbl>
    <w:p w14:paraId="6ABB2E7C" w14:textId="18118D5D" w:rsidR="009912CA" w:rsidRDefault="009912CA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08"/>
        <w:gridCol w:w="6"/>
        <w:gridCol w:w="2608"/>
        <w:gridCol w:w="6"/>
        <w:gridCol w:w="2608"/>
        <w:gridCol w:w="6"/>
        <w:gridCol w:w="2608"/>
        <w:gridCol w:w="6"/>
      </w:tblGrid>
      <w:tr w:rsidR="001625D1" w14:paraId="2FCD7AFE" w14:textId="77777777" w:rsidTr="00245AF4">
        <w:trPr>
          <w:trHeight w:val="454"/>
        </w:trPr>
        <w:tc>
          <w:tcPr>
            <w:tcW w:w="10456" w:type="dxa"/>
            <w:gridSpan w:val="8"/>
          </w:tcPr>
          <w:p w14:paraId="01EB028D" w14:textId="1E04510B" w:rsidR="001625D1" w:rsidRPr="001625D1" w:rsidRDefault="009912CA" w:rsidP="001625D1">
            <w:pPr>
              <w:jc w:val="center"/>
              <w:rPr>
                <w:rFonts w:ascii="Roboto" w:hAnsi="Roboto"/>
                <w:b/>
                <w:sz w:val="24"/>
                <w:szCs w:val="24"/>
              </w:rPr>
            </w:pPr>
            <w:r>
              <w:rPr>
                <w:noProof/>
                <w:lang w:eastAsia="fr-FR"/>
              </w:rPr>
              <w:lastRenderedPageBreak/>
              <w:drawing>
                <wp:anchor distT="0" distB="0" distL="114300" distR="114300" simplePos="0" relativeHeight="251696128" behindDoc="1" locked="0" layoutInCell="1" allowOverlap="1" wp14:anchorId="75194DBD" wp14:editId="1BED6BEE">
                  <wp:simplePos x="0" y="0"/>
                  <wp:positionH relativeFrom="margin">
                    <wp:posOffset>1456690</wp:posOffset>
                  </wp:positionH>
                  <wp:positionV relativeFrom="margin">
                    <wp:posOffset>-147955</wp:posOffset>
                  </wp:positionV>
                  <wp:extent cx="3595370" cy="495300"/>
                  <wp:effectExtent l="0" t="0" r="5080" b="0"/>
                  <wp:wrapNone/>
                  <wp:docPr id="688787259" name="Image 688787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537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25D1" w:rsidRPr="001625D1">
              <w:rPr>
                <w:rFonts w:ascii="Roboto" w:hAnsi="Roboto"/>
                <w:b/>
                <w:sz w:val="24"/>
                <w:szCs w:val="24"/>
              </w:rPr>
              <w:t>Appareils de levage et manutention</w:t>
            </w:r>
          </w:p>
        </w:tc>
      </w:tr>
      <w:tr w:rsidR="00BE56FD" w14:paraId="3D3A5898" w14:textId="77777777" w:rsidTr="00C25FD6">
        <w:trPr>
          <w:trHeight w:val="454"/>
        </w:trPr>
        <w:tc>
          <w:tcPr>
            <w:tcW w:w="2614" w:type="dxa"/>
            <w:gridSpan w:val="2"/>
          </w:tcPr>
          <w:p w14:paraId="05DA6078" w14:textId="54B204CA" w:rsidR="00BE56FD" w:rsidRDefault="00BE56FD" w:rsidP="00342058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Appareils de levage installés à demeure (treuils, palans, portiques, ponts roulants…</w:t>
            </w:r>
          </w:p>
        </w:tc>
        <w:tc>
          <w:tcPr>
            <w:tcW w:w="2614" w:type="dxa"/>
            <w:gridSpan w:val="2"/>
            <w:vAlign w:val="center"/>
          </w:tcPr>
          <w:p w14:paraId="25B39597" w14:textId="4D702E5D" w:rsidR="00BE56FD" w:rsidRDefault="00BE56FD" w:rsidP="000200FF">
            <w:pPr>
              <w:jc w:val="center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1 an</w:t>
            </w:r>
          </w:p>
        </w:tc>
        <w:tc>
          <w:tcPr>
            <w:tcW w:w="2614" w:type="dxa"/>
            <w:gridSpan w:val="2"/>
            <w:vMerge w:val="restart"/>
            <w:vAlign w:val="center"/>
          </w:tcPr>
          <w:p w14:paraId="757E8BF5" w14:textId="0D8410C6" w:rsidR="00BE56FD" w:rsidRDefault="00DE038A" w:rsidP="00C25FD6">
            <w:pPr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Personne qualifiée</w:t>
            </w:r>
          </w:p>
        </w:tc>
        <w:tc>
          <w:tcPr>
            <w:tcW w:w="2614" w:type="dxa"/>
            <w:gridSpan w:val="2"/>
            <w:vMerge w:val="restart"/>
            <w:vAlign w:val="center"/>
          </w:tcPr>
          <w:p w14:paraId="12CC287F" w14:textId="63E58DF3" w:rsidR="00BE56FD" w:rsidRDefault="00BE56FD" w:rsidP="00C25FD6">
            <w:pPr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Arrêté du 01/03/2004</w:t>
            </w:r>
          </w:p>
        </w:tc>
      </w:tr>
      <w:tr w:rsidR="00BE56FD" w14:paraId="6CCD0215" w14:textId="77777777" w:rsidTr="00C25FD6">
        <w:trPr>
          <w:trHeight w:val="454"/>
        </w:trPr>
        <w:tc>
          <w:tcPr>
            <w:tcW w:w="2614" w:type="dxa"/>
            <w:gridSpan w:val="2"/>
          </w:tcPr>
          <w:p w14:paraId="10C4D4A7" w14:textId="62A4FC88" w:rsidR="00BE56FD" w:rsidRDefault="00BE56FD" w:rsidP="00342058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Appareils de levage non installés à demeure (chariot automoteur, tracteur avec fourches…)</w:t>
            </w:r>
          </w:p>
        </w:tc>
        <w:tc>
          <w:tcPr>
            <w:tcW w:w="2614" w:type="dxa"/>
            <w:gridSpan w:val="2"/>
            <w:vAlign w:val="center"/>
          </w:tcPr>
          <w:p w14:paraId="6A1ED2BF" w14:textId="63AF7761" w:rsidR="00BE56FD" w:rsidRDefault="00BE56FD" w:rsidP="000200FF">
            <w:pPr>
              <w:jc w:val="center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6 mois</w:t>
            </w:r>
          </w:p>
        </w:tc>
        <w:tc>
          <w:tcPr>
            <w:tcW w:w="2614" w:type="dxa"/>
            <w:gridSpan w:val="2"/>
            <w:vMerge/>
          </w:tcPr>
          <w:p w14:paraId="3B87DF8D" w14:textId="77777777" w:rsidR="00BE56FD" w:rsidRDefault="00BE56FD" w:rsidP="00342058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vMerge/>
          </w:tcPr>
          <w:p w14:paraId="6697E8DB" w14:textId="77777777" w:rsidR="00BE56FD" w:rsidRDefault="00BE56FD" w:rsidP="00342058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</w:p>
        </w:tc>
      </w:tr>
      <w:tr w:rsidR="00BE56FD" w14:paraId="2881C863" w14:textId="77777777" w:rsidTr="00C25FD6">
        <w:trPr>
          <w:trHeight w:val="454"/>
        </w:trPr>
        <w:tc>
          <w:tcPr>
            <w:tcW w:w="2614" w:type="dxa"/>
            <w:gridSpan w:val="2"/>
          </w:tcPr>
          <w:p w14:paraId="08FB52AB" w14:textId="40A6E738" w:rsidR="00BE56FD" w:rsidRDefault="00BE56FD" w:rsidP="00342058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Organes de suspension des élévateurs pour véhicules</w:t>
            </w:r>
          </w:p>
        </w:tc>
        <w:tc>
          <w:tcPr>
            <w:tcW w:w="2614" w:type="dxa"/>
            <w:gridSpan w:val="2"/>
            <w:vAlign w:val="center"/>
          </w:tcPr>
          <w:p w14:paraId="2C9F29A9" w14:textId="3C392B6A" w:rsidR="00BE56FD" w:rsidRDefault="00BE56FD" w:rsidP="000200FF">
            <w:pPr>
              <w:jc w:val="center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3 mois</w:t>
            </w:r>
          </w:p>
        </w:tc>
        <w:tc>
          <w:tcPr>
            <w:tcW w:w="2614" w:type="dxa"/>
            <w:gridSpan w:val="2"/>
            <w:vMerge/>
          </w:tcPr>
          <w:p w14:paraId="710E136E" w14:textId="77777777" w:rsidR="00BE56FD" w:rsidRDefault="00BE56FD" w:rsidP="00342058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vMerge/>
          </w:tcPr>
          <w:p w14:paraId="440C5766" w14:textId="77777777" w:rsidR="00BE56FD" w:rsidRDefault="00BE56FD" w:rsidP="00342058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</w:p>
        </w:tc>
      </w:tr>
      <w:tr w:rsidR="00BE56FD" w14:paraId="7FA0FD9C" w14:textId="77777777" w:rsidTr="00C25FD6">
        <w:trPr>
          <w:trHeight w:val="454"/>
        </w:trPr>
        <w:tc>
          <w:tcPr>
            <w:tcW w:w="2614" w:type="dxa"/>
            <w:gridSpan w:val="2"/>
          </w:tcPr>
          <w:p w14:paraId="795F64D4" w14:textId="149A45D3" w:rsidR="00BE56FD" w:rsidRDefault="00BE56FD" w:rsidP="00342058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Accessoires de levage : élingues, palonnier, cric de levage</w:t>
            </w:r>
          </w:p>
        </w:tc>
        <w:tc>
          <w:tcPr>
            <w:tcW w:w="2614" w:type="dxa"/>
            <w:gridSpan w:val="2"/>
            <w:vAlign w:val="center"/>
          </w:tcPr>
          <w:p w14:paraId="5BAC0B21" w14:textId="62737BFB" w:rsidR="00BE56FD" w:rsidRDefault="00BE56FD" w:rsidP="000200FF">
            <w:pPr>
              <w:jc w:val="center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1 an</w:t>
            </w:r>
          </w:p>
        </w:tc>
        <w:tc>
          <w:tcPr>
            <w:tcW w:w="2614" w:type="dxa"/>
            <w:gridSpan w:val="2"/>
            <w:vMerge/>
          </w:tcPr>
          <w:p w14:paraId="7233E367" w14:textId="77777777" w:rsidR="00BE56FD" w:rsidRDefault="00BE56FD" w:rsidP="00342058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vMerge/>
          </w:tcPr>
          <w:p w14:paraId="4BA7CE45" w14:textId="4FA9AD47" w:rsidR="00BE56FD" w:rsidRDefault="00BE56FD" w:rsidP="00342058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</w:p>
        </w:tc>
      </w:tr>
      <w:tr w:rsidR="00BE56FD" w14:paraId="17911CD7" w14:textId="77777777" w:rsidTr="00C25FD6">
        <w:trPr>
          <w:trHeight w:val="454"/>
        </w:trPr>
        <w:tc>
          <w:tcPr>
            <w:tcW w:w="2614" w:type="dxa"/>
            <w:gridSpan w:val="2"/>
          </w:tcPr>
          <w:p w14:paraId="02683C2F" w14:textId="67101704" w:rsidR="00BE56FD" w:rsidRDefault="00BE56FD" w:rsidP="00342058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Equipements montés sur tracteur : godets, fourches…</w:t>
            </w:r>
          </w:p>
        </w:tc>
        <w:tc>
          <w:tcPr>
            <w:tcW w:w="2614" w:type="dxa"/>
            <w:gridSpan w:val="2"/>
            <w:vAlign w:val="center"/>
          </w:tcPr>
          <w:p w14:paraId="73D97D49" w14:textId="3D52876A" w:rsidR="00BE56FD" w:rsidRDefault="00BE56FD" w:rsidP="000200FF">
            <w:pPr>
              <w:jc w:val="center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1 an</w:t>
            </w:r>
          </w:p>
        </w:tc>
        <w:tc>
          <w:tcPr>
            <w:tcW w:w="2614" w:type="dxa"/>
            <w:gridSpan w:val="2"/>
            <w:vMerge/>
          </w:tcPr>
          <w:p w14:paraId="79A84BC9" w14:textId="77777777" w:rsidR="00BE56FD" w:rsidRDefault="00BE56FD" w:rsidP="00342058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vMerge/>
          </w:tcPr>
          <w:p w14:paraId="48704EF0" w14:textId="77777777" w:rsidR="00BE56FD" w:rsidRDefault="00BE56FD" w:rsidP="00342058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</w:p>
        </w:tc>
      </w:tr>
      <w:tr w:rsidR="00BE56FD" w14:paraId="53CB9059" w14:textId="77777777" w:rsidTr="00C25FD6">
        <w:trPr>
          <w:trHeight w:val="454"/>
        </w:trPr>
        <w:tc>
          <w:tcPr>
            <w:tcW w:w="2614" w:type="dxa"/>
            <w:gridSpan w:val="2"/>
          </w:tcPr>
          <w:p w14:paraId="785CC56C" w14:textId="7352CC88" w:rsidR="00BE56FD" w:rsidRDefault="00BE56FD" w:rsidP="00342058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Contrôle du niveau de liquide (pour les ponts hydrauliques)</w:t>
            </w:r>
          </w:p>
        </w:tc>
        <w:tc>
          <w:tcPr>
            <w:tcW w:w="2614" w:type="dxa"/>
            <w:gridSpan w:val="2"/>
            <w:vAlign w:val="center"/>
          </w:tcPr>
          <w:p w14:paraId="1A0EA9BC" w14:textId="127CFB6A" w:rsidR="00BE56FD" w:rsidRDefault="00BE56FD" w:rsidP="000200FF">
            <w:pPr>
              <w:jc w:val="center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1 semaine</w:t>
            </w:r>
          </w:p>
        </w:tc>
        <w:tc>
          <w:tcPr>
            <w:tcW w:w="2614" w:type="dxa"/>
            <w:gridSpan w:val="2"/>
            <w:vMerge/>
          </w:tcPr>
          <w:p w14:paraId="3F92618C" w14:textId="77777777" w:rsidR="00BE56FD" w:rsidRDefault="00BE56FD" w:rsidP="00342058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vMerge/>
          </w:tcPr>
          <w:p w14:paraId="6DB4FFF0" w14:textId="77777777" w:rsidR="00BE56FD" w:rsidRDefault="00BE56FD" w:rsidP="00342058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</w:p>
        </w:tc>
      </w:tr>
      <w:tr w:rsidR="00F3655E" w14:paraId="0319A8AB" w14:textId="77777777" w:rsidTr="00C82CAC">
        <w:trPr>
          <w:trHeight w:val="454"/>
        </w:trPr>
        <w:tc>
          <w:tcPr>
            <w:tcW w:w="10456" w:type="dxa"/>
            <w:gridSpan w:val="8"/>
          </w:tcPr>
          <w:p w14:paraId="7D3205E9" w14:textId="735CE91A" w:rsidR="00F3655E" w:rsidRPr="00F3655E" w:rsidRDefault="009912CA" w:rsidP="00F3655E">
            <w:pPr>
              <w:jc w:val="center"/>
              <w:rPr>
                <w:rFonts w:ascii="Roboto" w:hAnsi="Roboto"/>
                <w:b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98176" behindDoc="1" locked="0" layoutInCell="1" allowOverlap="1" wp14:anchorId="3717B0E8" wp14:editId="6B454191">
                  <wp:simplePos x="0" y="0"/>
                  <wp:positionH relativeFrom="margin">
                    <wp:posOffset>1449070</wp:posOffset>
                  </wp:positionH>
                  <wp:positionV relativeFrom="margin">
                    <wp:posOffset>-109855</wp:posOffset>
                  </wp:positionV>
                  <wp:extent cx="3595370" cy="495300"/>
                  <wp:effectExtent l="0" t="0" r="5080" b="0"/>
                  <wp:wrapNone/>
                  <wp:docPr id="395185222" name="Image 395185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537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655E" w:rsidRPr="00F3655E">
              <w:rPr>
                <w:rFonts w:ascii="Roboto" w:hAnsi="Roboto"/>
                <w:b/>
                <w:sz w:val="24"/>
                <w:szCs w:val="24"/>
              </w:rPr>
              <w:t>Ascenseurs et monte-charges</w:t>
            </w:r>
          </w:p>
        </w:tc>
      </w:tr>
      <w:tr w:rsidR="00FD43BC" w14:paraId="49D981B9" w14:textId="77777777" w:rsidTr="00C25FD6">
        <w:trPr>
          <w:trHeight w:val="454"/>
        </w:trPr>
        <w:tc>
          <w:tcPr>
            <w:tcW w:w="2614" w:type="dxa"/>
            <w:gridSpan w:val="2"/>
          </w:tcPr>
          <w:p w14:paraId="4EE47E1A" w14:textId="54F8B400" w:rsidR="00FD43BC" w:rsidRPr="00FD43BC" w:rsidRDefault="00FD43BC" w:rsidP="00FD43BC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 w:rsidRPr="00FD43BC">
              <w:rPr>
                <w:rFonts w:ascii="Roboto" w:hAnsi="Roboto"/>
                <w:bCs/>
                <w:sz w:val="24"/>
                <w:szCs w:val="24"/>
              </w:rPr>
              <w:t>Surveillance de l’état de fonctionnement de l’installation (efficacité</w:t>
            </w:r>
            <w:r>
              <w:rPr>
                <w:rFonts w:ascii="Roboto" w:hAnsi="Roboto"/>
                <w:bCs/>
                <w:sz w:val="24"/>
                <w:szCs w:val="24"/>
              </w:rPr>
              <w:t xml:space="preserve"> </w:t>
            </w:r>
            <w:r w:rsidRPr="00FD43BC">
              <w:rPr>
                <w:rFonts w:ascii="Roboto" w:hAnsi="Roboto"/>
                <w:bCs/>
                <w:sz w:val="24"/>
                <w:szCs w:val="24"/>
              </w:rPr>
              <w:t>des</w:t>
            </w:r>
            <w:r>
              <w:rPr>
                <w:rFonts w:ascii="Roboto" w:hAnsi="Roboto"/>
                <w:bCs/>
                <w:sz w:val="24"/>
                <w:szCs w:val="24"/>
              </w:rPr>
              <w:t xml:space="preserve"> </w:t>
            </w:r>
            <w:r w:rsidRPr="00FD43BC">
              <w:rPr>
                <w:rFonts w:ascii="Roboto" w:hAnsi="Roboto"/>
                <w:bCs/>
                <w:sz w:val="24"/>
                <w:szCs w:val="24"/>
              </w:rPr>
              <w:t>verrouillages et des</w:t>
            </w:r>
            <w:r>
              <w:rPr>
                <w:rFonts w:ascii="Roboto" w:hAnsi="Roboto"/>
                <w:bCs/>
                <w:sz w:val="24"/>
                <w:szCs w:val="24"/>
              </w:rPr>
              <w:t xml:space="preserve"> </w:t>
            </w:r>
            <w:r w:rsidRPr="00FD43BC">
              <w:rPr>
                <w:rFonts w:ascii="Roboto" w:hAnsi="Roboto"/>
                <w:bCs/>
                <w:sz w:val="24"/>
                <w:szCs w:val="24"/>
              </w:rPr>
              <w:t>fermetures de la</w:t>
            </w:r>
            <w:r>
              <w:rPr>
                <w:rFonts w:ascii="Roboto" w:hAnsi="Roboto"/>
                <w:bCs/>
                <w:sz w:val="24"/>
                <w:szCs w:val="24"/>
              </w:rPr>
              <w:t xml:space="preserve"> </w:t>
            </w:r>
            <w:r w:rsidRPr="00FD43BC">
              <w:rPr>
                <w:rFonts w:ascii="Roboto" w:hAnsi="Roboto"/>
                <w:bCs/>
                <w:sz w:val="24"/>
                <w:szCs w:val="24"/>
              </w:rPr>
              <w:t>porte…)</w:t>
            </w:r>
          </w:p>
        </w:tc>
        <w:tc>
          <w:tcPr>
            <w:tcW w:w="2614" w:type="dxa"/>
            <w:gridSpan w:val="2"/>
            <w:vAlign w:val="center"/>
          </w:tcPr>
          <w:p w14:paraId="2EC699F7" w14:textId="1FE824E9" w:rsidR="00FD43BC" w:rsidRPr="00FD43BC" w:rsidRDefault="00FD43BC" w:rsidP="000200FF">
            <w:pPr>
              <w:jc w:val="center"/>
              <w:rPr>
                <w:rFonts w:ascii="Roboto" w:hAnsi="Roboto"/>
                <w:bCs/>
                <w:sz w:val="24"/>
                <w:szCs w:val="24"/>
              </w:rPr>
            </w:pPr>
            <w:r w:rsidRPr="00FD43BC">
              <w:rPr>
                <w:rFonts w:ascii="Roboto" w:hAnsi="Roboto"/>
                <w:bCs/>
                <w:sz w:val="24"/>
                <w:szCs w:val="24"/>
              </w:rPr>
              <w:t>6 semaines</w:t>
            </w:r>
          </w:p>
        </w:tc>
        <w:tc>
          <w:tcPr>
            <w:tcW w:w="2614" w:type="dxa"/>
            <w:gridSpan w:val="2"/>
            <w:vMerge w:val="restart"/>
            <w:vAlign w:val="center"/>
          </w:tcPr>
          <w:p w14:paraId="140D6F80" w14:textId="661FF73E" w:rsidR="00FD43BC" w:rsidRPr="00FD43BC" w:rsidRDefault="00FD43BC" w:rsidP="00C25FD6">
            <w:pPr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Entreprise spécialisée</w:t>
            </w:r>
          </w:p>
        </w:tc>
        <w:tc>
          <w:tcPr>
            <w:tcW w:w="2614" w:type="dxa"/>
            <w:gridSpan w:val="2"/>
            <w:vMerge w:val="restart"/>
            <w:vAlign w:val="center"/>
          </w:tcPr>
          <w:p w14:paraId="7348C5CF" w14:textId="59187138" w:rsidR="00FD43BC" w:rsidRPr="00FD43BC" w:rsidRDefault="00FD43BC" w:rsidP="00C25FD6">
            <w:pPr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Art. R134-6 du code de la construction et de l’habitation</w:t>
            </w:r>
          </w:p>
        </w:tc>
      </w:tr>
      <w:tr w:rsidR="00FD43BC" w14:paraId="3CA93905" w14:textId="77777777" w:rsidTr="00C25FD6">
        <w:trPr>
          <w:trHeight w:val="454"/>
        </w:trPr>
        <w:tc>
          <w:tcPr>
            <w:tcW w:w="2614" w:type="dxa"/>
            <w:gridSpan w:val="2"/>
          </w:tcPr>
          <w:p w14:paraId="131F2B9B" w14:textId="08F87FFF" w:rsidR="00FD43BC" w:rsidRPr="00FD43BC" w:rsidRDefault="00FD43BC" w:rsidP="00FD43BC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 xml:space="preserve">Vérification de l’état des câbles </w:t>
            </w:r>
          </w:p>
        </w:tc>
        <w:tc>
          <w:tcPr>
            <w:tcW w:w="2614" w:type="dxa"/>
            <w:gridSpan w:val="2"/>
            <w:vAlign w:val="center"/>
          </w:tcPr>
          <w:p w14:paraId="2DD894BA" w14:textId="21F76187" w:rsidR="00FD43BC" w:rsidRPr="00FD43BC" w:rsidRDefault="00FD43BC" w:rsidP="000200FF">
            <w:pPr>
              <w:jc w:val="center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6 mois</w:t>
            </w:r>
          </w:p>
        </w:tc>
        <w:tc>
          <w:tcPr>
            <w:tcW w:w="2614" w:type="dxa"/>
            <w:gridSpan w:val="2"/>
            <w:vMerge/>
            <w:vAlign w:val="center"/>
          </w:tcPr>
          <w:p w14:paraId="68CE7EFB" w14:textId="77777777" w:rsidR="00FD43BC" w:rsidRPr="00FD43BC" w:rsidRDefault="00FD43BC" w:rsidP="00C25FD6">
            <w:pPr>
              <w:rPr>
                <w:rFonts w:ascii="Roboto" w:hAnsi="Roboto"/>
                <w:bCs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vMerge/>
            <w:vAlign w:val="center"/>
          </w:tcPr>
          <w:p w14:paraId="54EA5419" w14:textId="77777777" w:rsidR="00FD43BC" w:rsidRDefault="00FD43BC" w:rsidP="00C25FD6">
            <w:pPr>
              <w:rPr>
                <w:rFonts w:ascii="Roboto" w:hAnsi="Roboto"/>
                <w:bCs/>
                <w:sz w:val="24"/>
                <w:szCs w:val="24"/>
              </w:rPr>
            </w:pPr>
          </w:p>
        </w:tc>
      </w:tr>
      <w:tr w:rsidR="00FD43BC" w14:paraId="4B34D009" w14:textId="77777777" w:rsidTr="00C25FD6">
        <w:trPr>
          <w:trHeight w:val="454"/>
        </w:trPr>
        <w:tc>
          <w:tcPr>
            <w:tcW w:w="2614" w:type="dxa"/>
            <w:gridSpan w:val="2"/>
          </w:tcPr>
          <w:p w14:paraId="39A54377" w14:textId="5AC29B2C" w:rsidR="00FD43BC" w:rsidRDefault="00FD43BC" w:rsidP="00342058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 xml:space="preserve">Essais de fonctionnement et examens de l’état de conservation des ascenseurs, monte-charges, installations de parcage automatique de véhicules et élévateurs de personnes n’excédant </w:t>
            </w:r>
            <w:r>
              <w:rPr>
                <w:rFonts w:ascii="Roboto" w:hAnsi="Roboto"/>
                <w:bCs/>
                <w:sz w:val="24"/>
                <w:szCs w:val="24"/>
              </w:rPr>
              <w:lastRenderedPageBreak/>
              <w:t>pas une vitesse de 0.15 m/s</w:t>
            </w:r>
          </w:p>
        </w:tc>
        <w:tc>
          <w:tcPr>
            <w:tcW w:w="2614" w:type="dxa"/>
            <w:gridSpan w:val="2"/>
            <w:vAlign w:val="center"/>
          </w:tcPr>
          <w:p w14:paraId="141A0852" w14:textId="2B0ED698" w:rsidR="00FD43BC" w:rsidRDefault="00FD43BC" w:rsidP="000200FF">
            <w:pPr>
              <w:jc w:val="center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lastRenderedPageBreak/>
              <w:t>1 an</w:t>
            </w:r>
          </w:p>
        </w:tc>
        <w:tc>
          <w:tcPr>
            <w:tcW w:w="2614" w:type="dxa"/>
            <w:gridSpan w:val="2"/>
            <w:vMerge/>
            <w:vAlign w:val="center"/>
          </w:tcPr>
          <w:p w14:paraId="45BDEE55" w14:textId="77777777" w:rsidR="00FD43BC" w:rsidRDefault="00FD43BC" w:rsidP="00C25FD6">
            <w:pPr>
              <w:rPr>
                <w:rFonts w:ascii="Roboto" w:hAnsi="Roboto"/>
                <w:bCs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226D03BB" w14:textId="4895CE78" w:rsidR="00FD43BC" w:rsidRDefault="00FD43BC" w:rsidP="00C25FD6">
            <w:pPr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Arrêté du 29/12/2010</w:t>
            </w:r>
          </w:p>
        </w:tc>
      </w:tr>
      <w:tr w:rsidR="00885BEE" w14:paraId="21A1A95C" w14:textId="77777777" w:rsidTr="00EB280F">
        <w:trPr>
          <w:trHeight w:val="454"/>
        </w:trPr>
        <w:tc>
          <w:tcPr>
            <w:tcW w:w="2614" w:type="dxa"/>
            <w:gridSpan w:val="2"/>
          </w:tcPr>
          <w:p w14:paraId="3957094A" w14:textId="76302E16" w:rsidR="00885BEE" w:rsidRDefault="00885BEE" w:rsidP="008E143E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Contrôle technique de l’ensemble de l’installation</w:t>
            </w:r>
          </w:p>
        </w:tc>
        <w:tc>
          <w:tcPr>
            <w:tcW w:w="2614" w:type="dxa"/>
            <w:gridSpan w:val="2"/>
          </w:tcPr>
          <w:p w14:paraId="5B0C2756" w14:textId="3B5F0FA9" w:rsidR="00885BEE" w:rsidRDefault="00885BEE" w:rsidP="000200FF">
            <w:pPr>
              <w:jc w:val="center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5 ans</w:t>
            </w:r>
          </w:p>
        </w:tc>
        <w:tc>
          <w:tcPr>
            <w:tcW w:w="2614" w:type="dxa"/>
            <w:gridSpan w:val="2"/>
          </w:tcPr>
          <w:p w14:paraId="7C4DE4B5" w14:textId="77C8E0D9" w:rsidR="00885BEE" w:rsidRPr="00885BEE" w:rsidRDefault="0070407F" w:rsidP="00342058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C</w:t>
            </w:r>
            <w:r w:rsidR="00885BEE" w:rsidRPr="00885BEE">
              <w:rPr>
                <w:rFonts w:ascii="Roboto" w:hAnsi="Roboto"/>
                <w:sz w:val="24"/>
                <w:szCs w:val="24"/>
              </w:rPr>
              <w:t xml:space="preserve">ontrôleur technique </w:t>
            </w:r>
            <w:r>
              <w:rPr>
                <w:rFonts w:ascii="Roboto" w:hAnsi="Roboto"/>
                <w:sz w:val="24"/>
                <w:szCs w:val="24"/>
              </w:rPr>
              <w:t>agréé</w:t>
            </w:r>
            <w:r w:rsidR="00885BEE" w:rsidRPr="00885BEE">
              <w:rPr>
                <w:rFonts w:ascii="Roboto" w:hAnsi="Roboto"/>
                <w:sz w:val="24"/>
                <w:szCs w:val="24"/>
              </w:rPr>
              <w:t> ou bien un organisme accrédité par le COFRAC</w:t>
            </w:r>
          </w:p>
        </w:tc>
        <w:tc>
          <w:tcPr>
            <w:tcW w:w="2614" w:type="dxa"/>
            <w:gridSpan w:val="2"/>
          </w:tcPr>
          <w:p w14:paraId="534BE51F" w14:textId="2472BA69" w:rsidR="00885BEE" w:rsidRDefault="00885BEE" w:rsidP="00342058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Art. 134-11 du code de la construction et de l’habitation</w:t>
            </w:r>
          </w:p>
        </w:tc>
      </w:tr>
      <w:tr w:rsidR="008E5222" w14:paraId="0FCD3785" w14:textId="77777777" w:rsidTr="00BF53F5">
        <w:trPr>
          <w:trHeight w:val="454"/>
        </w:trPr>
        <w:tc>
          <w:tcPr>
            <w:tcW w:w="10456" w:type="dxa"/>
            <w:gridSpan w:val="8"/>
          </w:tcPr>
          <w:p w14:paraId="6A1A58CA" w14:textId="14500CE8" w:rsidR="008E5222" w:rsidRPr="008E5222" w:rsidRDefault="009912CA" w:rsidP="008E5222">
            <w:pPr>
              <w:jc w:val="center"/>
              <w:rPr>
                <w:rFonts w:ascii="Roboto" w:hAnsi="Roboto"/>
                <w:b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700224" behindDoc="1" locked="0" layoutInCell="1" allowOverlap="1" wp14:anchorId="71CC5BAD" wp14:editId="103F83EA">
                  <wp:simplePos x="0" y="0"/>
                  <wp:positionH relativeFrom="margin">
                    <wp:posOffset>1731010</wp:posOffset>
                  </wp:positionH>
                  <wp:positionV relativeFrom="margin">
                    <wp:posOffset>-107315</wp:posOffset>
                  </wp:positionV>
                  <wp:extent cx="3595370" cy="495300"/>
                  <wp:effectExtent l="0" t="0" r="5080" b="0"/>
                  <wp:wrapNone/>
                  <wp:docPr id="788251644" name="Image 7882516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537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E5222" w:rsidRPr="008E5222">
              <w:rPr>
                <w:rFonts w:ascii="Roboto" w:hAnsi="Roboto"/>
                <w:b/>
                <w:sz w:val="24"/>
                <w:szCs w:val="24"/>
              </w:rPr>
              <w:t>Gaz</w:t>
            </w:r>
          </w:p>
        </w:tc>
      </w:tr>
      <w:tr w:rsidR="008E5222" w14:paraId="254CC469" w14:textId="77777777" w:rsidTr="008E143E">
        <w:trPr>
          <w:gridAfter w:val="1"/>
          <w:wAfter w:w="6" w:type="dxa"/>
          <w:trHeight w:val="454"/>
        </w:trPr>
        <w:tc>
          <w:tcPr>
            <w:tcW w:w="2608" w:type="dxa"/>
          </w:tcPr>
          <w:p w14:paraId="4130F573" w14:textId="159AFEDD" w:rsidR="008E5222" w:rsidRDefault="008E5222" w:rsidP="008E143E">
            <w:pPr>
              <w:jc w:val="both"/>
              <w:rPr>
                <w:rFonts w:ascii="Roboto" w:hAnsi="Roboto"/>
                <w:bCs/>
                <w:sz w:val="24"/>
                <w:szCs w:val="24"/>
              </w:rPr>
            </w:pPr>
            <w:r w:rsidRPr="008E5222">
              <w:rPr>
                <w:rFonts w:ascii="Roboto" w:hAnsi="Roboto"/>
                <w:bCs/>
                <w:sz w:val="24"/>
                <w:szCs w:val="24"/>
              </w:rPr>
              <w:t>Stockage</w:t>
            </w:r>
            <w:r w:rsidR="008E143E">
              <w:rPr>
                <w:rFonts w:ascii="Roboto" w:hAnsi="Roboto"/>
                <w:bCs/>
                <w:sz w:val="24"/>
                <w:szCs w:val="24"/>
              </w:rPr>
              <w:t xml:space="preserve"> </w:t>
            </w:r>
            <w:r w:rsidRPr="008E5222">
              <w:rPr>
                <w:rFonts w:ascii="Roboto" w:hAnsi="Roboto"/>
                <w:bCs/>
                <w:sz w:val="24"/>
                <w:szCs w:val="24"/>
              </w:rPr>
              <w:t>d’hydrocarbures</w:t>
            </w:r>
            <w:r w:rsidR="008E143E">
              <w:rPr>
                <w:rFonts w:ascii="Roboto" w:hAnsi="Roboto"/>
                <w:bCs/>
                <w:sz w:val="24"/>
                <w:szCs w:val="24"/>
              </w:rPr>
              <w:t xml:space="preserve"> </w:t>
            </w:r>
            <w:r w:rsidRPr="008E5222">
              <w:rPr>
                <w:rFonts w:ascii="Roboto" w:hAnsi="Roboto"/>
                <w:bCs/>
                <w:sz w:val="24"/>
                <w:szCs w:val="24"/>
              </w:rPr>
              <w:t>liquéfiés, Installations de distribution de</w:t>
            </w:r>
            <w:r w:rsidR="008E143E">
              <w:rPr>
                <w:rFonts w:ascii="Roboto" w:hAnsi="Roboto"/>
                <w:bCs/>
                <w:sz w:val="24"/>
                <w:szCs w:val="24"/>
              </w:rPr>
              <w:t xml:space="preserve"> </w:t>
            </w:r>
            <w:r w:rsidRPr="008E5222">
              <w:rPr>
                <w:rFonts w:ascii="Roboto" w:hAnsi="Roboto"/>
                <w:bCs/>
                <w:sz w:val="24"/>
                <w:szCs w:val="24"/>
              </w:rPr>
              <w:t>gaz, locaux d’utilisation du gaz, appareils d’utilisation</w:t>
            </w:r>
          </w:p>
        </w:tc>
        <w:tc>
          <w:tcPr>
            <w:tcW w:w="2614" w:type="dxa"/>
            <w:gridSpan w:val="2"/>
            <w:vAlign w:val="center"/>
          </w:tcPr>
          <w:p w14:paraId="0E451F63" w14:textId="45422E6F" w:rsidR="008E5222" w:rsidRDefault="008E5222" w:rsidP="000200FF">
            <w:pPr>
              <w:jc w:val="center"/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1 an</w:t>
            </w:r>
          </w:p>
        </w:tc>
        <w:tc>
          <w:tcPr>
            <w:tcW w:w="2614" w:type="dxa"/>
            <w:gridSpan w:val="2"/>
            <w:vAlign w:val="center"/>
          </w:tcPr>
          <w:p w14:paraId="0CD1CDF1" w14:textId="592E66B7" w:rsidR="008E5222" w:rsidRDefault="008E5222" w:rsidP="00C25FD6">
            <w:pPr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 xml:space="preserve">Technicien compétent </w:t>
            </w:r>
          </w:p>
        </w:tc>
        <w:tc>
          <w:tcPr>
            <w:tcW w:w="2614" w:type="dxa"/>
            <w:gridSpan w:val="2"/>
            <w:vAlign w:val="center"/>
          </w:tcPr>
          <w:p w14:paraId="67D65A22" w14:textId="0BEDBC6D" w:rsidR="008E5222" w:rsidRDefault="008E5222" w:rsidP="00C25FD6">
            <w:pPr>
              <w:rPr>
                <w:rFonts w:ascii="Roboto" w:hAnsi="Roboto"/>
                <w:bCs/>
                <w:sz w:val="24"/>
                <w:szCs w:val="24"/>
              </w:rPr>
            </w:pPr>
            <w:r>
              <w:rPr>
                <w:rFonts w:ascii="Roboto" w:hAnsi="Roboto"/>
                <w:bCs/>
                <w:sz w:val="24"/>
                <w:szCs w:val="24"/>
              </w:rPr>
              <w:t>Art GZ30 de l’arrêté du 25/06/1980</w:t>
            </w:r>
          </w:p>
        </w:tc>
      </w:tr>
    </w:tbl>
    <w:p w14:paraId="7D6D4F5C" w14:textId="77777777" w:rsidR="001C3D9F" w:rsidRDefault="001C3D9F" w:rsidP="0024099D">
      <w:pPr>
        <w:jc w:val="both"/>
        <w:rPr>
          <w:rFonts w:ascii="Roboto" w:hAnsi="Roboto"/>
          <w:sz w:val="24"/>
          <w:szCs w:val="24"/>
        </w:rPr>
      </w:pPr>
    </w:p>
    <w:p w14:paraId="7F66737B" w14:textId="77777777" w:rsidR="00FC3190" w:rsidRDefault="00FC3190" w:rsidP="0024099D">
      <w:pPr>
        <w:jc w:val="both"/>
        <w:rPr>
          <w:rFonts w:ascii="Roboto" w:hAnsi="Roboto"/>
          <w:sz w:val="24"/>
          <w:szCs w:val="24"/>
        </w:rPr>
      </w:pPr>
    </w:p>
    <w:p w14:paraId="7DF5C8DA" w14:textId="77777777" w:rsidR="00FC3190" w:rsidRPr="00613C81" w:rsidRDefault="00FC3190" w:rsidP="0024099D">
      <w:pPr>
        <w:jc w:val="both"/>
        <w:rPr>
          <w:rFonts w:ascii="Roboto" w:hAnsi="Roboto"/>
          <w:sz w:val="24"/>
          <w:szCs w:val="24"/>
        </w:rPr>
      </w:pPr>
    </w:p>
    <w:sectPr w:rsidR="00FC3190" w:rsidRPr="00613C81" w:rsidSect="00C0431A">
      <w:headerReference w:type="default" r:id="rId13"/>
      <w:footerReference w:type="default" r:id="rId14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4F2E6" w14:textId="77777777" w:rsidR="00F356FA" w:rsidRDefault="00F356FA" w:rsidP="00E66A52">
      <w:r>
        <w:separator/>
      </w:r>
    </w:p>
  </w:endnote>
  <w:endnote w:type="continuationSeparator" w:id="0">
    <w:p w14:paraId="0467A4B8" w14:textId="77777777" w:rsidR="00F356FA" w:rsidRDefault="00F356FA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E0A0F" w14:textId="0FAD4591" w:rsidR="0054417D" w:rsidRDefault="00790328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6A6D07E0" wp14:editId="58A62F3E">
          <wp:simplePos x="0" y="0"/>
          <wp:positionH relativeFrom="column">
            <wp:posOffset>3314700</wp:posOffset>
          </wp:positionH>
          <wp:positionV relativeFrom="page">
            <wp:posOffset>9601200</wp:posOffset>
          </wp:positionV>
          <wp:extent cx="661857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857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23C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302DD421" wp14:editId="137D6D8F">
          <wp:simplePos x="0" y="0"/>
          <wp:positionH relativeFrom="margin">
            <wp:align>right</wp:align>
          </wp:positionH>
          <wp:positionV relativeFrom="page">
            <wp:posOffset>9867900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624D95" wp14:editId="5E470E17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78A55A" w14:textId="77777777" w:rsidR="0000512F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 xml:space="preserve">Pôle </w:t>
                          </w:r>
                          <w:r w:rsidR="001423CF">
                            <w:rPr>
                              <w:rFonts w:ascii="Roboto" w:hAnsi="Roboto"/>
                            </w:rPr>
                            <w:t>Santé au</w:t>
                          </w:r>
                        </w:p>
                        <w:p w14:paraId="3D6C6176" w14:textId="77777777" w:rsidR="00BF6806" w:rsidRPr="00BF6806" w:rsidRDefault="001423CF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>
                            <w:rPr>
                              <w:rFonts w:ascii="Roboto" w:hAnsi="Roboto"/>
                            </w:rPr>
                            <w:t>Travail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8624D95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6678A55A" w14:textId="77777777" w:rsidR="0000512F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 xml:space="preserve">Pôle </w:t>
                    </w:r>
                    <w:r w:rsidR="001423CF">
                      <w:rPr>
                        <w:rFonts w:ascii="Roboto" w:hAnsi="Roboto"/>
                      </w:rPr>
                      <w:t>Santé au</w:t>
                    </w:r>
                  </w:p>
                  <w:p w14:paraId="3D6C6176" w14:textId="77777777" w:rsidR="00BF6806" w:rsidRPr="00BF6806" w:rsidRDefault="001423CF" w:rsidP="00BF6806">
                    <w:pPr>
                      <w:jc w:val="center"/>
                      <w:rPr>
                        <w:rFonts w:ascii="Roboto" w:hAnsi="Roboto"/>
                      </w:rPr>
                    </w:pPr>
                    <w:r>
                      <w:rPr>
                        <w:rFonts w:ascii="Roboto" w:hAnsi="Roboto"/>
                      </w:rPr>
                      <w:t>Travail</w:t>
                    </w: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66F474B3" wp14:editId="4B2DE9E4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AF0B97">
      <w:rPr>
        <w:rFonts w:ascii="Roboto" w:hAnsi="Roboto" w:cs="Arial"/>
      </w:rPr>
      <w:t>Juillet</w:t>
    </w:r>
    <w:r w:rsidR="0054417D" w:rsidRPr="00BF6806">
      <w:rPr>
        <w:rFonts w:ascii="Roboto" w:hAnsi="Roboto" w:cs="Arial"/>
      </w:rPr>
      <w:t xml:space="preserve"> 2024</w:t>
    </w:r>
    <w:r w:rsidR="0054417D">
      <w:tab/>
    </w:r>
    <w:r w:rsidR="001423CF">
      <w:tab/>
      <w:t xml:space="preserve">           </w:t>
    </w:r>
    <w:r w:rsidR="0054417D">
      <w:t xml:space="preserve">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6E4DFE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6E4DFE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E6AD0" w14:textId="77777777" w:rsidR="00F356FA" w:rsidRDefault="00F356FA" w:rsidP="00E66A52">
      <w:r>
        <w:separator/>
      </w:r>
    </w:p>
  </w:footnote>
  <w:footnote w:type="continuationSeparator" w:id="0">
    <w:p w14:paraId="0FDA5DE3" w14:textId="77777777" w:rsidR="00F356FA" w:rsidRDefault="00F356FA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55B34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46D16F50" wp14:editId="6BA83CB5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3316"/>
    <w:multiLevelType w:val="hybridMultilevel"/>
    <w:tmpl w:val="E788F056"/>
    <w:lvl w:ilvl="0" w:tplc="177A27D2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E77FC"/>
    <w:multiLevelType w:val="hybridMultilevel"/>
    <w:tmpl w:val="C9A097CC"/>
    <w:lvl w:ilvl="0" w:tplc="1E12DB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D48F6"/>
    <w:multiLevelType w:val="hybridMultilevel"/>
    <w:tmpl w:val="742091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B3E46"/>
    <w:multiLevelType w:val="multilevel"/>
    <w:tmpl w:val="58D4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DB5AAE"/>
    <w:multiLevelType w:val="hybridMultilevel"/>
    <w:tmpl w:val="2C7E5982"/>
    <w:lvl w:ilvl="0" w:tplc="2F30AA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E6C64"/>
    <w:multiLevelType w:val="hybridMultilevel"/>
    <w:tmpl w:val="DA8CDD50"/>
    <w:lvl w:ilvl="0" w:tplc="AF0AA434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73306">
    <w:abstractNumId w:val="2"/>
  </w:num>
  <w:num w:numId="2" w16cid:durableId="1028873660">
    <w:abstractNumId w:val="3"/>
  </w:num>
  <w:num w:numId="3" w16cid:durableId="1792360955">
    <w:abstractNumId w:val="1"/>
  </w:num>
  <w:num w:numId="4" w16cid:durableId="1036348447">
    <w:abstractNumId w:val="4"/>
  </w:num>
  <w:num w:numId="5" w16cid:durableId="1471090687">
    <w:abstractNumId w:val="5"/>
  </w:num>
  <w:num w:numId="6" w16cid:durableId="1253590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0512F"/>
    <w:rsid w:val="000200FF"/>
    <w:rsid w:val="00027297"/>
    <w:rsid w:val="00047267"/>
    <w:rsid w:val="000607F7"/>
    <w:rsid w:val="00084640"/>
    <w:rsid w:val="00084DE9"/>
    <w:rsid w:val="000A0883"/>
    <w:rsid w:val="001063BA"/>
    <w:rsid w:val="001423CF"/>
    <w:rsid w:val="00156D3A"/>
    <w:rsid w:val="001625D1"/>
    <w:rsid w:val="0016629A"/>
    <w:rsid w:val="001669CB"/>
    <w:rsid w:val="001712A5"/>
    <w:rsid w:val="00183429"/>
    <w:rsid w:val="00184F15"/>
    <w:rsid w:val="001921D7"/>
    <w:rsid w:val="001C2A93"/>
    <w:rsid w:val="001C3D9F"/>
    <w:rsid w:val="00201295"/>
    <w:rsid w:val="002259DC"/>
    <w:rsid w:val="002369F0"/>
    <w:rsid w:val="0024099D"/>
    <w:rsid w:val="0029207A"/>
    <w:rsid w:val="00297985"/>
    <w:rsid w:val="002A3A6D"/>
    <w:rsid w:val="002B1B31"/>
    <w:rsid w:val="002C1B35"/>
    <w:rsid w:val="002D66AB"/>
    <w:rsid w:val="003077B3"/>
    <w:rsid w:val="00321AEE"/>
    <w:rsid w:val="00324575"/>
    <w:rsid w:val="00324770"/>
    <w:rsid w:val="003365F7"/>
    <w:rsid w:val="00342058"/>
    <w:rsid w:val="00372CF9"/>
    <w:rsid w:val="00392884"/>
    <w:rsid w:val="003A06D1"/>
    <w:rsid w:val="003C147D"/>
    <w:rsid w:val="003C335A"/>
    <w:rsid w:val="00400691"/>
    <w:rsid w:val="00437CC4"/>
    <w:rsid w:val="00455917"/>
    <w:rsid w:val="00496B6D"/>
    <w:rsid w:val="004B50BF"/>
    <w:rsid w:val="004D2531"/>
    <w:rsid w:val="004F1260"/>
    <w:rsid w:val="00537637"/>
    <w:rsid w:val="0054417D"/>
    <w:rsid w:val="00553FBD"/>
    <w:rsid w:val="00570292"/>
    <w:rsid w:val="00574B13"/>
    <w:rsid w:val="005C6F5A"/>
    <w:rsid w:val="005F14CB"/>
    <w:rsid w:val="00612B96"/>
    <w:rsid w:val="00613C81"/>
    <w:rsid w:val="00626E92"/>
    <w:rsid w:val="00650AAE"/>
    <w:rsid w:val="00695838"/>
    <w:rsid w:val="006B3E69"/>
    <w:rsid w:val="006E4DFE"/>
    <w:rsid w:val="0070407F"/>
    <w:rsid w:val="00705021"/>
    <w:rsid w:val="00707D0E"/>
    <w:rsid w:val="007168C6"/>
    <w:rsid w:val="00737598"/>
    <w:rsid w:val="00740E12"/>
    <w:rsid w:val="00756A98"/>
    <w:rsid w:val="007671A6"/>
    <w:rsid w:val="0077480D"/>
    <w:rsid w:val="00790328"/>
    <w:rsid w:val="007B6A4A"/>
    <w:rsid w:val="007D38C5"/>
    <w:rsid w:val="008311CE"/>
    <w:rsid w:val="00831D1C"/>
    <w:rsid w:val="00836BA5"/>
    <w:rsid w:val="008729BE"/>
    <w:rsid w:val="00885BEE"/>
    <w:rsid w:val="008A6E0C"/>
    <w:rsid w:val="008B1A4B"/>
    <w:rsid w:val="008B58EE"/>
    <w:rsid w:val="008E143E"/>
    <w:rsid w:val="008E16C9"/>
    <w:rsid w:val="008E5222"/>
    <w:rsid w:val="008F6F20"/>
    <w:rsid w:val="00951F0C"/>
    <w:rsid w:val="00953F86"/>
    <w:rsid w:val="00981992"/>
    <w:rsid w:val="009912CA"/>
    <w:rsid w:val="009B6093"/>
    <w:rsid w:val="009C0769"/>
    <w:rsid w:val="009C5617"/>
    <w:rsid w:val="009F4871"/>
    <w:rsid w:val="00A228FE"/>
    <w:rsid w:val="00A36CCE"/>
    <w:rsid w:val="00A41594"/>
    <w:rsid w:val="00A61B3E"/>
    <w:rsid w:val="00AF0B97"/>
    <w:rsid w:val="00B16620"/>
    <w:rsid w:val="00B60641"/>
    <w:rsid w:val="00B6221C"/>
    <w:rsid w:val="00B9435A"/>
    <w:rsid w:val="00BB06DA"/>
    <w:rsid w:val="00BB42F1"/>
    <w:rsid w:val="00BE56FD"/>
    <w:rsid w:val="00BE5BED"/>
    <w:rsid w:val="00BF64B0"/>
    <w:rsid w:val="00BF6806"/>
    <w:rsid w:val="00C0431A"/>
    <w:rsid w:val="00C25FD6"/>
    <w:rsid w:val="00C40515"/>
    <w:rsid w:val="00C42401"/>
    <w:rsid w:val="00CC683B"/>
    <w:rsid w:val="00D233E6"/>
    <w:rsid w:val="00D40A5D"/>
    <w:rsid w:val="00D50E06"/>
    <w:rsid w:val="00D53C11"/>
    <w:rsid w:val="00D97054"/>
    <w:rsid w:val="00DA3F12"/>
    <w:rsid w:val="00DE038A"/>
    <w:rsid w:val="00DF4EC6"/>
    <w:rsid w:val="00DF6FFA"/>
    <w:rsid w:val="00E301A5"/>
    <w:rsid w:val="00E4681C"/>
    <w:rsid w:val="00E66A52"/>
    <w:rsid w:val="00E6744B"/>
    <w:rsid w:val="00E95329"/>
    <w:rsid w:val="00EA5DC6"/>
    <w:rsid w:val="00ED0BEA"/>
    <w:rsid w:val="00F159B8"/>
    <w:rsid w:val="00F2320D"/>
    <w:rsid w:val="00F31222"/>
    <w:rsid w:val="00F356FA"/>
    <w:rsid w:val="00F3655E"/>
    <w:rsid w:val="00F41C8E"/>
    <w:rsid w:val="00F43DE6"/>
    <w:rsid w:val="00F5158D"/>
    <w:rsid w:val="00F862C6"/>
    <w:rsid w:val="00FC3190"/>
    <w:rsid w:val="00FD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60138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A08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16629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6629A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5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6629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16629A"/>
    <w:rPr>
      <w:rFonts w:asciiTheme="majorHAnsi" w:eastAsiaTheme="majorEastAsia" w:hAnsiTheme="majorHAnsi" w:cstheme="majorBidi"/>
      <w:color w:val="2E74B5" w:themeColor="accent1" w:themeShade="BF"/>
      <w:kern w:val="2"/>
      <w14:ligatures w14:val="standardContextual"/>
    </w:rPr>
  </w:style>
  <w:style w:type="character" w:styleId="lev">
    <w:name w:val="Strong"/>
    <w:basedOn w:val="Policepardfaut"/>
    <w:uiPriority w:val="22"/>
    <w:qFormat/>
    <w:rsid w:val="0016629A"/>
    <w:rPr>
      <w:b/>
      <w:bCs/>
    </w:rPr>
  </w:style>
  <w:style w:type="paragraph" w:styleId="Paragraphedeliste">
    <w:name w:val="List Paragraph"/>
    <w:basedOn w:val="Normal"/>
    <w:uiPriority w:val="34"/>
    <w:qFormat/>
    <w:rsid w:val="0016629A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customStyle="1" w:styleId="Titre1Car">
    <w:name w:val="Titre 1 Car"/>
    <w:basedOn w:val="Policepardfaut"/>
    <w:link w:val="Titre1"/>
    <w:uiPriority w:val="9"/>
    <w:rsid w:val="000A08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0A0883"/>
    <w:rPr>
      <w:color w:val="0563C1" w:themeColor="hyperlink"/>
      <w:u w:val="single"/>
    </w:rPr>
  </w:style>
  <w:style w:type="paragraph" w:customStyle="1" w:styleId="titregrasencadr">
    <w:name w:val="titre gras encadré"/>
    <w:basedOn w:val="Normal"/>
    <w:qFormat/>
    <w:rsid w:val="000A0883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eastAsia="Times New Roman" w:hAnsi="Calibri" w:cs="Calibri"/>
      <w:b/>
      <w:bCs/>
      <w:sz w:val="28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392884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F64B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F64B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F64B0"/>
    <w:rPr>
      <w:vertAlign w:val="superscript"/>
    </w:rPr>
  </w:style>
  <w:style w:type="character" w:styleId="Accentuation">
    <w:name w:val="Emphasis"/>
    <w:basedOn w:val="Policepardfaut"/>
    <w:uiPriority w:val="20"/>
    <w:qFormat/>
    <w:rsid w:val="00BE5BED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496B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frac.fr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E1EEB-F055-40EC-9285-9F3D174E8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1416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Morgane Magne</cp:lastModifiedBy>
  <cp:revision>2</cp:revision>
  <cp:lastPrinted>2024-07-16T07:49:00Z</cp:lastPrinted>
  <dcterms:created xsi:type="dcterms:W3CDTF">2026-06-16T14:49:00Z</dcterms:created>
  <dcterms:modified xsi:type="dcterms:W3CDTF">2026-06-16T14:49:00Z</dcterms:modified>
</cp:coreProperties>
</file>