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3CDB6C14" w:rsidR="00E66A52" w:rsidRPr="00A228F4" w:rsidRDefault="00A228F4" w:rsidP="00D0570A">
            <w:pPr>
              <w:pStyle w:val="Sous-titre"/>
              <w:jc w:val="center"/>
              <w:rPr>
                <w:rFonts w:ascii="Roboto" w:hAnsi="Roboto"/>
                <w:sz w:val="48"/>
                <w:szCs w:val="48"/>
              </w:rPr>
            </w:pPr>
            <w:r>
              <w:rPr>
                <w:rFonts w:ascii="Roboto" w:hAnsi="Roboto"/>
                <w:sz w:val="48"/>
                <w:szCs w:val="48"/>
              </w:rPr>
              <w:t xml:space="preserve">AVANTAGE EN NATURE </w:t>
            </w:r>
            <w:r w:rsidR="00D0570A">
              <w:rPr>
                <w:rFonts w:ascii="Roboto" w:hAnsi="Roboto"/>
                <w:sz w:val="48"/>
                <w:szCs w:val="48"/>
              </w:rPr>
              <w:t>LOGEMENT DE FONCTIONS</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55C6385B">
            <wp:simplePos x="0" y="0"/>
            <wp:positionH relativeFrom="page">
              <wp:posOffset>209550</wp:posOffset>
            </wp:positionH>
            <wp:positionV relativeFrom="page">
              <wp:posOffset>3394075</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543C15DC" w:rsidR="0054417D" w:rsidRPr="00BF6806" w:rsidRDefault="006E11C8">
      <w:pPr>
        <w:rPr>
          <w:rFonts w:ascii="Roboto" w:hAnsi="Roboto" w:cs="Arial"/>
          <w:sz w:val="36"/>
          <w:szCs w:val="36"/>
          <w:u w:val="single"/>
        </w:rPr>
      </w:pPr>
      <w:r>
        <w:rPr>
          <w:rFonts w:ascii="Roboto" w:hAnsi="Roboto" w:cs="Arial"/>
          <w:sz w:val="36"/>
          <w:szCs w:val="36"/>
          <w:u w:val="single"/>
        </w:rPr>
        <w:t xml:space="preserve">Délibération </w:t>
      </w:r>
      <w:r w:rsidR="00D0570A">
        <w:rPr>
          <w:rFonts w:ascii="Roboto" w:hAnsi="Roboto" w:cs="Arial"/>
          <w:sz w:val="36"/>
          <w:szCs w:val="36"/>
          <w:u w:val="single"/>
        </w:rPr>
        <w:t>fixant la liste des emplois et les conditions d’occupation des logements de fonction</w:t>
      </w:r>
      <w:r>
        <w:rPr>
          <w:rFonts w:ascii="Roboto" w:hAnsi="Roboto" w:cs="Arial"/>
          <w:sz w:val="36"/>
          <w:szCs w:val="36"/>
          <w:u w:val="single"/>
        </w:rPr>
        <w:t> :</w:t>
      </w:r>
    </w:p>
    <w:p w14:paraId="697BF0EF" w14:textId="77777777" w:rsidR="0054417D" w:rsidRDefault="0054417D">
      <w:pPr>
        <w:rPr>
          <w:rFonts w:ascii="Roboto" w:hAnsi="Roboto" w:cs="Arial"/>
        </w:rPr>
      </w:pPr>
    </w:p>
    <w:p w14:paraId="105ABD5D" w14:textId="77777777" w:rsidR="006E11C8" w:rsidRPr="006E11C8" w:rsidRDefault="006E11C8" w:rsidP="006E11C8">
      <w:pPr>
        <w:rPr>
          <w:rFonts w:ascii="Roboto" w:hAnsi="Roboto" w:cs="Arial"/>
        </w:rPr>
      </w:pPr>
      <w:r w:rsidRPr="006E11C8">
        <w:rPr>
          <w:rFonts w:ascii="Roboto" w:hAnsi="Roboto" w:cs="Arial"/>
        </w:rPr>
        <w:t>Séance du … (</w:t>
      </w:r>
      <w:r w:rsidRPr="006E11C8">
        <w:rPr>
          <w:rFonts w:ascii="Roboto" w:hAnsi="Roboto" w:cs="Arial"/>
          <w:i/>
        </w:rPr>
        <w:t>jour / mois / année</w:t>
      </w:r>
      <w:r w:rsidRPr="006E11C8">
        <w:rPr>
          <w:rFonts w:ascii="Roboto" w:hAnsi="Roboto" w:cs="Arial"/>
        </w:rPr>
        <w:t xml:space="preserve">) </w:t>
      </w:r>
    </w:p>
    <w:p w14:paraId="041F630B" w14:textId="77777777" w:rsidR="006E11C8" w:rsidRPr="006E11C8" w:rsidRDefault="006E11C8" w:rsidP="006E11C8">
      <w:pPr>
        <w:rPr>
          <w:rFonts w:ascii="Roboto" w:hAnsi="Roboto" w:cs="Arial"/>
        </w:rPr>
      </w:pPr>
    </w:p>
    <w:p w14:paraId="432750B2" w14:textId="272D8362" w:rsidR="006E11C8" w:rsidRPr="006E11C8" w:rsidRDefault="006E11C8" w:rsidP="006E11C8">
      <w:pPr>
        <w:jc w:val="both"/>
        <w:rPr>
          <w:rFonts w:ascii="Roboto" w:hAnsi="Roboto" w:cs="Arial"/>
        </w:rPr>
      </w:pPr>
      <w:r w:rsidRPr="006E11C8">
        <w:rPr>
          <w:rFonts w:ascii="Roboto" w:hAnsi="Roboto" w:cs="Arial"/>
        </w:rPr>
        <w:t xml:space="preserve">L’an deux mil </w:t>
      </w:r>
      <w:proofErr w:type="gramStart"/>
      <w:r w:rsidRPr="006E11C8">
        <w:rPr>
          <w:rFonts w:ascii="Roboto" w:hAnsi="Roboto" w:cs="Arial"/>
        </w:rPr>
        <w:t>… ,</w:t>
      </w:r>
      <w:proofErr w:type="gramEnd"/>
      <w:r w:rsidRPr="006E11C8">
        <w:rPr>
          <w:rFonts w:ascii="Roboto" w:hAnsi="Roboto" w:cs="Arial"/>
        </w:rPr>
        <w:t xml:space="preserve"> le … </w:t>
      </w:r>
      <w:r w:rsidRPr="006E11C8">
        <w:rPr>
          <w:rFonts w:ascii="Roboto" w:hAnsi="Roboto" w:cs="Arial"/>
          <w:i/>
        </w:rPr>
        <w:t>(jour en chiffres)</w:t>
      </w:r>
      <w:r w:rsidRPr="006E11C8">
        <w:rPr>
          <w:rFonts w:ascii="Roboto" w:hAnsi="Roboto" w:cs="Arial"/>
        </w:rPr>
        <w:t xml:space="preserve"> du mois … </w:t>
      </w:r>
      <w:r w:rsidRPr="006E11C8">
        <w:rPr>
          <w:rFonts w:ascii="Roboto" w:hAnsi="Roboto" w:cs="Arial"/>
          <w:i/>
        </w:rPr>
        <w:t>(mois en toutes lettres)</w:t>
      </w:r>
      <w:r w:rsidRPr="006E11C8">
        <w:rPr>
          <w:rFonts w:ascii="Roboto" w:hAnsi="Roboto" w:cs="Arial"/>
        </w:rPr>
        <w:t xml:space="preserve"> à … </w:t>
      </w:r>
      <w:r w:rsidRPr="006E11C8">
        <w:rPr>
          <w:rFonts w:ascii="Roboto" w:hAnsi="Roboto" w:cs="Arial"/>
          <w:i/>
        </w:rPr>
        <w:t>(heure en toutes lettres)</w:t>
      </w:r>
      <w:r w:rsidRPr="006E11C8">
        <w:rPr>
          <w:rFonts w:ascii="Roboto" w:hAnsi="Roboto" w:cs="Arial"/>
        </w:rPr>
        <w:t xml:space="preserve">, se sont réunis dans le lieu ordinaire de leurs séances les membres du </w:t>
      </w:r>
      <w:r w:rsidRPr="006E11C8">
        <w:rPr>
          <w:rFonts w:ascii="Roboto" w:hAnsi="Roboto" w:cs="Arial"/>
          <w:i/>
        </w:rPr>
        <w:t>Conseil … de ou du</w:t>
      </w:r>
      <w:r w:rsidRPr="006E11C8">
        <w:rPr>
          <w:rFonts w:ascii="Roboto" w:hAnsi="Roboto" w:cs="Arial"/>
        </w:rPr>
        <w:t xml:space="preserve"> … </w:t>
      </w:r>
      <w:r w:rsidRPr="006E11C8">
        <w:rPr>
          <w:rFonts w:ascii="Roboto" w:hAnsi="Roboto" w:cs="Arial"/>
          <w:i/>
        </w:rPr>
        <w:t>(préciser la dénomination de la collectivité territoriale ou de l’Etablissement)</w:t>
      </w:r>
      <w:r w:rsidRPr="006E11C8">
        <w:rPr>
          <w:rFonts w:ascii="Roboto" w:hAnsi="Roboto" w:cs="Arial"/>
        </w:rPr>
        <w:t xml:space="preserve">, sous la présidence de </w:t>
      </w:r>
      <w:r w:rsidRPr="006E11C8">
        <w:rPr>
          <w:rFonts w:ascii="Roboto" w:hAnsi="Roboto" w:cs="Arial"/>
          <w:i/>
        </w:rPr>
        <w:t>(Monsieur ou Madame) … (Prénom et Nom [nom en majuscule])</w:t>
      </w:r>
      <w:r w:rsidRPr="006E11C8">
        <w:rPr>
          <w:rFonts w:ascii="Roboto" w:hAnsi="Roboto" w:cs="Arial"/>
        </w:rPr>
        <w:t xml:space="preserve">, </w:t>
      </w:r>
      <w:r w:rsidRPr="006E11C8">
        <w:rPr>
          <w:rFonts w:ascii="Roboto" w:hAnsi="Roboto" w:cs="Arial"/>
          <w:i/>
        </w:rPr>
        <w:t>Maire ou Président/ Présidente</w:t>
      </w:r>
      <w:r w:rsidRPr="006E11C8">
        <w:rPr>
          <w:rFonts w:ascii="Roboto" w:hAnsi="Roboto" w:cs="Arial"/>
        </w:rPr>
        <w:t xml:space="preserve">, dûment convoqués le … </w:t>
      </w:r>
      <w:r w:rsidRPr="006E11C8">
        <w:rPr>
          <w:rFonts w:ascii="Roboto" w:hAnsi="Roboto" w:cs="Arial"/>
          <w:i/>
        </w:rPr>
        <w:t>(indiquer la date de la convocation).</w:t>
      </w:r>
    </w:p>
    <w:p w14:paraId="564FA33D" w14:textId="77777777" w:rsidR="006E11C8" w:rsidRPr="006E11C8" w:rsidRDefault="006E11C8" w:rsidP="006E11C8">
      <w:pPr>
        <w:jc w:val="both"/>
        <w:rPr>
          <w:rFonts w:ascii="Roboto" w:hAnsi="Roboto" w:cs="Arial"/>
        </w:rPr>
      </w:pPr>
    </w:p>
    <w:p w14:paraId="48364E8D" w14:textId="77777777" w:rsidR="006E11C8" w:rsidRPr="006E11C8" w:rsidRDefault="006E11C8" w:rsidP="006E11C8">
      <w:pPr>
        <w:rPr>
          <w:rFonts w:ascii="Roboto" w:hAnsi="Roboto" w:cs="Arial"/>
        </w:rPr>
      </w:pPr>
      <w:r w:rsidRPr="006E11C8">
        <w:rPr>
          <w:rFonts w:ascii="Roboto" w:hAnsi="Roboto" w:cs="Arial"/>
        </w:rPr>
        <w:t xml:space="preserve">Nombre de conseillers en exercice : … </w:t>
      </w:r>
    </w:p>
    <w:p w14:paraId="66704692" w14:textId="77777777" w:rsidR="006E11C8" w:rsidRPr="006E11C8" w:rsidRDefault="006E11C8" w:rsidP="006E11C8">
      <w:pPr>
        <w:rPr>
          <w:rFonts w:ascii="Roboto" w:hAnsi="Roboto" w:cs="Arial"/>
        </w:rPr>
      </w:pPr>
      <w:r w:rsidRPr="006E11C8">
        <w:rPr>
          <w:rFonts w:ascii="Roboto" w:hAnsi="Roboto" w:cs="Arial"/>
        </w:rPr>
        <w:t xml:space="preserve">Nombre de conseillers présents : … </w:t>
      </w:r>
    </w:p>
    <w:p w14:paraId="7C503696" w14:textId="77777777" w:rsidR="006E11C8" w:rsidRPr="006E11C8" w:rsidRDefault="006E11C8" w:rsidP="006E11C8">
      <w:pPr>
        <w:rPr>
          <w:rFonts w:ascii="Roboto" w:hAnsi="Roboto" w:cs="Arial"/>
        </w:rPr>
      </w:pPr>
      <w:r w:rsidRPr="006E11C8">
        <w:rPr>
          <w:rFonts w:ascii="Roboto" w:hAnsi="Roboto" w:cs="Arial"/>
        </w:rPr>
        <w:t>Formant la majorité des membres en exercice.</w:t>
      </w:r>
    </w:p>
    <w:p w14:paraId="2C4B19BF" w14:textId="77777777" w:rsidR="006E11C8" w:rsidRPr="006E11C8" w:rsidRDefault="006E11C8" w:rsidP="006E11C8">
      <w:pPr>
        <w:rPr>
          <w:rFonts w:ascii="Roboto" w:hAnsi="Roboto" w:cs="Arial"/>
          <w:lang w:val="en-US"/>
        </w:rPr>
      </w:pPr>
      <w:r w:rsidRPr="006E11C8">
        <w:rPr>
          <w:rFonts w:ascii="Roboto" w:hAnsi="Roboto" w:cs="Arial"/>
          <w:lang w:val="en-US"/>
        </w:rPr>
        <w:t>Procuration(s</w:t>
      </w:r>
      <w:proofErr w:type="gramStart"/>
      <w:r w:rsidRPr="006E11C8">
        <w:rPr>
          <w:rFonts w:ascii="Roboto" w:hAnsi="Roboto" w:cs="Arial"/>
          <w:lang w:val="en-US"/>
        </w:rPr>
        <w:t>) :</w:t>
      </w:r>
      <w:proofErr w:type="gramEnd"/>
      <w:r w:rsidRPr="006E11C8">
        <w:rPr>
          <w:rFonts w:ascii="Roboto" w:hAnsi="Roboto" w:cs="Arial"/>
          <w:lang w:val="en-US"/>
        </w:rPr>
        <w:t xml:space="preserve"> … </w:t>
      </w:r>
    </w:p>
    <w:p w14:paraId="58277499" w14:textId="77777777" w:rsidR="006E11C8" w:rsidRPr="006E11C8" w:rsidRDefault="006E11C8" w:rsidP="006E11C8">
      <w:pPr>
        <w:rPr>
          <w:rFonts w:ascii="Roboto" w:hAnsi="Roboto" w:cs="Arial"/>
          <w:lang w:val="en-US"/>
        </w:rPr>
      </w:pPr>
      <w:r w:rsidRPr="006E11C8">
        <w:rPr>
          <w:rFonts w:ascii="Roboto" w:hAnsi="Roboto" w:cs="Arial"/>
          <w:lang w:val="en-US"/>
        </w:rPr>
        <w:t xml:space="preserve">Absent(s) </w:t>
      </w:r>
      <w:proofErr w:type="spellStart"/>
      <w:r w:rsidRPr="006E11C8">
        <w:rPr>
          <w:rFonts w:ascii="Roboto" w:hAnsi="Roboto" w:cs="Arial"/>
          <w:lang w:val="en-US"/>
        </w:rPr>
        <w:t>excusé</w:t>
      </w:r>
      <w:proofErr w:type="spellEnd"/>
      <w:r w:rsidRPr="006E11C8">
        <w:rPr>
          <w:rFonts w:ascii="Roboto" w:hAnsi="Roboto" w:cs="Arial"/>
          <w:lang w:val="en-US"/>
        </w:rPr>
        <w:t>(s</w:t>
      </w:r>
      <w:proofErr w:type="gramStart"/>
      <w:r w:rsidRPr="006E11C8">
        <w:rPr>
          <w:rFonts w:ascii="Roboto" w:hAnsi="Roboto" w:cs="Arial"/>
          <w:lang w:val="en-US"/>
        </w:rPr>
        <w:t>) :</w:t>
      </w:r>
      <w:proofErr w:type="gramEnd"/>
      <w:r w:rsidRPr="006E11C8">
        <w:rPr>
          <w:rFonts w:ascii="Roboto" w:hAnsi="Roboto" w:cs="Arial"/>
          <w:lang w:val="en-US"/>
        </w:rPr>
        <w:t xml:space="preserve"> … </w:t>
      </w:r>
    </w:p>
    <w:p w14:paraId="7CB104F8" w14:textId="77777777" w:rsidR="006E11C8" w:rsidRPr="006E11C8" w:rsidRDefault="006E11C8" w:rsidP="006E11C8">
      <w:pPr>
        <w:rPr>
          <w:rFonts w:ascii="Roboto" w:hAnsi="Roboto" w:cs="Arial"/>
          <w:lang w:val="en-US"/>
        </w:rPr>
      </w:pPr>
    </w:p>
    <w:p w14:paraId="2E1893CF" w14:textId="77777777" w:rsidR="006E11C8" w:rsidRDefault="006E11C8" w:rsidP="006E11C8">
      <w:pPr>
        <w:rPr>
          <w:rFonts w:ascii="Roboto" w:hAnsi="Roboto" w:cs="Arial"/>
        </w:rPr>
      </w:pPr>
      <w:r w:rsidRPr="006E11C8">
        <w:rPr>
          <w:rFonts w:ascii="Roboto" w:hAnsi="Roboto" w:cs="Arial"/>
        </w:rPr>
        <w:t xml:space="preserve">Le secrétariat a été assuré par : … (Prénom et Nom de la personne) </w:t>
      </w:r>
    </w:p>
    <w:p w14:paraId="7CE7D824" w14:textId="77777777" w:rsidR="00D0570A" w:rsidRDefault="00D0570A" w:rsidP="006E11C8">
      <w:pPr>
        <w:rPr>
          <w:rFonts w:ascii="Roboto" w:hAnsi="Roboto" w:cs="Arial"/>
        </w:rPr>
      </w:pPr>
    </w:p>
    <w:p w14:paraId="42EF32FA" w14:textId="77777777" w:rsidR="00D0570A" w:rsidRPr="00D0570A" w:rsidRDefault="00D0570A" w:rsidP="00D0570A">
      <w:pPr>
        <w:rPr>
          <w:rFonts w:ascii="Roboto" w:hAnsi="Roboto" w:cs="Arial"/>
          <w:bCs/>
        </w:rPr>
      </w:pPr>
      <w:r w:rsidRPr="00D0570A">
        <w:rPr>
          <w:rFonts w:ascii="Roboto" w:hAnsi="Roboto" w:cs="Arial"/>
          <w:b/>
        </w:rPr>
        <w:t xml:space="preserve">Vu </w:t>
      </w:r>
      <w:r w:rsidRPr="00D0570A">
        <w:rPr>
          <w:rFonts w:ascii="Roboto" w:hAnsi="Roboto" w:cs="Arial"/>
          <w:bCs/>
        </w:rPr>
        <w:t>le Code Général des Collectivités Territoriales, notamment ses articles L721-1 à L721-3,</w:t>
      </w:r>
    </w:p>
    <w:p w14:paraId="6D83745D" w14:textId="77777777" w:rsidR="00D0570A" w:rsidRPr="00D0570A" w:rsidRDefault="00D0570A" w:rsidP="00D0570A">
      <w:pPr>
        <w:rPr>
          <w:rFonts w:ascii="Roboto" w:hAnsi="Roboto" w:cs="Arial"/>
          <w:bCs/>
        </w:rPr>
      </w:pPr>
      <w:r w:rsidRPr="00D0570A">
        <w:rPr>
          <w:rFonts w:ascii="Roboto" w:hAnsi="Roboto" w:cs="Arial"/>
          <w:b/>
        </w:rPr>
        <w:t xml:space="preserve">Vu </w:t>
      </w:r>
      <w:r w:rsidRPr="00D0570A">
        <w:rPr>
          <w:rFonts w:ascii="Roboto" w:hAnsi="Roboto" w:cs="Arial"/>
          <w:bCs/>
        </w:rPr>
        <w:t xml:space="preserve">le Code général de la propriété des personnes publiques et notamment ses articles R.2124-64 à D.2124-75-1, </w:t>
      </w:r>
    </w:p>
    <w:p w14:paraId="671401ED" w14:textId="77777777" w:rsidR="00D0570A" w:rsidRPr="00D0570A" w:rsidRDefault="00D0570A" w:rsidP="00D0570A">
      <w:pPr>
        <w:rPr>
          <w:rFonts w:ascii="Roboto" w:hAnsi="Roboto" w:cs="Arial"/>
          <w:bCs/>
        </w:rPr>
      </w:pPr>
      <w:r w:rsidRPr="00D0570A">
        <w:rPr>
          <w:rFonts w:ascii="Roboto" w:hAnsi="Roboto" w:cs="Arial"/>
          <w:b/>
        </w:rPr>
        <w:t xml:space="preserve">Vu </w:t>
      </w:r>
      <w:r w:rsidRPr="00D0570A">
        <w:rPr>
          <w:rFonts w:ascii="Roboto" w:hAnsi="Roboto" w:cs="Arial"/>
          <w:bCs/>
        </w:rPr>
        <w:t>le décret n°2012-752 du 9 mai 2012 portant réforme du régime des concessions de logement,</w:t>
      </w:r>
    </w:p>
    <w:p w14:paraId="059AE1E7" w14:textId="77777777" w:rsidR="00D0570A" w:rsidRPr="00D0570A" w:rsidRDefault="00D0570A" w:rsidP="00D0570A">
      <w:pPr>
        <w:rPr>
          <w:rFonts w:ascii="Roboto" w:hAnsi="Roboto" w:cs="Arial"/>
          <w:bCs/>
        </w:rPr>
      </w:pPr>
      <w:r w:rsidRPr="00D0570A">
        <w:rPr>
          <w:rFonts w:ascii="Roboto" w:hAnsi="Roboto" w:cs="Arial"/>
          <w:b/>
        </w:rPr>
        <w:t xml:space="preserve">Vu </w:t>
      </w:r>
      <w:r w:rsidRPr="00D0570A">
        <w:rPr>
          <w:rFonts w:ascii="Roboto" w:hAnsi="Roboto" w:cs="Arial"/>
          <w:bCs/>
        </w:rPr>
        <w:t>l’arrêté du 22 janvier 2013 relatif aux concessions de logement accordées par nécessité absolue de service et aux conventions d’occupation précaire avec astreinte pris pour l’application des articles R.2124-72 et R.4121-3-1 du Code général de la propriété des personnes publiques,</w:t>
      </w:r>
    </w:p>
    <w:p w14:paraId="21D9179D" w14:textId="77777777" w:rsidR="00D0570A" w:rsidRPr="00D0570A" w:rsidRDefault="00D0570A" w:rsidP="00D0570A">
      <w:pPr>
        <w:rPr>
          <w:rFonts w:ascii="Roboto" w:hAnsi="Roboto" w:cs="Arial"/>
        </w:rPr>
      </w:pPr>
    </w:p>
    <w:p w14:paraId="206B9A75" w14:textId="77777777" w:rsidR="00D0570A" w:rsidRPr="00D0570A" w:rsidRDefault="00D0570A" w:rsidP="00D0570A">
      <w:pPr>
        <w:rPr>
          <w:rFonts w:ascii="Roboto" w:hAnsi="Roboto" w:cs="Arial"/>
        </w:rPr>
      </w:pPr>
    </w:p>
    <w:p w14:paraId="5B114BBA" w14:textId="77777777" w:rsidR="00D0570A" w:rsidRPr="00D0570A" w:rsidRDefault="00D0570A" w:rsidP="00D0570A">
      <w:pPr>
        <w:rPr>
          <w:rFonts w:ascii="Roboto" w:hAnsi="Roboto" w:cs="Arial"/>
          <w:b/>
        </w:rPr>
      </w:pPr>
      <w:r w:rsidRPr="00D0570A">
        <w:rPr>
          <w:rFonts w:ascii="Roboto" w:hAnsi="Roboto" w:cs="Arial"/>
          <w:b/>
        </w:rPr>
        <w:t>Considérant ce qui suit :</w:t>
      </w:r>
    </w:p>
    <w:p w14:paraId="4192F483" w14:textId="77777777" w:rsidR="00D0570A" w:rsidRPr="00D0570A" w:rsidRDefault="00D0570A" w:rsidP="00D0570A">
      <w:pPr>
        <w:rPr>
          <w:rFonts w:ascii="Roboto" w:hAnsi="Roboto" w:cs="Arial"/>
        </w:rPr>
      </w:pPr>
    </w:p>
    <w:p w14:paraId="3DBB2C8B" w14:textId="77777777" w:rsidR="00D0570A" w:rsidRPr="00D0570A" w:rsidRDefault="00D0570A" w:rsidP="00D0570A">
      <w:pPr>
        <w:rPr>
          <w:rFonts w:ascii="Roboto" w:hAnsi="Roboto" w:cs="Arial"/>
        </w:rPr>
      </w:pPr>
    </w:p>
    <w:p w14:paraId="50A89A00" w14:textId="77777777" w:rsidR="00D0570A" w:rsidRPr="00D0570A" w:rsidRDefault="00D0570A" w:rsidP="00D0570A">
      <w:pPr>
        <w:rPr>
          <w:rFonts w:ascii="Roboto" w:hAnsi="Roboto" w:cs="Arial"/>
        </w:rPr>
      </w:pPr>
      <w:r w:rsidRPr="00D0570A">
        <w:rPr>
          <w:rFonts w:ascii="Roboto" w:hAnsi="Roboto" w:cs="Arial"/>
        </w:rPr>
        <w:t xml:space="preserve">Conformément à l’article 21 de la loi n° 90-1067 du 28 novembre 1990 modifiée relative à la fonction publique territoriale et portant modification de certains articles du code des communes, un logement de fonction peut être attribué après avis du comité social territorial : </w:t>
      </w:r>
    </w:p>
    <w:p w14:paraId="6F28D31B" w14:textId="77777777" w:rsidR="00D0570A" w:rsidRPr="00D0570A" w:rsidRDefault="00D0570A" w:rsidP="00D0570A">
      <w:pPr>
        <w:rPr>
          <w:rFonts w:ascii="Roboto" w:hAnsi="Roboto" w:cs="Arial"/>
        </w:rPr>
      </w:pPr>
      <w:r w:rsidRPr="00D0570A">
        <w:rPr>
          <w:rFonts w:ascii="Roboto" w:hAnsi="Roboto" w:cs="Arial"/>
        </w:rPr>
        <w:t xml:space="preserve"> </w:t>
      </w:r>
    </w:p>
    <w:p w14:paraId="0C379C3C" w14:textId="77777777" w:rsidR="00D0570A" w:rsidRPr="00D0570A" w:rsidRDefault="00D0570A" w:rsidP="00D0570A">
      <w:pPr>
        <w:numPr>
          <w:ilvl w:val="0"/>
          <w:numId w:val="7"/>
        </w:numPr>
        <w:rPr>
          <w:rFonts w:ascii="Roboto" w:hAnsi="Roboto" w:cs="Arial"/>
        </w:rPr>
      </w:pPr>
      <w:r w:rsidRPr="00D0570A">
        <w:rPr>
          <w:rFonts w:ascii="Roboto" w:hAnsi="Roboto" w:cs="Arial"/>
        </w:rPr>
        <w:lastRenderedPageBreak/>
        <w:t xml:space="preserve">Pour nécessité absolue de service :  </w:t>
      </w:r>
    </w:p>
    <w:p w14:paraId="4C717327" w14:textId="77777777" w:rsidR="00D0570A" w:rsidRPr="00D0570A" w:rsidRDefault="00D0570A" w:rsidP="00D0570A">
      <w:pPr>
        <w:rPr>
          <w:rFonts w:ascii="Roboto" w:hAnsi="Roboto" w:cs="Arial"/>
        </w:rPr>
      </w:pPr>
      <w:r w:rsidRPr="00D0570A">
        <w:rPr>
          <w:rFonts w:ascii="Roboto" w:hAnsi="Roboto" w:cs="Arial"/>
        </w:rPr>
        <w:t xml:space="preserve">Ce dispositif est réservé : </w:t>
      </w:r>
    </w:p>
    <w:p w14:paraId="375B7257" w14:textId="77777777" w:rsidR="00D0570A" w:rsidRPr="00D0570A" w:rsidRDefault="00D0570A" w:rsidP="00D0570A">
      <w:pPr>
        <w:numPr>
          <w:ilvl w:val="0"/>
          <w:numId w:val="8"/>
        </w:numPr>
        <w:rPr>
          <w:rFonts w:ascii="Roboto" w:hAnsi="Roboto" w:cs="Arial"/>
        </w:rPr>
      </w:pPr>
      <w:r w:rsidRPr="00D0570A">
        <w:rPr>
          <w:rFonts w:ascii="Roboto" w:hAnsi="Roboto" w:cs="Arial"/>
        </w:rPr>
        <w:t xml:space="preserve">Aux agents qui ne peuvent accomplir normalement leur service sans être logés sur leur lieu de travail ou à proximité notamment pour des raisons de sûreté, de sécurité ou de responsabilité, </w:t>
      </w:r>
    </w:p>
    <w:p w14:paraId="4A3E3EE8" w14:textId="77777777" w:rsidR="00D0570A" w:rsidRPr="00D0570A" w:rsidRDefault="00D0570A" w:rsidP="00D0570A">
      <w:pPr>
        <w:numPr>
          <w:ilvl w:val="0"/>
          <w:numId w:val="8"/>
        </w:numPr>
        <w:rPr>
          <w:rFonts w:ascii="Roboto" w:hAnsi="Roboto" w:cs="Arial"/>
        </w:rPr>
      </w:pPr>
      <w:r w:rsidRPr="00D0570A">
        <w:rPr>
          <w:rFonts w:ascii="Roboto" w:hAnsi="Roboto" w:cs="Arial"/>
        </w:rPr>
        <w:t xml:space="preserve">À certains emplois fonctionnels (DGS de communes de plus de 5000 habitants ou d’EPCI de plus de 20000 habitants, ou DGA de communes ou EPCI de plus de 80000 habitants), </w:t>
      </w:r>
    </w:p>
    <w:p w14:paraId="5100392D" w14:textId="77777777" w:rsidR="00D0570A" w:rsidRPr="00D0570A" w:rsidRDefault="00D0570A" w:rsidP="00D0570A">
      <w:pPr>
        <w:numPr>
          <w:ilvl w:val="0"/>
          <w:numId w:val="8"/>
        </w:numPr>
        <w:rPr>
          <w:rFonts w:ascii="Roboto" w:hAnsi="Roboto" w:cs="Arial"/>
        </w:rPr>
      </w:pPr>
      <w:r w:rsidRPr="00D0570A">
        <w:rPr>
          <w:rFonts w:ascii="Roboto" w:hAnsi="Roboto" w:cs="Arial"/>
        </w:rPr>
        <w:t>À un collaborateur de cabinet (de communes ou EPCI de plus de 80000 habitants).</w:t>
      </w:r>
    </w:p>
    <w:p w14:paraId="109E4699" w14:textId="77777777" w:rsidR="00D0570A" w:rsidRPr="00D0570A" w:rsidRDefault="00D0570A" w:rsidP="00D0570A">
      <w:pPr>
        <w:rPr>
          <w:rFonts w:ascii="Roboto" w:hAnsi="Roboto" w:cs="Arial"/>
        </w:rPr>
      </w:pPr>
      <w:r w:rsidRPr="00D0570A">
        <w:rPr>
          <w:rFonts w:ascii="Roboto" w:hAnsi="Roboto" w:cs="Arial"/>
        </w:rPr>
        <w:t xml:space="preserve">Chaque concession de logement est octroyée à titre gratuit. </w:t>
      </w:r>
    </w:p>
    <w:p w14:paraId="2307077E" w14:textId="77777777" w:rsidR="00D0570A" w:rsidRPr="00D0570A" w:rsidRDefault="00D0570A" w:rsidP="00D0570A">
      <w:pPr>
        <w:rPr>
          <w:rFonts w:ascii="Roboto" w:hAnsi="Roboto" w:cs="Arial"/>
        </w:rPr>
      </w:pPr>
      <w:r w:rsidRPr="00D0570A">
        <w:rPr>
          <w:rFonts w:ascii="Roboto" w:hAnsi="Roboto" w:cs="Arial"/>
        </w:rPr>
        <w:t xml:space="preserve">Toutes les charges courantes liées au logement de fonction (eau, électricité, chauffage, gaz, assurance habitation, travaux d’entretien courant et menues réparations, taxe </w:t>
      </w:r>
      <w:proofErr w:type="gramStart"/>
      <w:r w:rsidRPr="00D0570A">
        <w:rPr>
          <w:rFonts w:ascii="Roboto" w:hAnsi="Roboto" w:cs="Arial"/>
        </w:rPr>
        <w:t>d’habitation,...</w:t>
      </w:r>
      <w:proofErr w:type="gramEnd"/>
      <w:r w:rsidRPr="00D0570A">
        <w:rPr>
          <w:rFonts w:ascii="Roboto" w:hAnsi="Roboto" w:cs="Arial"/>
        </w:rPr>
        <w:t xml:space="preserve">) sont acquittées par l’agent. </w:t>
      </w:r>
    </w:p>
    <w:p w14:paraId="11E6ABB3" w14:textId="77777777" w:rsidR="00D0570A" w:rsidRPr="00D0570A" w:rsidRDefault="00D0570A" w:rsidP="00D0570A">
      <w:pPr>
        <w:rPr>
          <w:rFonts w:ascii="Roboto" w:hAnsi="Roboto" w:cs="Arial"/>
        </w:rPr>
      </w:pPr>
    </w:p>
    <w:p w14:paraId="59559A6A" w14:textId="77777777" w:rsidR="00D0570A" w:rsidRPr="00D0570A" w:rsidRDefault="00D0570A" w:rsidP="00D0570A">
      <w:pPr>
        <w:numPr>
          <w:ilvl w:val="0"/>
          <w:numId w:val="7"/>
        </w:numPr>
        <w:rPr>
          <w:rFonts w:ascii="Roboto" w:hAnsi="Roboto" w:cs="Arial"/>
        </w:rPr>
      </w:pPr>
      <w:r w:rsidRPr="00D0570A">
        <w:rPr>
          <w:rFonts w:ascii="Roboto" w:hAnsi="Roboto" w:cs="Arial"/>
        </w:rPr>
        <w:t>Pour occupation précaire avec astreinte :</w:t>
      </w:r>
    </w:p>
    <w:p w14:paraId="4411AAAD" w14:textId="77777777" w:rsidR="00D0570A" w:rsidRPr="00D0570A" w:rsidRDefault="00D0570A" w:rsidP="00D0570A">
      <w:pPr>
        <w:rPr>
          <w:rFonts w:ascii="Roboto" w:hAnsi="Roboto" w:cs="Arial"/>
        </w:rPr>
      </w:pPr>
      <w:r w:rsidRPr="00D0570A">
        <w:rPr>
          <w:rFonts w:ascii="Roboto" w:hAnsi="Roboto" w:cs="Arial"/>
        </w:rPr>
        <w:t xml:space="preserve">Ce dispositif est réservé aux emplois tenus d’accomplir un service d’astreinte et qui ne remplissent pas les conditions ouvrant droit à la concession d’un logement pour nécessité absolue de service.  </w:t>
      </w:r>
    </w:p>
    <w:p w14:paraId="74CD8457" w14:textId="77777777" w:rsidR="00D0570A" w:rsidRPr="00D0570A" w:rsidRDefault="00D0570A" w:rsidP="00D0570A">
      <w:pPr>
        <w:rPr>
          <w:rFonts w:ascii="Roboto" w:hAnsi="Roboto" w:cs="Arial"/>
        </w:rPr>
      </w:pPr>
      <w:r w:rsidRPr="00D0570A">
        <w:rPr>
          <w:rFonts w:ascii="Roboto" w:hAnsi="Roboto" w:cs="Arial"/>
        </w:rPr>
        <w:t xml:space="preserve">Chaque concession de logement est octroyée à titre onéreux (50 % de la valeur locative – la redevance n’est plus modulable). </w:t>
      </w:r>
    </w:p>
    <w:p w14:paraId="0B5AE11D" w14:textId="77777777" w:rsidR="00D0570A" w:rsidRPr="00D0570A" w:rsidRDefault="00D0570A" w:rsidP="00D0570A">
      <w:pPr>
        <w:rPr>
          <w:rFonts w:ascii="Roboto" w:hAnsi="Roboto" w:cs="Arial"/>
        </w:rPr>
      </w:pPr>
      <w:r w:rsidRPr="00D0570A">
        <w:rPr>
          <w:rFonts w:ascii="Roboto" w:hAnsi="Roboto" w:cs="Arial"/>
        </w:rPr>
        <w:t>Toutes les charges courantes liées au logement de fonction (eau, électricité, chauffage, gaz, assurance habitation, travaux d’entretien courant et menues réparations, taxe d’habitation, ...) sont acquittées par l’agent.</w:t>
      </w:r>
    </w:p>
    <w:p w14:paraId="387AD167" w14:textId="77777777" w:rsidR="00D0570A" w:rsidRPr="00D0570A" w:rsidRDefault="00D0570A" w:rsidP="00D0570A">
      <w:pPr>
        <w:rPr>
          <w:rFonts w:ascii="Roboto" w:hAnsi="Roboto" w:cs="Arial"/>
        </w:rPr>
      </w:pPr>
    </w:p>
    <w:p w14:paraId="5AC03B47" w14:textId="77777777" w:rsidR="00D0570A" w:rsidRPr="00D0570A" w:rsidRDefault="00D0570A" w:rsidP="00D0570A">
      <w:pPr>
        <w:rPr>
          <w:rFonts w:ascii="Roboto" w:hAnsi="Roboto" w:cs="Arial"/>
        </w:rPr>
      </w:pPr>
      <w:r w:rsidRPr="00D0570A">
        <w:rPr>
          <w:rFonts w:ascii="Roboto" w:hAnsi="Roboto" w:cs="Arial"/>
        </w:rPr>
        <w:t>Il appartient à l'organe délibérant, conformément aux dispositions légales énoncées ci-dessus, de fixer par délibération, la liste des emplois pour lesquels un logement de fonction peut être attribué à titre gratuit ou moyennant une redevance, en raison des contraintes liées à leur fonction.</w:t>
      </w:r>
    </w:p>
    <w:p w14:paraId="108CC199" w14:textId="77777777" w:rsidR="00D0570A" w:rsidRPr="006E11C8" w:rsidRDefault="00D0570A" w:rsidP="006E11C8">
      <w:pPr>
        <w:rPr>
          <w:rFonts w:ascii="Roboto" w:hAnsi="Roboto" w:cs="Arial"/>
        </w:rPr>
      </w:pPr>
    </w:p>
    <w:p w14:paraId="5DB6685C" w14:textId="20E18888" w:rsidR="00534189" w:rsidRPr="00534189" w:rsidRDefault="00534189" w:rsidP="006E11C8">
      <w:pPr>
        <w:rPr>
          <w:rFonts w:ascii="Roboto" w:hAnsi="Roboto" w:cs="Arial"/>
          <w:color w:val="EE0000"/>
        </w:rPr>
      </w:pPr>
      <w:r w:rsidRPr="00534189">
        <w:rPr>
          <w:rFonts w:ascii="Roboto" w:hAnsi="Roboto" w:cs="Arial"/>
          <w:color w:val="EE0000"/>
        </w:rPr>
        <w:t>Vu l’avis favorable du Comité social territorial du …………….</w:t>
      </w:r>
    </w:p>
    <w:p w14:paraId="0DC1726E" w14:textId="77777777" w:rsidR="00534189" w:rsidRPr="00534189" w:rsidRDefault="00534189" w:rsidP="006E11C8">
      <w:pPr>
        <w:rPr>
          <w:rFonts w:ascii="Roboto" w:hAnsi="Roboto" w:cs="Arial"/>
          <w:color w:val="EE0000"/>
        </w:rPr>
      </w:pPr>
    </w:p>
    <w:p w14:paraId="7A534FB0" w14:textId="77777777" w:rsidR="006E11C8" w:rsidRPr="006E11C8" w:rsidRDefault="006E11C8" w:rsidP="006E11C8">
      <w:pPr>
        <w:rPr>
          <w:rFonts w:ascii="Roboto" w:hAnsi="Roboto" w:cs="Arial"/>
        </w:rPr>
      </w:pPr>
      <w:r w:rsidRPr="006E11C8">
        <w:rPr>
          <w:rFonts w:ascii="Roboto" w:hAnsi="Roboto" w:cs="Arial"/>
        </w:rPr>
        <w:t xml:space="preserve">Sur le rapport de </w:t>
      </w:r>
      <w:r w:rsidRPr="006E11C8">
        <w:rPr>
          <w:rFonts w:ascii="Roboto" w:hAnsi="Roboto" w:cs="Arial"/>
          <w:i/>
        </w:rPr>
        <w:t>Monsieur/Madame le Maire ou le Président/La Présidente</w:t>
      </w:r>
      <w:r w:rsidRPr="006E11C8">
        <w:rPr>
          <w:rFonts w:ascii="Roboto" w:hAnsi="Roboto" w:cs="Arial"/>
        </w:rPr>
        <w:t>, après en avoir délibéré, le Conseil</w:t>
      </w:r>
      <w:r w:rsidRPr="006E11C8">
        <w:rPr>
          <w:rFonts w:ascii="Roboto" w:hAnsi="Roboto" w:cs="Arial"/>
          <w:vertAlign w:val="superscript"/>
        </w:rPr>
        <w:footnoteReference w:id="1"/>
      </w:r>
      <w:r w:rsidRPr="006E11C8">
        <w:rPr>
          <w:rFonts w:ascii="Roboto" w:hAnsi="Roboto" w:cs="Arial"/>
        </w:rPr>
        <w:t>…, (</w:t>
      </w:r>
      <w:r w:rsidRPr="006E11C8">
        <w:rPr>
          <w:rFonts w:ascii="Roboto" w:hAnsi="Roboto" w:cs="Arial"/>
          <w:i/>
        </w:rPr>
        <w:t>indication des votes</w:t>
      </w:r>
      <w:proofErr w:type="gramStart"/>
      <w:r w:rsidRPr="006E11C8">
        <w:rPr>
          <w:rFonts w:ascii="Roboto" w:hAnsi="Roboto" w:cs="Arial"/>
        </w:rPr>
        <w:t>):</w:t>
      </w:r>
      <w:proofErr w:type="gramEnd"/>
    </w:p>
    <w:p w14:paraId="6924F983" w14:textId="77777777" w:rsidR="006E11C8" w:rsidRPr="006E11C8" w:rsidRDefault="006E11C8" w:rsidP="006E11C8">
      <w:pPr>
        <w:rPr>
          <w:rFonts w:ascii="Roboto" w:hAnsi="Roboto" w:cs="Arial"/>
        </w:rPr>
      </w:pPr>
    </w:p>
    <w:tbl>
      <w:tblPr>
        <w:tblpPr w:leftFromText="141" w:rightFromText="141" w:bottomFromText="16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6E11C8" w:rsidRPr="006E11C8" w14:paraId="57D9FFD9"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4A850A0E" w14:textId="77777777" w:rsidR="006E11C8" w:rsidRPr="006E11C8" w:rsidRDefault="006E11C8" w:rsidP="006E11C8">
            <w:pPr>
              <w:rPr>
                <w:rFonts w:ascii="Roboto" w:hAnsi="Roboto" w:cs="Arial"/>
                <w:i/>
              </w:rPr>
            </w:pPr>
            <w:r w:rsidRPr="006E11C8">
              <w:rPr>
                <w:rFonts w:ascii="Roboto" w:hAnsi="Roboto" w:cs="Arial"/>
                <w:i/>
              </w:rPr>
              <w:t>Nombre de suffrages exprimés :</w:t>
            </w:r>
          </w:p>
        </w:tc>
        <w:tc>
          <w:tcPr>
            <w:tcW w:w="3033" w:type="dxa"/>
            <w:tcBorders>
              <w:top w:val="dotted" w:sz="4" w:space="0" w:color="auto"/>
              <w:left w:val="nil"/>
              <w:bottom w:val="dotted" w:sz="4" w:space="0" w:color="auto"/>
              <w:right w:val="dotted" w:sz="4" w:space="0" w:color="auto"/>
            </w:tcBorders>
            <w:vAlign w:val="center"/>
          </w:tcPr>
          <w:p w14:paraId="6CDF9167" w14:textId="77777777" w:rsidR="006E11C8" w:rsidRPr="006E11C8" w:rsidRDefault="006E11C8" w:rsidP="006E11C8">
            <w:pPr>
              <w:rPr>
                <w:rFonts w:ascii="Roboto" w:hAnsi="Roboto" w:cs="Arial"/>
                <w:i/>
              </w:rPr>
            </w:pPr>
          </w:p>
        </w:tc>
      </w:tr>
      <w:tr w:rsidR="006E11C8" w:rsidRPr="006E11C8" w14:paraId="7AA71EBB"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6139032B" w14:textId="77777777" w:rsidR="006E11C8" w:rsidRPr="006E11C8" w:rsidRDefault="006E11C8" w:rsidP="006E11C8">
            <w:pPr>
              <w:rPr>
                <w:rFonts w:ascii="Roboto" w:hAnsi="Roboto" w:cs="Arial"/>
                <w:i/>
              </w:rPr>
            </w:pPr>
            <w:r w:rsidRPr="006E11C8">
              <w:rPr>
                <w:rFonts w:ascii="Roboto" w:hAnsi="Roboto" w:cs="Arial"/>
                <w:i/>
              </w:rPr>
              <w:t>Votes Pour :</w:t>
            </w:r>
          </w:p>
        </w:tc>
        <w:tc>
          <w:tcPr>
            <w:tcW w:w="3033" w:type="dxa"/>
            <w:tcBorders>
              <w:top w:val="dotted" w:sz="4" w:space="0" w:color="auto"/>
              <w:left w:val="nil"/>
              <w:bottom w:val="dotted" w:sz="4" w:space="0" w:color="auto"/>
              <w:right w:val="dotted" w:sz="4" w:space="0" w:color="auto"/>
            </w:tcBorders>
            <w:vAlign w:val="center"/>
          </w:tcPr>
          <w:p w14:paraId="633B7291" w14:textId="77777777" w:rsidR="006E11C8" w:rsidRPr="006E11C8" w:rsidRDefault="006E11C8" w:rsidP="006E11C8">
            <w:pPr>
              <w:rPr>
                <w:rFonts w:ascii="Roboto" w:hAnsi="Roboto" w:cs="Arial"/>
                <w:i/>
              </w:rPr>
            </w:pPr>
          </w:p>
        </w:tc>
      </w:tr>
      <w:tr w:rsidR="006E11C8" w:rsidRPr="006E11C8" w14:paraId="33420B72"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7852E803" w14:textId="77777777" w:rsidR="006E11C8" w:rsidRPr="006E11C8" w:rsidRDefault="006E11C8" w:rsidP="006E11C8">
            <w:pPr>
              <w:rPr>
                <w:rFonts w:ascii="Roboto" w:hAnsi="Roboto" w:cs="Arial"/>
                <w:i/>
              </w:rPr>
            </w:pPr>
            <w:r w:rsidRPr="006E11C8">
              <w:rPr>
                <w:rFonts w:ascii="Roboto" w:hAnsi="Roboto" w:cs="Arial"/>
                <w:i/>
              </w:rPr>
              <w:t>Votes Contre :</w:t>
            </w:r>
          </w:p>
        </w:tc>
        <w:tc>
          <w:tcPr>
            <w:tcW w:w="3033" w:type="dxa"/>
            <w:tcBorders>
              <w:top w:val="dotted" w:sz="4" w:space="0" w:color="auto"/>
              <w:left w:val="nil"/>
              <w:bottom w:val="dotted" w:sz="4" w:space="0" w:color="auto"/>
              <w:right w:val="dotted" w:sz="4" w:space="0" w:color="auto"/>
            </w:tcBorders>
            <w:vAlign w:val="center"/>
          </w:tcPr>
          <w:p w14:paraId="1F9BB380" w14:textId="77777777" w:rsidR="006E11C8" w:rsidRPr="006E11C8" w:rsidRDefault="006E11C8" w:rsidP="006E11C8">
            <w:pPr>
              <w:rPr>
                <w:rFonts w:ascii="Roboto" w:hAnsi="Roboto" w:cs="Arial"/>
                <w:i/>
              </w:rPr>
            </w:pPr>
          </w:p>
        </w:tc>
      </w:tr>
      <w:tr w:rsidR="006E11C8" w:rsidRPr="006E11C8" w14:paraId="7FA835C0"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07BDD502" w14:textId="77777777" w:rsidR="006E11C8" w:rsidRPr="006E11C8" w:rsidRDefault="006E11C8" w:rsidP="006E11C8">
            <w:pPr>
              <w:rPr>
                <w:rFonts w:ascii="Roboto" w:hAnsi="Roboto" w:cs="Arial"/>
                <w:i/>
              </w:rPr>
            </w:pPr>
            <w:r w:rsidRPr="006E11C8">
              <w:rPr>
                <w:rFonts w:ascii="Roboto" w:hAnsi="Roboto" w:cs="Arial"/>
                <w:i/>
              </w:rPr>
              <w:t>Abstention :</w:t>
            </w:r>
          </w:p>
        </w:tc>
        <w:tc>
          <w:tcPr>
            <w:tcW w:w="3033" w:type="dxa"/>
            <w:tcBorders>
              <w:top w:val="dotted" w:sz="4" w:space="0" w:color="auto"/>
              <w:left w:val="nil"/>
              <w:bottom w:val="dotted" w:sz="4" w:space="0" w:color="auto"/>
              <w:right w:val="dotted" w:sz="4" w:space="0" w:color="auto"/>
            </w:tcBorders>
            <w:vAlign w:val="center"/>
          </w:tcPr>
          <w:p w14:paraId="18A150DF" w14:textId="77777777" w:rsidR="006E11C8" w:rsidRPr="006E11C8" w:rsidRDefault="006E11C8" w:rsidP="006E11C8">
            <w:pPr>
              <w:rPr>
                <w:rFonts w:ascii="Roboto" w:hAnsi="Roboto" w:cs="Arial"/>
                <w:i/>
              </w:rPr>
            </w:pPr>
          </w:p>
        </w:tc>
      </w:tr>
    </w:tbl>
    <w:p w14:paraId="73231689" w14:textId="77777777" w:rsidR="006E11C8" w:rsidRPr="006E11C8" w:rsidRDefault="006E11C8" w:rsidP="006E11C8">
      <w:pPr>
        <w:rPr>
          <w:rFonts w:ascii="Roboto" w:hAnsi="Roboto" w:cs="Arial"/>
        </w:rPr>
      </w:pPr>
    </w:p>
    <w:p w14:paraId="2424757D" w14:textId="77777777" w:rsidR="006E11C8" w:rsidRPr="006E11C8" w:rsidRDefault="006E11C8" w:rsidP="006E11C8">
      <w:pPr>
        <w:rPr>
          <w:rFonts w:ascii="Roboto" w:hAnsi="Roboto" w:cs="Arial"/>
        </w:rPr>
      </w:pPr>
    </w:p>
    <w:p w14:paraId="25BC0FA8" w14:textId="77777777" w:rsidR="006E11C8" w:rsidRPr="006E11C8" w:rsidRDefault="006E11C8" w:rsidP="006E11C8">
      <w:pPr>
        <w:rPr>
          <w:rFonts w:ascii="Roboto" w:hAnsi="Roboto" w:cs="Arial"/>
        </w:rPr>
      </w:pPr>
    </w:p>
    <w:p w14:paraId="3AB1724E" w14:textId="77777777" w:rsidR="006E11C8" w:rsidRPr="006E11C8" w:rsidRDefault="006E11C8" w:rsidP="006E11C8">
      <w:pPr>
        <w:rPr>
          <w:rFonts w:ascii="Roboto" w:hAnsi="Roboto" w:cs="Arial"/>
        </w:rPr>
      </w:pPr>
    </w:p>
    <w:p w14:paraId="447ADEBF" w14:textId="77777777" w:rsidR="006E11C8" w:rsidRPr="006E11C8" w:rsidRDefault="006E11C8" w:rsidP="006E11C8">
      <w:pPr>
        <w:rPr>
          <w:rFonts w:ascii="Roboto" w:hAnsi="Roboto" w:cs="Arial"/>
        </w:rPr>
      </w:pPr>
    </w:p>
    <w:p w14:paraId="38C01902" w14:textId="77777777" w:rsidR="006E11C8" w:rsidRPr="006E11C8" w:rsidRDefault="006E11C8" w:rsidP="006E11C8">
      <w:pPr>
        <w:rPr>
          <w:rFonts w:ascii="Roboto" w:hAnsi="Roboto" w:cs="Arial"/>
        </w:rPr>
      </w:pPr>
    </w:p>
    <w:p w14:paraId="3C8C307A" w14:textId="77777777" w:rsidR="006E11C8" w:rsidRPr="006E11C8" w:rsidRDefault="006E11C8" w:rsidP="006E11C8">
      <w:pPr>
        <w:rPr>
          <w:rFonts w:ascii="Roboto" w:hAnsi="Roboto" w:cs="Arial"/>
        </w:rPr>
      </w:pPr>
    </w:p>
    <w:p w14:paraId="692C8E7C" w14:textId="77777777" w:rsidR="006E11C8" w:rsidRPr="006E11C8" w:rsidRDefault="006E11C8" w:rsidP="006E11C8">
      <w:pPr>
        <w:rPr>
          <w:rFonts w:ascii="Roboto" w:hAnsi="Roboto" w:cs="Arial"/>
        </w:rPr>
      </w:pPr>
    </w:p>
    <w:p w14:paraId="0FD84F6D" w14:textId="77777777" w:rsidR="006E11C8" w:rsidRPr="006E11C8" w:rsidRDefault="006E11C8" w:rsidP="006E11C8">
      <w:pPr>
        <w:rPr>
          <w:rFonts w:ascii="Roboto" w:hAnsi="Roboto" w:cs="Arial"/>
          <w:b/>
        </w:rPr>
      </w:pPr>
    </w:p>
    <w:p w14:paraId="786BC476" w14:textId="772D0878" w:rsidR="006E11C8" w:rsidRPr="006E11C8" w:rsidRDefault="006E11C8" w:rsidP="00534189">
      <w:pPr>
        <w:jc w:val="center"/>
        <w:rPr>
          <w:rFonts w:ascii="Roboto" w:hAnsi="Roboto" w:cs="Arial"/>
          <w:b/>
        </w:rPr>
      </w:pPr>
    </w:p>
    <w:p w14:paraId="595CE817" w14:textId="77777777" w:rsidR="006E11C8" w:rsidRDefault="006E11C8" w:rsidP="006E11C8">
      <w:pPr>
        <w:rPr>
          <w:rFonts w:ascii="Roboto" w:hAnsi="Roboto" w:cs="Arial"/>
        </w:rPr>
      </w:pPr>
    </w:p>
    <w:p w14:paraId="2A059782" w14:textId="45954E83" w:rsidR="00534189" w:rsidRDefault="00534189" w:rsidP="00534189">
      <w:pPr>
        <w:jc w:val="center"/>
        <w:rPr>
          <w:rFonts w:ascii="Roboto" w:hAnsi="Roboto" w:cs="Arial"/>
          <w:b/>
          <w:bCs/>
        </w:rPr>
      </w:pPr>
      <w:r w:rsidRPr="00534189">
        <w:rPr>
          <w:rFonts w:ascii="Roboto" w:hAnsi="Roboto" w:cs="Arial"/>
          <w:b/>
          <w:bCs/>
        </w:rPr>
        <w:t>DECIDE</w:t>
      </w:r>
    </w:p>
    <w:p w14:paraId="51235F7B" w14:textId="77777777" w:rsidR="00D0570A" w:rsidRPr="00534189" w:rsidRDefault="00D0570A" w:rsidP="00534189">
      <w:pPr>
        <w:jc w:val="center"/>
        <w:rPr>
          <w:rFonts w:ascii="Roboto" w:hAnsi="Roboto" w:cs="Arial"/>
          <w:b/>
          <w:bCs/>
        </w:rPr>
      </w:pPr>
    </w:p>
    <w:p w14:paraId="5C6CB581" w14:textId="77777777" w:rsidR="00D0570A" w:rsidRPr="00D0570A" w:rsidRDefault="00D0570A" w:rsidP="00D0570A">
      <w:pPr>
        <w:rPr>
          <w:rFonts w:ascii="Roboto" w:hAnsi="Roboto" w:cs="Arial"/>
          <w:b/>
        </w:rPr>
      </w:pPr>
      <w:r w:rsidRPr="00D0570A">
        <w:rPr>
          <w:rFonts w:ascii="Roboto" w:hAnsi="Roboto" w:cs="Arial"/>
          <w:b/>
        </w:rPr>
        <w:t xml:space="preserve">L’assemblée délibérante, </w:t>
      </w:r>
    </w:p>
    <w:p w14:paraId="517BFAA4" w14:textId="77777777" w:rsidR="00D0570A" w:rsidRPr="00D0570A" w:rsidRDefault="00D0570A" w:rsidP="00D0570A">
      <w:pPr>
        <w:rPr>
          <w:rFonts w:ascii="Roboto" w:hAnsi="Roboto" w:cs="Arial"/>
          <w:b/>
        </w:rPr>
      </w:pPr>
    </w:p>
    <w:p w14:paraId="1C4B4B2F" w14:textId="77777777" w:rsidR="00D0570A" w:rsidRPr="00D0570A" w:rsidRDefault="00D0570A" w:rsidP="00D0570A">
      <w:pPr>
        <w:rPr>
          <w:rFonts w:ascii="Roboto" w:hAnsi="Roboto" w:cs="Arial"/>
          <w:b/>
        </w:rPr>
      </w:pPr>
      <w:r w:rsidRPr="00D0570A">
        <w:rPr>
          <w:rFonts w:ascii="Roboto" w:hAnsi="Roboto" w:cs="Arial"/>
          <w:b/>
        </w:rPr>
        <w:t>Décide</w:t>
      </w:r>
    </w:p>
    <w:p w14:paraId="0F90093E" w14:textId="77777777" w:rsidR="00D0570A" w:rsidRPr="00D0570A" w:rsidRDefault="00D0570A" w:rsidP="00D0570A">
      <w:pPr>
        <w:rPr>
          <w:rFonts w:ascii="Roboto" w:hAnsi="Roboto" w:cs="Arial"/>
          <w:b/>
          <w:bCs/>
        </w:rPr>
      </w:pPr>
    </w:p>
    <w:p w14:paraId="23BF47B9" w14:textId="77777777" w:rsidR="00D0570A" w:rsidRPr="00D0570A" w:rsidRDefault="00D0570A" w:rsidP="00D0570A">
      <w:pPr>
        <w:numPr>
          <w:ilvl w:val="0"/>
          <w:numId w:val="9"/>
        </w:numPr>
        <w:rPr>
          <w:rFonts w:ascii="Roboto" w:hAnsi="Roboto" w:cs="Arial"/>
          <w:b/>
        </w:rPr>
      </w:pPr>
      <w:r w:rsidRPr="00D0570A">
        <w:rPr>
          <w:rFonts w:ascii="Roboto" w:hAnsi="Roboto" w:cs="Arial"/>
          <w:b/>
        </w:rPr>
        <w:t xml:space="preserve">De fixer la liste des emplois pour lesquels un logement de fonction peut être attribué selon le dispositif suivant : </w:t>
      </w:r>
    </w:p>
    <w:p w14:paraId="7C2F4085" w14:textId="77777777" w:rsidR="00D0570A" w:rsidRPr="00D0570A" w:rsidRDefault="00D0570A" w:rsidP="00D0570A">
      <w:pPr>
        <w:rPr>
          <w:rFonts w:ascii="Roboto" w:hAnsi="Roboto" w:cs="Arial"/>
          <w:b/>
        </w:rPr>
      </w:pPr>
    </w:p>
    <w:p w14:paraId="3BCB36FC" w14:textId="77777777" w:rsidR="00D0570A" w:rsidRPr="00D0570A" w:rsidRDefault="00D0570A" w:rsidP="00D0570A">
      <w:pPr>
        <w:rPr>
          <w:rFonts w:ascii="Roboto" w:hAnsi="Roboto" w:cs="Arial"/>
          <w:b/>
          <w:bCs/>
        </w:rPr>
      </w:pPr>
      <w:r w:rsidRPr="00D0570A">
        <w:rPr>
          <w:rFonts w:ascii="Roboto" w:hAnsi="Roboto" w:cs="Arial"/>
          <w:b/>
          <w:bCs/>
          <w:u w:val="single"/>
        </w:rPr>
        <w:lastRenderedPageBreak/>
        <w:t>Article 1</w:t>
      </w:r>
      <w:r w:rsidRPr="00D0570A">
        <w:rPr>
          <w:rFonts w:ascii="Roboto" w:hAnsi="Roboto" w:cs="Arial"/>
          <w:b/>
          <w:bCs/>
        </w:rPr>
        <w:t> : Concession de logement pour nécessité absolue de service</w:t>
      </w:r>
    </w:p>
    <w:p w14:paraId="7E09475F" w14:textId="77777777" w:rsidR="00D0570A" w:rsidRPr="00D0570A" w:rsidRDefault="00D0570A" w:rsidP="00D0570A">
      <w:pPr>
        <w:rPr>
          <w:rFonts w:ascii="Roboto" w:hAnsi="Robot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D0570A" w:rsidRPr="00D0570A" w14:paraId="33A30C5E" w14:textId="77777777">
        <w:tc>
          <w:tcPr>
            <w:tcW w:w="460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50401F2" w14:textId="77777777" w:rsidR="00D0570A" w:rsidRPr="00D0570A" w:rsidRDefault="00D0570A" w:rsidP="00D0570A">
            <w:pPr>
              <w:rPr>
                <w:rFonts w:ascii="Roboto" w:hAnsi="Roboto" w:cs="Arial"/>
                <w:b/>
              </w:rPr>
            </w:pPr>
          </w:p>
          <w:p w14:paraId="45CB7343" w14:textId="77777777" w:rsidR="00D0570A" w:rsidRPr="00D0570A" w:rsidRDefault="00D0570A" w:rsidP="00D0570A">
            <w:pPr>
              <w:rPr>
                <w:rFonts w:ascii="Roboto" w:hAnsi="Roboto" w:cs="Arial"/>
                <w:b/>
              </w:rPr>
            </w:pPr>
            <w:r w:rsidRPr="00D0570A">
              <w:rPr>
                <w:rFonts w:ascii="Roboto" w:hAnsi="Roboto" w:cs="Arial"/>
                <w:b/>
              </w:rPr>
              <w:t>Emplois</w:t>
            </w:r>
          </w:p>
          <w:p w14:paraId="29119CB8" w14:textId="77777777" w:rsidR="00D0570A" w:rsidRPr="00D0570A" w:rsidRDefault="00D0570A" w:rsidP="00D0570A">
            <w:pPr>
              <w:rPr>
                <w:rFonts w:ascii="Roboto" w:hAnsi="Roboto" w:cs="Arial"/>
                <w:b/>
              </w:rPr>
            </w:pPr>
          </w:p>
        </w:tc>
        <w:tc>
          <w:tcPr>
            <w:tcW w:w="460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3B60E58" w14:textId="77777777" w:rsidR="00D0570A" w:rsidRPr="00D0570A" w:rsidRDefault="00D0570A" w:rsidP="00D0570A">
            <w:pPr>
              <w:rPr>
                <w:rFonts w:ascii="Roboto" w:hAnsi="Roboto" w:cs="Arial"/>
                <w:b/>
              </w:rPr>
            </w:pPr>
          </w:p>
          <w:p w14:paraId="1A511518" w14:textId="77777777" w:rsidR="00D0570A" w:rsidRPr="00D0570A" w:rsidRDefault="00D0570A" w:rsidP="00D0570A">
            <w:pPr>
              <w:rPr>
                <w:rFonts w:ascii="Roboto" w:hAnsi="Roboto" w:cs="Arial"/>
                <w:b/>
              </w:rPr>
            </w:pPr>
            <w:r w:rsidRPr="00D0570A">
              <w:rPr>
                <w:rFonts w:ascii="Roboto" w:hAnsi="Roboto" w:cs="Arial"/>
                <w:b/>
              </w:rPr>
              <w:t>Obligations liées à l’octroi du logement</w:t>
            </w:r>
          </w:p>
        </w:tc>
      </w:tr>
      <w:tr w:rsidR="00D0570A" w:rsidRPr="00D0570A" w14:paraId="0A650C06" w14:textId="77777777">
        <w:tc>
          <w:tcPr>
            <w:tcW w:w="4605" w:type="dxa"/>
            <w:tcBorders>
              <w:top w:val="single" w:sz="4" w:space="0" w:color="auto"/>
              <w:left w:val="single" w:sz="4" w:space="0" w:color="auto"/>
              <w:bottom w:val="single" w:sz="4" w:space="0" w:color="auto"/>
              <w:right w:val="single" w:sz="4" w:space="0" w:color="auto"/>
            </w:tcBorders>
            <w:hideMark/>
          </w:tcPr>
          <w:p w14:paraId="111E330A" w14:textId="77777777" w:rsidR="00D0570A" w:rsidRPr="00D0570A" w:rsidRDefault="00D0570A" w:rsidP="00D0570A">
            <w:pPr>
              <w:rPr>
                <w:rFonts w:ascii="Roboto" w:hAnsi="Roboto" w:cs="Arial"/>
                <w:b/>
                <w:i/>
              </w:rPr>
            </w:pPr>
            <w:r w:rsidRPr="00D0570A">
              <w:rPr>
                <w:rFonts w:ascii="Roboto" w:hAnsi="Roboto" w:cs="Arial"/>
                <w:b/>
                <w:i/>
              </w:rPr>
              <w:t xml:space="preserve">Ex </w:t>
            </w:r>
            <w:proofErr w:type="gramStart"/>
            <w:r w:rsidRPr="00D0570A">
              <w:rPr>
                <w:rFonts w:ascii="Roboto" w:hAnsi="Roboto" w:cs="Arial"/>
                <w:b/>
                <w:i/>
              </w:rPr>
              <w:t>1:</w:t>
            </w:r>
            <w:proofErr w:type="gramEnd"/>
            <w:r w:rsidRPr="00D0570A">
              <w:rPr>
                <w:rFonts w:ascii="Roboto" w:hAnsi="Roboto" w:cs="Arial"/>
                <w:b/>
                <w:i/>
              </w:rPr>
              <w:t xml:space="preserve"> D.G.S. d’une commune de plus de 5 000 habitants </w:t>
            </w:r>
          </w:p>
        </w:tc>
        <w:tc>
          <w:tcPr>
            <w:tcW w:w="4605" w:type="dxa"/>
            <w:tcBorders>
              <w:top w:val="single" w:sz="4" w:space="0" w:color="auto"/>
              <w:left w:val="single" w:sz="4" w:space="0" w:color="auto"/>
              <w:bottom w:val="single" w:sz="4" w:space="0" w:color="auto"/>
              <w:right w:val="single" w:sz="4" w:space="0" w:color="auto"/>
            </w:tcBorders>
          </w:tcPr>
          <w:p w14:paraId="4E98C5A6" w14:textId="77777777" w:rsidR="00D0570A" w:rsidRPr="00D0570A" w:rsidRDefault="00D0570A" w:rsidP="00D0570A">
            <w:pPr>
              <w:rPr>
                <w:rFonts w:ascii="Roboto" w:hAnsi="Roboto" w:cs="Arial"/>
                <w:b/>
                <w:i/>
              </w:rPr>
            </w:pPr>
            <w:r w:rsidRPr="00D0570A">
              <w:rPr>
                <w:rFonts w:ascii="Roboto" w:hAnsi="Roboto" w:cs="Arial"/>
                <w:b/>
                <w:i/>
              </w:rPr>
              <w:t xml:space="preserve">Emploi fonctionnel </w:t>
            </w:r>
          </w:p>
          <w:p w14:paraId="55E341ED" w14:textId="77777777" w:rsidR="00D0570A" w:rsidRPr="00D0570A" w:rsidRDefault="00D0570A" w:rsidP="00D0570A">
            <w:pPr>
              <w:rPr>
                <w:rFonts w:ascii="Roboto" w:hAnsi="Roboto" w:cs="Arial"/>
                <w:b/>
              </w:rPr>
            </w:pPr>
          </w:p>
        </w:tc>
      </w:tr>
      <w:tr w:rsidR="00D0570A" w:rsidRPr="00D0570A" w14:paraId="71F91084" w14:textId="77777777">
        <w:tc>
          <w:tcPr>
            <w:tcW w:w="4605" w:type="dxa"/>
            <w:tcBorders>
              <w:top w:val="single" w:sz="4" w:space="0" w:color="auto"/>
              <w:left w:val="single" w:sz="4" w:space="0" w:color="auto"/>
              <w:bottom w:val="single" w:sz="4" w:space="0" w:color="auto"/>
              <w:right w:val="single" w:sz="4" w:space="0" w:color="auto"/>
            </w:tcBorders>
            <w:hideMark/>
          </w:tcPr>
          <w:p w14:paraId="618AFD5F" w14:textId="77777777" w:rsidR="00D0570A" w:rsidRPr="00D0570A" w:rsidRDefault="00D0570A" w:rsidP="00D0570A">
            <w:pPr>
              <w:rPr>
                <w:rFonts w:ascii="Roboto" w:hAnsi="Roboto" w:cs="Arial"/>
                <w:b/>
                <w:i/>
              </w:rPr>
            </w:pPr>
            <w:r w:rsidRPr="00D0570A">
              <w:rPr>
                <w:rFonts w:ascii="Roboto" w:hAnsi="Roboto" w:cs="Arial"/>
                <w:b/>
                <w:i/>
              </w:rPr>
              <w:t xml:space="preserve">Ex 2 : le gardien de la salle de sport </w:t>
            </w:r>
          </w:p>
        </w:tc>
        <w:tc>
          <w:tcPr>
            <w:tcW w:w="4605" w:type="dxa"/>
            <w:tcBorders>
              <w:top w:val="single" w:sz="4" w:space="0" w:color="auto"/>
              <w:left w:val="single" w:sz="4" w:space="0" w:color="auto"/>
              <w:bottom w:val="single" w:sz="4" w:space="0" w:color="auto"/>
              <w:right w:val="single" w:sz="4" w:space="0" w:color="auto"/>
            </w:tcBorders>
            <w:hideMark/>
          </w:tcPr>
          <w:p w14:paraId="2C271262" w14:textId="77777777" w:rsidR="00D0570A" w:rsidRPr="00D0570A" w:rsidRDefault="00D0570A" w:rsidP="00D0570A">
            <w:pPr>
              <w:rPr>
                <w:rFonts w:ascii="Roboto" w:hAnsi="Roboto" w:cs="Arial"/>
                <w:b/>
                <w:i/>
              </w:rPr>
            </w:pPr>
            <w:r w:rsidRPr="00D0570A">
              <w:rPr>
                <w:rFonts w:ascii="Roboto" w:hAnsi="Roboto" w:cs="Arial"/>
                <w:b/>
                <w:i/>
              </w:rPr>
              <w:t xml:space="preserve">Pour des raisons de sécurité liées à la localisation du site dans une zone sensible   </w:t>
            </w:r>
          </w:p>
        </w:tc>
      </w:tr>
      <w:tr w:rsidR="00D0570A" w:rsidRPr="00D0570A" w14:paraId="78C08CD7" w14:textId="77777777">
        <w:tc>
          <w:tcPr>
            <w:tcW w:w="4605" w:type="dxa"/>
            <w:tcBorders>
              <w:top w:val="single" w:sz="4" w:space="0" w:color="auto"/>
              <w:left w:val="single" w:sz="4" w:space="0" w:color="auto"/>
              <w:bottom w:val="single" w:sz="4" w:space="0" w:color="auto"/>
              <w:right w:val="single" w:sz="4" w:space="0" w:color="auto"/>
            </w:tcBorders>
          </w:tcPr>
          <w:p w14:paraId="7AFB8CC3" w14:textId="77777777" w:rsidR="00D0570A" w:rsidRPr="00D0570A" w:rsidRDefault="00D0570A" w:rsidP="00D0570A">
            <w:pPr>
              <w:rPr>
                <w:rFonts w:ascii="Roboto" w:hAnsi="Roboto" w:cs="Arial"/>
                <w:b/>
              </w:rPr>
            </w:pPr>
          </w:p>
        </w:tc>
        <w:tc>
          <w:tcPr>
            <w:tcW w:w="4605" w:type="dxa"/>
            <w:tcBorders>
              <w:top w:val="single" w:sz="4" w:space="0" w:color="auto"/>
              <w:left w:val="single" w:sz="4" w:space="0" w:color="auto"/>
              <w:bottom w:val="single" w:sz="4" w:space="0" w:color="auto"/>
              <w:right w:val="single" w:sz="4" w:space="0" w:color="auto"/>
            </w:tcBorders>
          </w:tcPr>
          <w:p w14:paraId="1F541BF0" w14:textId="77777777" w:rsidR="00D0570A" w:rsidRPr="00D0570A" w:rsidRDefault="00D0570A" w:rsidP="00D0570A">
            <w:pPr>
              <w:rPr>
                <w:rFonts w:ascii="Roboto" w:hAnsi="Roboto" w:cs="Arial"/>
                <w:b/>
              </w:rPr>
            </w:pPr>
          </w:p>
        </w:tc>
      </w:tr>
    </w:tbl>
    <w:p w14:paraId="0DE81F53" w14:textId="77777777" w:rsidR="00D0570A" w:rsidRPr="00D0570A" w:rsidRDefault="00D0570A" w:rsidP="00D0570A">
      <w:pPr>
        <w:rPr>
          <w:rFonts w:ascii="Roboto" w:hAnsi="Roboto" w:cs="Arial"/>
          <w:b/>
        </w:rPr>
      </w:pPr>
    </w:p>
    <w:p w14:paraId="1D067983" w14:textId="77777777" w:rsidR="00D0570A" w:rsidRPr="00D0570A" w:rsidRDefault="00D0570A" w:rsidP="00D0570A">
      <w:pPr>
        <w:rPr>
          <w:rFonts w:ascii="Roboto" w:hAnsi="Roboto" w:cs="Arial"/>
          <w:b/>
          <w:i/>
        </w:rPr>
      </w:pPr>
      <w:r w:rsidRPr="00D0570A">
        <w:rPr>
          <w:rFonts w:ascii="Roboto" w:hAnsi="Roboto" w:cs="Arial"/>
          <w:b/>
          <w:i/>
        </w:rPr>
        <w:t xml:space="preserve">(Le cas échéant : De plus, la collectivité demande à l’agent le remboursement des charges dites « récupérables » suivantes : (à compléter) ... </w:t>
      </w:r>
    </w:p>
    <w:p w14:paraId="1C705F93" w14:textId="77777777" w:rsidR="00D0570A" w:rsidRPr="00D0570A" w:rsidRDefault="00D0570A" w:rsidP="00D0570A">
      <w:pPr>
        <w:rPr>
          <w:rFonts w:ascii="Roboto" w:hAnsi="Roboto" w:cs="Arial"/>
          <w:b/>
          <w:i/>
        </w:rPr>
      </w:pPr>
      <w:r w:rsidRPr="00D0570A">
        <w:rPr>
          <w:rFonts w:ascii="Roboto" w:hAnsi="Roboto" w:cs="Arial"/>
          <w:b/>
          <w:i/>
        </w:rPr>
        <w:t xml:space="preserve">Le versement d’un dépôt de garantie de … € destiné à couvrir les éventuels manquements aux paiements des charges liées au logement, aux frais d’entretien et aux réparations des dégradations sera demandé dès la date d’effet de l’attribution du logement à l’agent). </w:t>
      </w:r>
    </w:p>
    <w:p w14:paraId="1E0F3ABC" w14:textId="77777777" w:rsidR="00D0570A" w:rsidRPr="00D0570A" w:rsidRDefault="00D0570A" w:rsidP="00D0570A">
      <w:pPr>
        <w:rPr>
          <w:rFonts w:ascii="Roboto" w:hAnsi="Roboto" w:cs="Arial"/>
          <w:b/>
        </w:rPr>
      </w:pPr>
    </w:p>
    <w:p w14:paraId="494CF7D7" w14:textId="77777777" w:rsidR="00D0570A" w:rsidRPr="00D0570A" w:rsidRDefault="00D0570A" w:rsidP="00D0570A">
      <w:pPr>
        <w:rPr>
          <w:rFonts w:ascii="Roboto" w:hAnsi="Roboto" w:cs="Arial"/>
          <w:b/>
        </w:rPr>
      </w:pPr>
    </w:p>
    <w:p w14:paraId="28CCE021" w14:textId="698CB344" w:rsidR="00D0570A" w:rsidRPr="00D0570A" w:rsidRDefault="00D0570A" w:rsidP="00D0570A">
      <w:pPr>
        <w:rPr>
          <w:rFonts w:ascii="Roboto" w:hAnsi="Roboto" w:cs="Arial"/>
          <w:b/>
          <w:bCs/>
        </w:rPr>
      </w:pPr>
      <w:r w:rsidRPr="00D0570A">
        <w:rPr>
          <w:rFonts w:ascii="Roboto" w:hAnsi="Roboto" w:cs="Arial"/>
          <w:b/>
          <w:bCs/>
          <w:u w:val="single"/>
        </w:rPr>
        <w:t>Article 2</w:t>
      </w:r>
      <w:r w:rsidRPr="00D0570A">
        <w:rPr>
          <w:rFonts w:ascii="Roboto" w:hAnsi="Roboto" w:cs="Arial"/>
          <w:b/>
          <w:bCs/>
        </w:rPr>
        <w:t> : Convention d’occupation précaire avec astreinte</w:t>
      </w:r>
      <w:r>
        <w:rPr>
          <w:rFonts w:ascii="Roboto" w:hAnsi="Roboto" w:cs="Arial"/>
          <w:b/>
          <w:bCs/>
        </w:rPr>
        <w:t>/permanence</w:t>
      </w:r>
    </w:p>
    <w:p w14:paraId="56BF107A" w14:textId="77777777" w:rsidR="00D0570A" w:rsidRPr="00D0570A" w:rsidRDefault="00D0570A" w:rsidP="00D0570A">
      <w:pPr>
        <w:rPr>
          <w:rFonts w:ascii="Roboto" w:hAnsi="Roboto"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D0570A" w:rsidRPr="00D0570A" w14:paraId="30A89793" w14:textId="77777777">
        <w:tc>
          <w:tcPr>
            <w:tcW w:w="460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AE804E3" w14:textId="77777777" w:rsidR="00D0570A" w:rsidRPr="00D0570A" w:rsidRDefault="00D0570A" w:rsidP="00D0570A">
            <w:pPr>
              <w:rPr>
                <w:rFonts w:ascii="Roboto" w:hAnsi="Roboto" w:cs="Arial"/>
                <w:b/>
              </w:rPr>
            </w:pPr>
          </w:p>
          <w:p w14:paraId="3210803C" w14:textId="77777777" w:rsidR="00D0570A" w:rsidRPr="00D0570A" w:rsidRDefault="00D0570A" w:rsidP="00D0570A">
            <w:pPr>
              <w:rPr>
                <w:rFonts w:ascii="Roboto" w:hAnsi="Roboto" w:cs="Arial"/>
                <w:b/>
              </w:rPr>
            </w:pPr>
            <w:r w:rsidRPr="00D0570A">
              <w:rPr>
                <w:rFonts w:ascii="Roboto" w:hAnsi="Roboto" w:cs="Arial"/>
                <w:b/>
              </w:rPr>
              <w:t>Emplois</w:t>
            </w:r>
          </w:p>
          <w:p w14:paraId="3E145CBB" w14:textId="77777777" w:rsidR="00D0570A" w:rsidRPr="00D0570A" w:rsidRDefault="00D0570A" w:rsidP="00D0570A">
            <w:pPr>
              <w:rPr>
                <w:rFonts w:ascii="Roboto" w:hAnsi="Roboto" w:cs="Arial"/>
                <w:b/>
              </w:rPr>
            </w:pPr>
          </w:p>
        </w:tc>
        <w:tc>
          <w:tcPr>
            <w:tcW w:w="460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E365118" w14:textId="77777777" w:rsidR="00D0570A" w:rsidRPr="00D0570A" w:rsidRDefault="00D0570A" w:rsidP="00D0570A">
            <w:pPr>
              <w:rPr>
                <w:rFonts w:ascii="Roboto" w:hAnsi="Roboto" w:cs="Arial"/>
                <w:b/>
              </w:rPr>
            </w:pPr>
          </w:p>
          <w:p w14:paraId="74D1D36B" w14:textId="77777777" w:rsidR="00D0570A" w:rsidRPr="00D0570A" w:rsidRDefault="00D0570A" w:rsidP="00D0570A">
            <w:pPr>
              <w:rPr>
                <w:rFonts w:ascii="Roboto" w:hAnsi="Roboto" w:cs="Arial"/>
                <w:b/>
              </w:rPr>
            </w:pPr>
            <w:r w:rsidRPr="00D0570A">
              <w:rPr>
                <w:rFonts w:ascii="Roboto" w:hAnsi="Roboto" w:cs="Arial"/>
                <w:b/>
              </w:rPr>
              <w:t>Obligations liées à l’octroi du logement</w:t>
            </w:r>
          </w:p>
        </w:tc>
      </w:tr>
      <w:tr w:rsidR="00D0570A" w:rsidRPr="00D0570A" w14:paraId="603611AA" w14:textId="77777777">
        <w:tc>
          <w:tcPr>
            <w:tcW w:w="4605" w:type="dxa"/>
            <w:tcBorders>
              <w:top w:val="single" w:sz="4" w:space="0" w:color="auto"/>
              <w:left w:val="single" w:sz="4" w:space="0" w:color="auto"/>
              <w:bottom w:val="single" w:sz="4" w:space="0" w:color="auto"/>
              <w:right w:val="single" w:sz="4" w:space="0" w:color="auto"/>
            </w:tcBorders>
          </w:tcPr>
          <w:p w14:paraId="4ECBA4DD" w14:textId="77777777" w:rsidR="00D0570A" w:rsidRPr="00D0570A" w:rsidRDefault="00D0570A" w:rsidP="00D0570A">
            <w:pPr>
              <w:rPr>
                <w:rFonts w:ascii="Roboto" w:hAnsi="Roboto" w:cs="Arial"/>
                <w:b/>
                <w:i/>
              </w:rPr>
            </w:pPr>
          </w:p>
        </w:tc>
        <w:tc>
          <w:tcPr>
            <w:tcW w:w="4605" w:type="dxa"/>
            <w:tcBorders>
              <w:top w:val="single" w:sz="4" w:space="0" w:color="auto"/>
              <w:left w:val="single" w:sz="4" w:space="0" w:color="auto"/>
              <w:bottom w:val="single" w:sz="4" w:space="0" w:color="auto"/>
              <w:right w:val="single" w:sz="4" w:space="0" w:color="auto"/>
            </w:tcBorders>
            <w:hideMark/>
          </w:tcPr>
          <w:p w14:paraId="7580908B" w14:textId="77777777" w:rsidR="00D0570A" w:rsidRPr="00D0570A" w:rsidRDefault="00D0570A" w:rsidP="00D0570A">
            <w:pPr>
              <w:rPr>
                <w:rFonts w:ascii="Roboto" w:hAnsi="Roboto" w:cs="Arial"/>
                <w:b/>
              </w:rPr>
            </w:pPr>
            <w:r w:rsidRPr="00D0570A">
              <w:rPr>
                <w:rFonts w:ascii="Roboto" w:hAnsi="Roboto" w:cs="Arial"/>
                <w:b/>
                <w:i/>
              </w:rPr>
              <w:t>Astreintes (type, durée…)</w:t>
            </w:r>
          </w:p>
        </w:tc>
      </w:tr>
      <w:tr w:rsidR="00D0570A" w:rsidRPr="00D0570A" w14:paraId="4FFFA17C" w14:textId="77777777">
        <w:tc>
          <w:tcPr>
            <w:tcW w:w="4605" w:type="dxa"/>
            <w:tcBorders>
              <w:top w:val="single" w:sz="4" w:space="0" w:color="auto"/>
              <w:left w:val="single" w:sz="4" w:space="0" w:color="auto"/>
              <w:bottom w:val="single" w:sz="4" w:space="0" w:color="auto"/>
              <w:right w:val="single" w:sz="4" w:space="0" w:color="auto"/>
            </w:tcBorders>
          </w:tcPr>
          <w:p w14:paraId="155099A0" w14:textId="77777777" w:rsidR="00D0570A" w:rsidRPr="00D0570A" w:rsidRDefault="00D0570A" w:rsidP="00D0570A">
            <w:pPr>
              <w:rPr>
                <w:rFonts w:ascii="Roboto" w:hAnsi="Roboto" w:cs="Arial"/>
                <w:b/>
                <w:i/>
              </w:rPr>
            </w:pPr>
          </w:p>
        </w:tc>
        <w:tc>
          <w:tcPr>
            <w:tcW w:w="4605" w:type="dxa"/>
            <w:tcBorders>
              <w:top w:val="single" w:sz="4" w:space="0" w:color="auto"/>
              <w:left w:val="single" w:sz="4" w:space="0" w:color="auto"/>
              <w:bottom w:val="single" w:sz="4" w:space="0" w:color="auto"/>
              <w:right w:val="single" w:sz="4" w:space="0" w:color="auto"/>
            </w:tcBorders>
          </w:tcPr>
          <w:p w14:paraId="5022540F" w14:textId="77777777" w:rsidR="00D0570A" w:rsidRPr="00D0570A" w:rsidRDefault="00D0570A" w:rsidP="00D0570A">
            <w:pPr>
              <w:rPr>
                <w:rFonts w:ascii="Roboto" w:hAnsi="Roboto" w:cs="Arial"/>
                <w:b/>
                <w:i/>
              </w:rPr>
            </w:pPr>
          </w:p>
        </w:tc>
      </w:tr>
      <w:tr w:rsidR="00D0570A" w:rsidRPr="00D0570A" w14:paraId="6DBCA966" w14:textId="77777777">
        <w:tc>
          <w:tcPr>
            <w:tcW w:w="4605" w:type="dxa"/>
            <w:tcBorders>
              <w:top w:val="single" w:sz="4" w:space="0" w:color="auto"/>
              <w:left w:val="single" w:sz="4" w:space="0" w:color="auto"/>
              <w:bottom w:val="single" w:sz="4" w:space="0" w:color="auto"/>
              <w:right w:val="single" w:sz="4" w:space="0" w:color="auto"/>
            </w:tcBorders>
          </w:tcPr>
          <w:p w14:paraId="1CE2EA51" w14:textId="77777777" w:rsidR="00D0570A" w:rsidRPr="00D0570A" w:rsidRDefault="00D0570A" w:rsidP="00D0570A">
            <w:pPr>
              <w:rPr>
                <w:rFonts w:ascii="Roboto" w:hAnsi="Roboto" w:cs="Arial"/>
                <w:b/>
              </w:rPr>
            </w:pPr>
          </w:p>
        </w:tc>
        <w:tc>
          <w:tcPr>
            <w:tcW w:w="4605" w:type="dxa"/>
            <w:tcBorders>
              <w:top w:val="single" w:sz="4" w:space="0" w:color="auto"/>
              <w:left w:val="single" w:sz="4" w:space="0" w:color="auto"/>
              <w:bottom w:val="single" w:sz="4" w:space="0" w:color="auto"/>
              <w:right w:val="single" w:sz="4" w:space="0" w:color="auto"/>
            </w:tcBorders>
          </w:tcPr>
          <w:p w14:paraId="4843D7DA" w14:textId="77777777" w:rsidR="00D0570A" w:rsidRPr="00D0570A" w:rsidRDefault="00D0570A" w:rsidP="00D0570A">
            <w:pPr>
              <w:rPr>
                <w:rFonts w:ascii="Roboto" w:hAnsi="Roboto" w:cs="Arial"/>
                <w:b/>
              </w:rPr>
            </w:pPr>
          </w:p>
        </w:tc>
      </w:tr>
    </w:tbl>
    <w:p w14:paraId="79BB9AC6" w14:textId="77777777" w:rsidR="00D0570A" w:rsidRPr="00D0570A" w:rsidRDefault="00D0570A" w:rsidP="00D0570A">
      <w:pPr>
        <w:rPr>
          <w:rFonts w:ascii="Roboto" w:hAnsi="Roboto" w:cs="Arial"/>
          <w:b/>
        </w:rPr>
      </w:pPr>
    </w:p>
    <w:p w14:paraId="2D2D8D59" w14:textId="77777777" w:rsidR="00D0570A" w:rsidRPr="00D0570A" w:rsidRDefault="00D0570A" w:rsidP="00D0570A">
      <w:pPr>
        <w:rPr>
          <w:rFonts w:ascii="Roboto" w:hAnsi="Roboto" w:cs="Arial"/>
          <w:b/>
          <w:i/>
          <w:color w:val="227ACB"/>
        </w:rPr>
      </w:pPr>
      <w:r w:rsidRPr="00D0570A">
        <w:rPr>
          <w:rFonts w:ascii="Roboto" w:hAnsi="Roboto" w:cs="Arial"/>
          <w:b/>
          <w:i/>
          <w:color w:val="227ACB"/>
        </w:rPr>
        <w:t xml:space="preserve">(Le cas échéant : De plus, la collectivité demande à l’agent le remboursement des charges dites « récupérables » suivantes : (à compléter) </w:t>
      </w:r>
      <w:proofErr w:type="gramStart"/>
      <w:r w:rsidRPr="00D0570A">
        <w:rPr>
          <w:rFonts w:ascii="Roboto" w:hAnsi="Roboto" w:cs="Arial"/>
          <w:b/>
          <w:i/>
          <w:color w:val="227ACB"/>
        </w:rPr>
        <w:t>… .</w:t>
      </w:r>
      <w:proofErr w:type="gramEnd"/>
      <w:r w:rsidRPr="00D0570A">
        <w:rPr>
          <w:rFonts w:ascii="Roboto" w:hAnsi="Roboto" w:cs="Arial"/>
          <w:b/>
          <w:i/>
          <w:color w:val="227ACB"/>
        </w:rPr>
        <w:t xml:space="preserve"> </w:t>
      </w:r>
    </w:p>
    <w:p w14:paraId="47946D11" w14:textId="77777777" w:rsidR="00D0570A" w:rsidRPr="00D0570A" w:rsidRDefault="00D0570A" w:rsidP="00D0570A">
      <w:pPr>
        <w:rPr>
          <w:rFonts w:ascii="Roboto" w:hAnsi="Roboto" w:cs="Arial"/>
          <w:b/>
          <w:i/>
          <w:color w:val="227ACB"/>
        </w:rPr>
      </w:pPr>
      <w:r w:rsidRPr="00D0570A">
        <w:rPr>
          <w:rFonts w:ascii="Roboto" w:hAnsi="Roboto" w:cs="Arial"/>
          <w:b/>
          <w:i/>
          <w:color w:val="227ACB"/>
        </w:rPr>
        <w:t xml:space="preserve">Enfin, le versement d’un dépôt de garantie de … € destiné à couvrir les éventuels manquements aux paiements de la redevance, des charges liées au logement, aux frais d’entretien et aux réparations des dégradations sera demandé dès la date d’effet de l’attribution du logement à l’agent). </w:t>
      </w:r>
    </w:p>
    <w:p w14:paraId="0491931D" w14:textId="77777777" w:rsidR="00582504" w:rsidRDefault="00582504" w:rsidP="006E11C8">
      <w:pPr>
        <w:rPr>
          <w:rFonts w:ascii="Roboto" w:hAnsi="Roboto" w:cs="Arial"/>
          <w:b/>
        </w:rPr>
      </w:pPr>
    </w:p>
    <w:p w14:paraId="5C4092B2" w14:textId="61B19571" w:rsidR="006E11C8" w:rsidRPr="006E11C8" w:rsidRDefault="00582504" w:rsidP="006E11C8">
      <w:pPr>
        <w:rPr>
          <w:rFonts w:ascii="Roboto" w:hAnsi="Roboto" w:cs="Arial"/>
          <w:b/>
        </w:rPr>
      </w:pPr>
      <w:r w:rsidRPr="00D0570A">
        <w:rPr>
          <w:rFonts w:ascii="Roboto" w:hAnsi="Roboto" w:cs="Arial"/>
          <w:b/>
          <w:bCs/>
          <w:u w:val="single"/>
        </w:rPr>
        <w:t xml:space="preserve">Article </w:t>
      </w:r>
      <w:proofErr w:type="gramStart"/>
      <w:r>
        <w:rPr>
          <w:rFonts w:ascii="Roboto" w:hAnsi="Roboto" w:cs="Arial"/>
          <w:b/>
          <w:bCs/>
          <w:u w:val="single"/>
        </w:rPr>
        <w:t xml:space="preserve">3 </w:t>
      </w:r>
      <w:r w:rsidR="006E11C8" w:rsidRPr="006E11C8">
        <w:rPr>
          <w:rFonts w:ascii="Roboto" w:hAnsi="Roboto" w:cs="Arial"/>
          <w:b/>
        </w:rPr>
        <w:t> :</w:t>
      </w:r>
      <w:proofErr w:type="gramEnd"/>
      <w:r w:rsidR="006E11C8" w:rsidRPr="006E11C8">
        <w:rPr>
          <w:rFonts w:ascii="Roboto" w:hAnsi="Roboto" w:cs="Arial"/>
          <w:b/>
        </w:rPr>
        <w:t xml:space="preserve"> </w:t>
      </w:r>
    </w:p>
    <w:p w14:paraId="3448966C" w14:textId="77777777" w:rsidR="006E11C8" w:rsidRPr="006E11C8" w:rsidRDefault="006E11C8" w:rsidP="006E11C8">
      <w:pPr>
        <w:rPr>
          <w:rFonts w:ascii="Roboto" w:hAnsi="Roboto" w:cs="Arial"/>
        </w:rPr>
      </w:pPr>
    </w:p>
    <w:p w14:paraId="2B7B71D1" w14:textId="77777777" w:rsidR="00582504" w:rsidRPr="00582504" w:rsidRDefault="00582504" w:rsidP="00582504">
      <w:pPr>
        <w:numPr>
          <w:ilvl w:val="0"/>
          <w:numId w:val="9"/>
        </w:numPr>
        <w:rPr>
          <w:rFonts w:ascii="Roboto" w:hAnsi="Roboto" w:cs="Arial"/>
        </w:rPr>
      </w:pPr>
      <w:r w:rsidRPr="00582504">
        <w:rPr>
          <w:rFonts w:ascii="Roboto" w:hAnsi="Roboto" w:cs="Arial"/>
        </w:rPr>
        <w:t>D’inscrire au budget les crédits correspondants ;</w:t>
      </w:r>
    </w:p>
    <w:p w14:paraId="39CA1CE4" w14:textId="77777777" w:rsidR="00582504" w:rsidRPr="00582504" w:rsidRDefault="00582504" w:rsidP="00582504">
      <w:pPr>
        <w:rPr>
          <w:rFonts w:ascii="Roboto" w:hAnsi="Roboto" w:cs="Arial"/>
        </w:rPr>
      </w:pPr>
    </w:p>
    <w:p w14:paraId="19C338FD" w14:textId="77777777" w:rsidR="00582504" w:rsidRPr="00582504" w:rsidRDefault="00582504" w:rsidP="00582504">
      <w:pPr>
        <w:numPr>
          <w:ilvl w:val="0"/>
          <w:numId w:val="9"/>
        </w:numPr>
        <w:rPr>
          <w:rFonts w:ascii="Roboto" w:hAnsi="Roboto" w:cs="Arial"/>
        </w:rPr>
      </w:pPr>
      <w:r w:rsidRPr="00582504">
        <w:rPr>
          <w:rFonts w:ascii="Roboto" w:hAnsi="Roboto" w:cs="Arial"/>
        </w:rPr>
        <w:t>D’autoriser l’autorité territoriale à signer tout acte y afférent ;</w:t>
      </w:r>
    </w:p>
    <w:p w14:paraId="716DF36F" w14:textId="77777777" w:rsidR="00582504" w:rsidRPr="00582504" w:rsidRDefault="00582504" w:rsidP="00582504">
      <w:pPr>
        <w:rPr>
          <w:rFonts w:ascii="Roboto" w:hAnsi="Roboto" w:cs="Arial"/>
        </w:rPr>
      </w:pPr>
    </w:p>
    <w:p w14:paraId="2220EC00" w14:textId="77777777" w:rsidR="00582504" w:rsidRPr="00582504" w:rsidRDefault="00582504" w:rsidP="00582504">
      <w:pPr>
        <w:numPr>
          <w:ilvl w:val="0"/>
          <w:numId w:val="9"/>
        </w:numPr>
        <w:rPr>
          <w:rFonts w:ascii="Roboto" w:hAnsi="Roboto" w:cs="Arial"/>
        </w:rPr>
      </w:pPr>
      <w:r w:rsidRPr="00582504">
        <w:rPr>
          <w:rFonts w:ascii="Roboto" w:hAnsi="Roboto" w:cs="Arial"/>
        </w:rPr>
        <w:t>De charger l’autorité territoriale de veiller à la bonne exécution de cette délibération, qui prend effet à partir du ………… ;</w:t>
      </w:r>
    </w:p>
    <w:p w14:paraId="5864D179" w14:textId="77777777" w:rsidR="006E11C8" w:rsidRPr="006E11C8" w:rsidRDefault="006E11C8" w:rsidP="006E11C8">
      <w:pPr>
        <w:rPr>
          <w:rFonts w:ascii="Roboto" w:hAnsi="Roboto" w:cs="Arial"/>
        </w:rPr>
      </w:pPr>
    </w:p>
    <w:p w14:paraId="4BC3F21D" w14:textId="77777777" w:rsidR="006E11C8" w:rsidRPr="006E11C8" w:rsidRDefault="006E11C8" w:rsidP="006E11C8">
      <w:pPr>
        <w:rPr>
          <w:rFonts w:ascii="Roboto" w:hAnsi="Roboto" w:cs="Arial"/>
        </w:rPr>
      </w:pPr>
    </w:p>
    <w:p w14:paraId="372C2DD5" w14:textId="77777777" w:rsidR="006E11C8" w:rsidRPr="006E11C8" w:rsidRDefault="006E11C8" w:rsidP="005C4114">
      <w:pPr>
        <w:ind w:left="6372" w:firstLine="708"/>
        <w:rPr>
          <w:rFonts w:ascii="Roboto" w:hAnsi="Roboto" w:cs="Arial"/>
        </w:rPr>
      </w:pPr>
      <w:r w:rsidRPr="006E11C8">
        <w:rPr>
          <w:rFonts w:ascii="Roboto" w:hAnsi="Roboto" w:cs="Arial"/>
        </w:rPr>
        <w:t>Fait et délibéré en séance</w:t>
      </w:r>
    </w:p>
    <w:p w14:paraId="34E7226A" w14:textId="77777777" w:rsidR="006E11C8" w:rsidRPr="006E11C8" w:rsidRDefault="006E11C8" w:rsidP="005C4114">
      <w:pPr>
        <w:ind w:left="6372" w:firstLine="708"/>
        <w:rPr>
          <w:rFonts w:ascii="Roboto" w:hAnsi="Roboto" w:cs="Arial"/>
          <w:i/>
        </w:rPr>
      </w:pPr>
      <w:proofErr w:type="gramStart"/>
      <w:r w:rsidRPr="006E11C8">
        <w:rPr>
          <w:rFonts w:ascii="Roboto" w:hAnsi="Roboto" w:cs="Arial"/>
        </w:rPr>
        <w:t>le</w:t>
      </w:r>
      <w:proofErr w:type="gramEnd"/>
      <w:r w:rsidRPr="006E11C8">
        <w:rPr>
          <w:rFonts w:ascii="Roboto" w:hAnsi="Roboto" w:cs="Arial"/>
        </w:rPr>
        <w:t xml:space="preserve"> … </w:t>
      </w:r>
      <w:r w:rsidRPr="006E11C8">
        <w:rPr>
          <w:rFonts w:ascii="Roboto" w:hAnsi="Roboto" w:cs="Arial"/>
          <w:i/>
        </w:rPr>
        <w:t>(date de la séance)</w:t>
      </w:r>
    </w:p>
    <w:p w14:paraId="222014C7" w14:textId="77777777" w:rsidR="006E11C8" w:rsidRPr="006E11C8" w:rsidRDefault="006E11C8" w:rsidP="006E11C8">
      <w:pPr>
        <w:rPr>
          <w:rFonts w:ascii="Roboto" w:hAnsi="Roboto" w:cs="Arial"/>
        </w:rPr>
      </w:pPr>
    </w:p>
    <w:p w14:paraId="43C9C8B8" w14:textId="77777777" w:rsidR="006E11C8" w:rsidRPr="006E11C8" w:rsidRDefault="006E11C8" w:rsidP="006E11C8">
      <w:pPr>
        <w:rPr>
          <w:rFonts w:ascii="Roboto" w:hAnsi="Roboto" w:cs="Arial"/>
          <w:i/>
        </w:rPr>
      </w:pPr>
      <w:r w:rsidRPr="006E11C8">
        <w:rPr>
          <w:rFonts w:ascii="Roboto" w:hAnsi="Roboto" w:cs="Arial"/>
        </w:rPr>
        <w:t xml:space="preserve">Affichée le : … </w:t>
      </w:r>
      <w:r w:rsidRPr="006E11C8">
        <w:rPr>
          <w:rFonts w:ascii="Roboto" w:hAnsi="Roboto" w:cs="Arial"/>
          <w:i/>
        </w:rPr>
        <w:t xml:space="preserve">(date) </w:t>
      </w:r>
    </w:p>
    <w:p w14:paraId="2F261E0D" w14:textId="77777777" w:rsidR="006E11C8" w:rsidRPr="006E11C8" w:rsidRDefault="006E11C8" w:rsidP="006E11C8">
      <w:pPr>
        <w:rPr>
          <w:rFonts w:ascii="Roboto" w:hAnsi="Roboto" w:cs="Arial"/>
        </w:rPr>
      </w:pPr>
      <w:r w:rsidRPr="006E11C8">
        <w:rPr>
          <w:rFonts w:ascii="Roboto" w:hAnsi="Roboto" w:cs="Arial"/>
        </w:rPr>
        <w:t xml:space="preserve">Publiée le : … </w:t>
      </w:r>
      <w:r w:rsidRPr="006E11C8">
        <w:rPr>
          <w:rFonts w:ascii="Roboto" w:hAnsi="Roboto" w:cs="Arial"/>
          <w:i/>
        </w:rPr>
        <w:t>(date)</w:t>
      </w:r>
      <w:r w:rsidRPr="006E11C8">
        <w:rPr>
          <w:rFonts w:ascii="Roboto" w:hAnsi="Roboto" w:cs="Arial"/>
        </w:rPr>
        <w:t xml:space="preserve"> </w:t>
      </w:r>
    </w:p>
    <w:p w14:paraId="645B9F14" w14:textId="77777777" w:rsidR="006E11C8" w:rsidRPr="006E11C8" w:rsidRDefault="006E11C8" w:rsidP="006E11C8">
      <w:pPr>
        <w:rPr>
          <w:rFonts w:ascii="Roboto" w:hAnsi="Roboto" w:cs="Arial"/>
        </w:rPr>
      </w:pPr>
    </w:p>
    <w:p w14:paraId="29F2B19C" w14:textId="77777777" w:rsidR="006E11C8" w:rsidRPr="006E11C8" w:rsidRDefault="006E11C8" w:rsidP="006E11C8">
      <w:pPr>
        <w:rPr>
          <w:rFonts w:ascii="Roboto" w:hAnsi="Roboto" w:cs="Arial"/>
        </w:rPr>
      </w:pPr>
      <w:r w:rsidRPr="006E11C8">
        <w:rPr>
          <w:rFonts w:ascii="Roboto" w:hAnsi="Roboto" w:cs="Arial"/>
        </w:rPr>
        <w:t xml:space="preserve">Transmise au Représentant de l’État le : … </w:t>
      </w:r>
      <w:r w:rsidRPr="006E11C8">
        <w:rPr>
          <w:rFonts w:ascii="Roboto" w:hAnsi="Roboto" w:cs="Arial"/>
          <w:i/>
        </w:rPr>
        <w:t>(date)</w:t>
      </w:r>
      <w:r w:rsidRPr="006E11C8">
        <w:rPr>
          <w:rFonts w:ascii="Roboto" w:hAnsi="Roboto" w:cs="Arial"/>
        </w:rPr>
        <w:t xml:space="preserve"> </w:t>
      </w:r>
    </w:p>
    <w:p w14:paraId="4D8BCD55" w14:textId="77777777" w:rsidR="006E11C8" w:rsidRDefault="006E11C8">
      <w:pPr>
        <w:rPr>
          <w:rFonts w:ascii="Roboto" w:hAnsi="Roboto" w:cs="Arial"/>
        </w:rPr>
      </w:pPr>
    </w:p>
    <w:p w14:paraId="5BD30358" w14:textId="77777777" w:rsidR="005C4114" w:rsidRPr="00506477" w:rsidRDefault="005C4114" w:rsidP="005C4114">
      <w:pPr>
        <w:rPr>
          <w:rFonts w:ascii="Roboto" w:hAnsi="Roboto" w:cs="Arial"/>
        </w:rPr>
      </w:pPr>
      <w:r w:rsidRPr="00506477">
        <w:rPr>
          <w:rFonts w:ascii="Roboto" w:hAnsi="Roboto" w:cs="Arial"/>
        </w:rPr>
        <w:lastRenderedPageBreak/>
        <w:t xml:space="preserve">Le Maire </w:t>
      </w:r>
      <w:r w:rsidRPr="00506477">
        <w:rPr>
          <w:rFonts w:ascii="Roboto" w:hAnsi="Roboto" w:cs="Arial"/>
          <w:i/>
        </w:rPr>
        <w:t>(ou le Président),</w:t>
      </w:r>
    </w:p>
    <w:p w14:paraId="49343A6F" w14:textId="77777777" w:rsidR="005C4114" w:rsidRPr="00506477" w:rsidRDefault="005C4114" w:rsidP="005C4114">
      <w:pPr>
        <w:numPr>
          <w:ilvl w:val="0"/>
          <w:numId w:val="1"/>
        </w:numPr>
        <w:rPr>
          <w:rFonts w:ascii="Roboto" w:hAnsi="Roboto" w:cs="Arial"/>
        </w:rPr>
      </w:pPr>
      <w:r w:rsidRPr="00506477">
        <w:rPr>
          <w:rFonts w:ascii="Roboto" w:hAnsi="Roboto" w:cs="Arial"/>
        </w:rPr>
        <w:t xml:space="preserve">Certifie le caractère exécutoire de cet acte,  </w:t>
      </w:r>
    </w:p>
    <w:p w14:paraId="73B28AA4" w14:textId="77777777" w:rsidR="005C4114" w:rsidRPr="00506477" w:rsidRDefault="005C4114" w:rsidP="005C4114">
      <w:pPr>
        <w:numPr>
          <w:ilvl w:val="0"/>
          <w:numId w:val="2"/>
        </w:numPr>
        <w:jc w:val="both"/>
        <w:rPr>
          <w:rFonts w:ascii="Roboto" w:hAnsi="Roboto" w:cs="Arial"/>
          <w:b/>
          <w:u w:val="single"/>
        </w:rPr>
      </w:pPr>
      <w:r w:rsidRPr="00506477">
        <w:rPr>
          <w:rFonts w:ascii="Roboto" w:hAnsi="Roboto" w:cs="Arial"/>
        </w:rPr>
        <w:t xml:space="preserve">Informe que celui-ci peut faire l’objet d’un recours pour excès de pouvoir auprès du tribunal administratif de </w:t>
      </w:r>
      <w:r>
        <w:rPr>
          <w:rFonts w:ascii="Roboto" w:hAnsi="Roboto" w:cs="Arial"/>
        </w:rPr>
        <w:t>Clermont-Ferrand</w:t>
      </w:r>
      <w:r w:rsidRPr="00506477">
        <w:rPr>
          <w:rFonts w:ascii="Roboto" w:hAnsi="Roboto" w:cs="Arial"/>
        </w:rPr>
        <w:t xml:space="preserve"> dans un délai de deux mois à compter de l’obtention de ce caractère exécutoire. Le tribunal administratif peut être saisi par l’application informatique « Télérecours citoyens » accessible par le site Internet </w:t>
      </w:r>
      <w:hyperlink r:id="rId9" w:history="1">
        <w:r w:rsidRPr="00506477">
          <w:rPr>
            <w:rStyle w:val="Lienhypertexte"/>
            <w:rFonts w:ascii="Roboto" w:hAnsi="Roboto" w:cs="Arial"/>
            <w:b/>
          </w:rPr>
          <w:t>www.telerecours.fr</w:t>
        </w:r>
      </w:hyperlink>
    </w:p>
    <w:p w14:paraId="64EADA1B" w14:textId="77777777" w:rsidR="006E11C8" w:rsidRPr="00BF6806" w:rsidRDefault="006E11C8">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C463" w14:textId="77777777" w:rsidR="002A16B1" w:rsidRDefault="002A16B1" w:rsidP="00E66A52">
      <w:r>
        <w:separator/>
      </w:r>
    </w:p>
  </w:endnote>
  <w:endnote w:type="continuationSeparator" w:id="0">
    <w:p w14:paraId="4D2B6ADF" w14:textId="77777777" w:rsidR="002A16B1" w:rsidRDefault="002A16B1"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2E088F75"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582504">
      <w:rPr>
        <w:rFonts w:ascii="Roboto" w:hAnsi="Roboto" w:cs="Arial"/>
      </w:rPr>
      <w:t>Juin</w:t>
    </w:r>
    <w:r w:rsidR="005C4114">
      <w:rPr>
        <w:rFonts w:ascii="Roboto" w:hAnsi="Roboto" w:cs="Arial"/>
      </w:rPr>
      <w:t xml:space="preserve"> 2026</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CD3D" w14:textId="77777777" w:rsidR="002A16B1" w:rsidRDefault="002A16B1" w:rsidP="00E66A52">
      <w:r>
        <w:separator/>
      </w:r>
    </w:p>
  </w:footnote>
  <w:footnote w:type="continuationSeparator" w:id="0">
    <w:p w14:paraId="528FCD72" w14:textId="77777777" w:rsidR="002A16B1" w:rsidRDefault="002A16B1" w:rsidP="00E66A52">
      <w:r>
        <w:continuationSeparator/>
      </w:r>
    </w:p>
  </w:footnote>
  <w:footnote w:id="1">
    <w:p w14:paraId="5E94845D" w14:textId="2A179F32" w:rsidR="006E11C8" w:rsidRDefault="006E11C8" w:rsidP="006E11C8">
      <w:pPr>
        <w:pStyle w:val="Notedebasdepage"/>
        <w:rPr>
          <w:rFonts w:ascii="Ebrima" w:hAnsi="Ebrima"/>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5CA6"/>
    <w:multiLevelType w:val="hybridMultilevel"/>
    <w:tmpl w:val="4EAC81F0"/>
    <w:lvl w:ilvl="0" w:tplc="49AEF8D2">
      <w:numFmt w:val="bullet"/>
      <w:lvlText w:val="➢"/>
      <w:lvlJc w:val="left"/>
      <w:pPr>
        <w:ind w:left="124" w:hanging="274"/>
      </w:pPr>
      <w:rPr>
        <w:rFonts w:ascii="Segoe UI Symbol" w:eastAsia="Segoe UI Symbol" w:hAnsi="Segoe UI Symbol" w:cs="Segoe UI Symbol" w:hint="default"/>
        <w:b w:val="0"/>
        <w:bCs w:val="0"/>
        <w:i w:val="0"/>
        <w:iCs w:val="0"/>
        <w:spacing w:val="0"/>
        <w:w w:val="99"/>
        <w:sz w:val="20"/>
        <w:szCs w:val="20"/>
        <w:lang w:val="fr-FR" w:eastAsia="en-US" w:bidi="ar-SA"/>
      </w:rPr>
    </w:lvl>
    <w:lvl w:ilvl="1" w:tplc="475046D2">
      <w:numFmt w:val="bullet"/>
      <w:lvlText w:val="•"/>
      <w:lvlJc w:val="left"/>
      <w:pPr>
        <w:ind w:left="889" w:hanging="274"/>
      </w:pPr>
      <w:rPr>
        <w:lang w:val="fr-FR" w:eastAsia="en-US" w:bidi="ar-SA"/>
      </w:rPr>
    </w:lvl>
    <w:lvl w:ilvl="2" w:tplc="71148B58">
      <w:numFmt w:val="bullet"/>
      <w:lvlText w:val="•"/>
      <w:lvlJc w:val="left"/>
      <w:pPr>
        <w:ind w:left="1658" w:hanging="274"/>
      </w:pPr>
      <w:rPr>
        <w:lang w:val="fr-FR" w:eastAsia="en-US" w:bidi="ar-SA"/>
      </w:rPr>
    </w:lvl>
    <w:lvl w:ilvl="3" w:tplc="22FA294A">
      <w:numFmt w:val="bullet"/>
      <w:lvlText w:val="•"/>
      <w:lvlJc w:val="left"/>
      <w:pPr>
        <w:ind w:left="2428" w:hanging="274"/>
      </w:pPr>
      <w:rPr>
        <w:lang w:val="fr-FR" w:eastAsia="en-US" w:bidi="ar-SA"/>
      </w:rPr>
    </w:lvl>
    <w:lvl w:ilvl="4" w:tplc="52CE1642">
      <w:numFmt w:val="bullet"/>
      <w:lvlText w:val="•"/>
      <w:lvlJc w:val="left"/>
      <w:pPr>
        <w:ind w:left="3197" w:hanging="274"/>
      </w:pPr>
      <w:rPr>
        <w:lang w:val="fr-FR" w:eastAsia="en-US" w:bidi="ar-SA"/>
      </w:rPr>
    </w:lvl>
    <w:lvl w:ilvl="5" w:tplc="451CCBE4">
      <w:numFmt w:val="bullet"/>
      <w:lvlText w:val="•"/>
      <w:lvlJc w:val="left"/>
      <w:pPr>
        <w:ind w:left="3967" w:hanging="274"/>
      </w:pPr>
      <w:rPr>
        <w:lang w:val="fr-FR" w:eastAsia="en-US" w:bidi="ar-SA"/>
      </w:rPr>
    </w:lvl>
    <w:lvl w:ilvl="6" w:tplc="6C0EB188">
      <w:numFmt w:val="bullet"/>
      <w:lvlText w:val="•"/>
      <w:lvlJc w:val="left"/>
      <w:pPr>
        <w:ind w:left="4736" w:hanging="274"/>
      </w:pPr>
      <w:rPr>
        <w:lang w:val="fr-FR" w:eastAsia="en-US" w:bidi="ar-SA"/>
      </w:rPr>
    </w:lvl>
    <w:lvl w:ilvl="7" w:tplc="46769DB6">
      <w:numFmt w:val="bullet"/>
      <w:lvlText w:val="•"/>
      <w:lvlJc w:val="left"/>
      <w:pPr>
        <w:ind w:left="5505" w:hanging="274"/>
      </w:pPr>
      <w:rPr>
        <w:lang w:val="fr-FR" w:eastAsia="en-US" w:bidi="ar-SA"/>
      </w:rPr>
    </w:lvl>
    <w:lvl w:ilvl="8" w:tplc="C0D661F2">
      <w:numFmt w:val="bullet"/>
      <w:lvlText w:val="•"/>
      <w:lvlJc w:val="left"/>
      <w:pPr>
        <w:ind w:left="6275" w:hanging="274"/>
      </w:pPr>
      <w:rPr>
        <w:lang w:val="fr-FR" w:eastAsia="en-US" w:bidi="ar-SA"/>
      </w:rPr>
    </w:lvl>
  </w:abstractNum>
  <w:abstractNum w:abstractNumId="1" w15:restartNumberingAfterBreak="0">
    <w:nsid w:val="1FB51F91"/>
    <w:multiLevelType w:val="hybridMultilevel"/>
    <w:tmpl w:val="8C1A3E36"/>
    <w:lvl w:ilvl="0" w:tplc="FDDEF66C">
      <w:numFmt w:val="bullet"/>
      <w:lvlText w:val="-"/>
      <w:lvlJc w:val="left"/>
      <w:pPr>
        <w:ind w:left="273" w:hanging="118"/>
      </w:pPr>
      <w:rPr>
        <w:rFonts w:ascii="Arial MT" w:eastAsia="Arial MT" w:hAnsi="Arial MT" w:cs="Arial MT" w:hint="default"/>
        <w:b w:val="0"/>
        <w:bCs w:val="0"/>
        <w:i w:val="0"/>
        <w:iCs w:val="0"/>
        <w:spacing w:val="0"/>
        <w:w w:val="99"/>
        <w:sz w:val="20"/>
        <w:szCs w:val="20"/>
        <w:lang w:val="fr-FR" w:eastAsia="en-US" w:bidi="ar-SA"/>
      </w:rPr>
    </w:lvl>
    <w:lvl w:ilvl="1" w:tplc="3BACA0EC">
      <w:numFmt w:val="bullet"/>
      <w:lvlText w:val="-"/>
      <w:lvlJc w:val="left"/>
      <w:pPr>
        <w:ind w:left="2231" w:hanging="111"/>
      </w:pPr>
      <w:rPr>
        <w:rFonts w:ascii="Arial MT" w:eastAsia="Arial MT" w:hAnsi="Arial MT" w:cs="Arial MT" w:hint="default"/>
        <w:b w:val="0"/>
        <w:bCs w:val="0"/>
        <w:i w:val="0"/>
        <w:iCs w:val="0"/>
        <w:spacing w:val="0"/>
        <w:w w:val="99"/>
        <w:sz w:val="18"/>
        <w:szCs w:val="18"/>
        <w:lang w:val="fr-FR" w:eastAsia="en-US" w:bidi="ar-SA"/>
      </w:rPr>
    </w:lvl>
    <w:lvl w:ilvl="2" w:tplc="1FCE9660">
      <w:numFmt w:val="bullet"/>
      <w:lvlText w:val="•"/>
      <w:lvlJc w:val="left"/>
      <w:pPr>
        <w:ind w:left="2715" w:hanging="111"/>
      </w:pPr>
      <w:rPr>
        <w:lang w:val="fr-FR" w:eastAsia="en-US" w:bidi="ar-SA"/>
      </w:rPr>
    </w:lvl>
    <w:lvl w:ilvl="3" w:tplc="9006DE36">
      <w:numFmt w:val="bullet"/>
      <w:lvlText w:val="•"/>
      <w:lvlJc w:val="left"/>
      <w:pPr>
        <w:ind w:left="3190" w:hanging="111"/>
      </w:pPr>
      <w:rPr>
        <w:lang w:val="fr-FR" w:eastAsia="en-US" w:bidi="ar-SA"/>
      </w:rPr>
    </w:lvl>
    <w:lvl w:ilvl="4" w:tplc="81E80EF8">
      <w:numFmt w:val="bullet"/>
      <w:lvlText w:val="•"/>
      <w:lvlJc w:val="left"/>
      <w:pPr>
        <w:ind w:left="3666" w:hanging="111"/>
      </w:pPr>
      <w:rPr>
        <w:lang w:val="fr-FR" w:eastAsia="en-US" w:bidi="ar-SA"/>
      </w:rPr>
    </w:lvl>
    <w:lvl w:ilvl="5" w:tplc="92D22C66">
      <w:numFmt w:val="bullet"/>
      <w:lvlText w:val="•"/>
      <w:lvlJc w:val="left"/>
      <w:pPr>
        <w:ind w:left="4141" w:hanging="111"/>
      </w:pPr>
      <w:rPr>
        <w:lang w:val="fr-FR" w:eastAsia="en-US" w:bidi="ar-SA"/>
      </w:rPr>
    </w:lvl>
    <w:lvl w:ilvl="6" w:tplc="A7C0F7CC">
      <w:numFmt w:val="bullet"/>
      <w:lvlText w:val="•"/>
      <w:lvlJc w:val="left"/>
      <w:pPr>
        <w:ind w:left="4616" w:hanging="111"/>
      </w:pPr>
      <w:rPr>
        <w:lang w:val="fr-FR" w:eastAsia="en-US" w:bidi="ar-SA"/>
      </w:rPr>
    </w:lvl>
    <w:lvl w:ilvl="7" w:tplc="DE2A7652">
      <w:numFmt w:val="bullet"/>
      <w:lvlText w:val="•"/>
      <w:lvlJc w:val="left"/>
      <w:pPr>
        <w:ind w:left="5092" w:hanging="111"/>
      </w:pPr>
      <w:rPr>
        <w:lang w:val="fr-FR" w:eastAsia="en-US" w:bidi="ar-SA"/>
      </w:rPr>
    </w:lvl>
    <w:lvl w:ilvl="8" w:tplc="A4D2AC78">
      <w:numFmt w:val="bullet"/>
      <w:lvlText w:val="•"/>
      <w:lvlJc w:val="left"/>
      <w:pPr>
        <w:ind w:left="5567" w:hanging="111"/>
      </w:pPr>
      <w:rPr>
        <w:lang w:val="fr-FR" w:eastAsia="en-US" w:bidi="ar-SA"/>
      </w:rPr>
    </w:lvl>
  </w:abstractNum>
  <w:abstractNum w:abstractNumId="2"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576F05"/>
    <w:multiLevelType w:val="hybridMultilevel"/>
    <w:tmpl w:val="AA96ECC8"/>
    <w:lvl w:ilvl="0" w:tplc="42807752">
      <w:numFmt w:val="bullet"/>
      <w:lvlText w:val="•"/>
      <w:lvlJc w:val="left"/>
      <w:pPr>
        <w:ind w:left="124" w:hanging="183"/>
      </w:pPr>
      <w:rPr>
        <w:rFonts w:ascii="Arial MT" w:eastAsia="Arial MT" w:hAnsi="Arial MT" w:cs="Arial MT" w:hint="default"/>
        <w:b w:val="0"/>
        <w:bCs w:val="0"/>
        <w:i w:val="0"/>
        <w:iCs w:val="0"/>
        <w:spacing w:val="0"/>
        <w:w w:val="99"/>
        <w:sz w:val="20"/>
        <w:szCs w:val="20"/>
        <w:lang w:val="fr-FR" w:eastAsia="en-US" w:bidi="ar-SA"/>
      </w:rPr>
    </w:lvl>
    <w:lvl w:ilvl="1" w:tplc="1CF65AE4">
      <w:numFmt w:val="bullet"/>
      <w:lvlText w:val="•"/>
      <w:lvlJc w:val="left"/>
      <w:pPr>
        <w:ind w:left="889" w:hanging="183"/>
      </w:pPr>
      <w:rPr>
        <w:lang w:val="fr-FR" w:eastAsia="en-US" w:bidi="ar-SA"/>
      </w:rPr>
    </w:lvl>
    <w:lvl w:ilvl="2" w:tplc="6F1E5834">
      <w:numFmt w:val="bullet"/>
      <w:lvlText w:val="•"/>
      <w:lvlJc w:val="left"/>
      <w:pPr>
        <w:ind w:left="1658" w:hanging="183"/>
      </w:pPr>
      <w:rPr>
        <w:lang w:val="fr-FR" w:eastAsia="en-US" w:bidi="ar-SA"/>
      </w:rPr>
    </w:lvl>
    <w:lvl w:ilvl="3" w:tplc="1AAA37E8">
      <w:numFmt w:val="bullet"/>
      <w:lvlText w:val="•"/>
      <w:lvlJc w:val="left"/>
      <w:pPr>
        <w:ind w:left="2428" w:hanging="183"/>
      </w:pPr>
      <w:rPr>
        <w:lang w:val="fr-FR" w:eastAsia="en-US" w:bidi="ar-SA"/>
      </w:rPr>
    </w:lvl>
    <w:lvl w:ilvl="4" w:tplc="5198B950">
      <w:numFmt w:val="bullet"/>
      <w:lvlText w:val="•"/>
      <w:lvlJc w:val="left"/>
      <w:pPr>
        <w:ind w:left="3197" w:hanging="183"/>
      </w:pPr>
      <w:rPr>
        <w:lang w:val="fr-FR" w:eastAsia="en-US" w:bidi="ar-SA"/>
      </w:rPr>
    </w:lvl>
    <w:lvl w:ilvl="5" w:tplc="A4A0FB00">
      <w:numFmt w:val="bullet"/>
      <w:lvlText w:val="•"/>
      <w:lvlJc w:val="left"/>
      <w:pPr>
        <w:ind w:left="3967" w:hanging="183"/>
      </w:pPr>
      <w:rPr>
        <w:lang w:val="fr-FR" w:eastAsia="en-US" w:bidi="ar-SA"/>
      </w:rPr>
    </w:lvl>
    <w:lvl w:ilvl="6" w:tplc="DA4EA074">
      <w:numFmt w:val="bullet"/>
      <w:lvlText w:val="•"/>
      <w:lvlJc w:val="left"/>
      <w:pPr>
        <w:ind w:left="4736" w:hanging="183"/>
      </w:pPr>
      <w:rPr>
        <w:lang w:val="fr-FR" w:eastAsia="en-US" w:bidi="ar-SA"/>
      </w:rPr>
    </w:lvl>
    <w:lvl w:ilvl="7" w:tplc="2EDE7332">
      <w:numFmt w:val="bullet"/>
      <w:lvlText w:val="•"/>
      <w:lvlJc w:val="left"/>
      <w:pPr>
        <w:ind w:left="5505" w:hanging="183"/>
      </w:pPr>
      <w:rPr>
        <w:lang w:val="fr-FR" w:eastAsia="en-US" w:bidi="ar-SA"/>
      </w:rPr>
    </w:lvl>
    <w:lvl w:ilvl="8" w:tplc="A9B0760A">
      <w:numFmt w:val="bullet"/>
      <w:lvlText w:val="•"/>
      <w:lvlJc w:val="left"/>
      <w:pPr>
        <w:ind w:left="6275" w:hanging="183"/>
      </w:pPr>
      <w:rPr>
        <w:lang w:val="fr-FR" w:eastAsia="en-US" w:bidi="ar-SA"/>
      </w:rPr>
    </w:lvl>
  </w:abstractNum>
  <w:abstractNum w:abstractNumId="4"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B765BCC"/>
    <w:multiLevelType w:val="hybridMultilevel"/>
    <w:tmpl w:val="B4047C1E"/>
    <w:lvl w:ilvl="0" w:tplc="040C000B">
      <w:start w:val="1"/>
      <w:numFmt w:val="bullet"/>
      <w:lvlText w:val=""/>
      <w:lvlJc w:val="left"/>
      <w:pPr>
        <w:ind w:left="570" w:hanging="360"/>
      </w:pPr>
      <w:rPr>
        <w:rFonts w:ascii="Wingdings" w:hAnsi="Wingdings"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6"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E74B5"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7" w15:restartNumberingAfterBreak="0">
    <w:nsid w:val="63A5759B"/>
    <w:multiLevelType w:val="hybridMultilevel"/>
    <w:tmpl w:val="1BE2F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85D4F93"/>
    <w:multiLevelType w:val="hybridMultilevel"/>
    <w:tmpl w:val="2B8617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41477435">
    <w:abstractNumId w:val="4"/>
  </w:num>
  <w:num w:numId="2" w16cid:durableId="1986087329">
    <w:abstractNumId w:val="2"/>
  </w:num>
  <w:num w:numId="3" w16cid:durableId="838228873">
    <w:abstractNumId w:val="0"/>
  </w:num>
  <w:num w:numId="4" w16cid:durableId="976643630">
    <w:abstractNumId w:val="3"/>
  </w:num>
  <w:num w:numId="5" w16cid:durableId="552234589">
    <w:abstractNumId w:val="5"/>
  </w:num>
  <w:num w:numId="6" w16cid:durableId="732851777">
    <w:abstractNumId w:val="1"/>
  </w:num>
  <w:num w:numId="7" w16cid:durableId="498236046">
    <w:abstractNumId w:val="8"/>
    <w:lvlOverride w:ilvl="0"/>
    <w:lvlOverride w:ilvl="1"/>
    <w:lvlOverride w:ilvl="2"/>
    <w:lvlOverride w:ilvl="3"/>
    <w:lvlOverride w:ilvl="4"/>
    <w:lvlOverride w:ilvl="5"/>
    <w:lvlOverride w:ilvl="6"/>
    <w:lvlOverride w:ilvl="7"/>
    <w:lvlOverride w:ilvl="8"/>
  </w:num>
  <w:num w:numId="8" w16cid:durableId="578636475">
    <w:abstractNumId w:val="7"/>
    <w:lvlOverride w:ilvl="0"/>
    <w:lvlOverride w:ilvl="1"/>
    <w:lvlOverride w:ilvl="2"/>
    <w:lvlOverride w:ilvl="3"/>
    <w:lvlOverride w:ilvl="4"/>
    <w:lvlOverride w:ilvl="5"/>
    <w:lvlOverride w:ilvl="6"/>
    <w:lvlOverride w:ilvl="7"/>
    <w:lvlOverride w:ilvl="8"/>
  </w:num>
  <w:num w:numId="9" w16cid:durableId="179340384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666C3"/>
    <w:rsid w:val="001921D7"/>
    <w:rsid w:val="002A16B1"/>
    <w:rsid w:val="002D294B"/>
    <w:rsid w:val="00327CE5"/>
    <w:rsid w:val="003F174B"/>
    <w:rsid w:val="00422F59"/>
    <w:rsid w:val="0048054E"/>
    <w:rsid w:val="004F1260"/>
    <w:rsid w:val="00534189"/>
    <w:rsid w:val="0054417D"/>
    <w:rsid w:val="00582504"/>
    <w:rsid w:val="005C4114"/>
    <w:rsid w:val="00662ABF"/>
    <w:rsid w:val="00670C74"/>
    <w:rsid w:val="006E11C8"/>
    <w:rsid w:val="007168C6"/>
    <w:rsid w:val="008B1A4B"/>
    <w:rsid w:val="008E3383"/>
    <w:rsid w:val="008F414C"/>
    <w:rsid w:val="00933895"/>
    <w:rsid w:val="00953B89"/>
    <w:rsid w:val="009A587A"/>
    <w:rsid w:val="009B6093"/>
    <w:rsid w:val="009F38E9"/>
    <w:rsid w:val="00A228F4"/>
    <w:rsid w:val="00B60641"/>
    <w:rsid w:val="00BC0434"/>
    <w:rsid w:val="00BF6806"/>
    <w:rsid w:val="00CA1181"/>
    <w:rsid w:val="00D0570A"/>
    <w:rsid w:val="00D14317"/>
    <w:rsid w:val="00D1686E"/>
    <w:rsid w:val="00DA1FE7"/>
    <w:rsid w:val="00E66A52"/>
    <w:rsid w:val="00EA1B2E"/>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E11C8"/>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E11C8"/>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6E11C8"/>
    <w:rPr>
      <w:vertAlign w:val="superscript"/>
    </w:rPr>
  </w:style>
  <w:style w:type="character" w:styleId="Lienhypertexte">
    <w:name w:val="Hyperlink"/>
    <w:basedOn w:val="Policepardfaut"/>
    <w:uiPriority w:val="99"/>
    <w:unhideWhenUsed/>
    <w:rsid w:val="005C4114"/>
    <w:rPr>
      <w:color w:val="0563C1" w:themeColor="hyperlink"/>
      <w:u w:val="single"/>
    </w:rPr>
  </w:style>
  <w:style w:type="paragraph" w:styleId="Sous-titre">
    <w:name w:val="Subtitle"/>
    <w:basedOn w:val="Normal"/>
    <w:next w:val="Normal"/>
    <w:link w:val="Sous-titreCar"/>
    <w:uiPriority w:val="11"/>
    <w:qFormat/>
    <w:rsid w:val="00A228F4"/>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228F4"/>
    <w:rPr>
      <w:rFonts w:eastAsiaTheme="minorEastAsia"/>
      <w:color w:val="5A5A5A" w:themeColor="text1" w:themeTint="A5"/>
      <w:spacing w:val="15"/>
    </w:rPr>
  </w:style>
  <w:style w:type="paragraph" w:styleId="Corpsdetexte">
    <w:name w:val="Body Text"/>
    <w:basedOn w:val="Normal"/>
    <w:link w:val="CorpsdetexteCar"/>
    <w:uiPriority w:val="99"/>
    <w:semiHidden/>
    <w:unhideWhenUsed/>
    <w:rsid w:val="002D294B"/>
    <w:pPr>
      <w:spacing w:after="120"/>
    </w:pPr>
  </w:style>
  <w:style w:type="character" w:customStyle="1" w:styleId="CorpsdetexteCar">
    <w:name w:val="Corps de texte Car"/>
    <w:basedOn w:val="Policepardfaut"/>
    <w:link w:val="Corpsdetexte"/>
    <w:uiPriority w:val="99"/>
    <w:semiHidden/>
    <w:rsid w:val="002D294B"/>
  </w:style>
  <w:style w:type="paragraph" w:styleId="Paragraphedeliste">
    <w:name w:val="List Paragraph"/>
    <w:basedOn w:val="Normal"/>
    <w:uiPriority w:val="34"/>
    <w:qFormat/>
    <w:rsid w:val="002D2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941</Words>
  <Characters>5181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19</cp:revision>
  <dcterms:created xsi:type="dcterms:W3CDTF">2024-02-13T14:07:00Z</dcterms:created>
  <dcterms:modified xsi:type="dcterms:W3CDTF">2026-06-03T14:44:00Z</dcterms:modified>
</cp:coreProperties>
</file>