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C4F1" w14:textId="4EB58FFA" w:rsidR="00231F5B" w:rsidRPr="00DB3356" w:rsidRDefault="00231F5B" w:rsidP="00231F5B">
      <w:pPr>
        <w:autoSpaceDE w:val="0"/>
        <w:autoSpaceDN w:val="0"/>
        <w:rPr>
          <w:rFonts w:ascii="Cambria" w:eastAsia="Times New Roman" w:hAnsi="Cambria" w:cs="Arial"/>
          <w:b/>
          <w:bCs/>
          <w:i/>
          <w:iCs/>
          <w:sz w:val="24"/>
          <w:lang w:eastAsia="fr-FR"/>
        </w:rPr>
      </w:pPr>
      <w:r w:rsidRPr="00DB3356">
        <w:rPr>
          <w:rFonts w:ascii="Cambria" w:eastAsia="Times New Roman" w:hAnsi="Cambria" w:cs="Arial"/>
          <w:b/>
          <w:bCs/>
          <w:sz w:val="24"/>
          <w:lang w:eastAsia="fr-FR"/>
        </w:rPr>
        <w:t xml:space="preserve">ARRETE DE RADIATION POUR DEPART EN RETRAITE </w:t>
      </w:r>
      <w:r w:rsidRPr="00DB3356">
        <w:rPr>
          <w:rFonts w:ascii="Cambria" w:eastAsia="Times New Roman" w:hAnsi="Cambria" w:cs="Arial"/>
          <w:b/>
          <w:bCs/>
          <w:i/>
          <w:iCs/>
          <w:sz w:val="24"/>
          <w:lang w:eastAsia="fr-FR"/>
        </w:rPr>
        <w:t>(régime général)</w:t>
      </w:r>
    </w:p>
    <w:p w14:paraId="45E0308D" w14:textId="77777777" w:rsidR="00231F5B" w:rsidRPr="00DB3356" w:rsidRDefault="00231F5B" w:rsidP="00231F5B">
      <w:pPr>
        <w:autoSpaceDE w:val="0"/>
        <w:autoSpaceDN w:val="0"/>
        <w:rPr>
          <w:rFonts w:ascii="Arial" w:eastAsia="Times New Roman" w:hAnsi="Arial" w:cs="Arial"/>
          <w:b/>
          <w:bCs/>
          <w:i/>
          <w:iCs/>
          <w:sz w:val="24"/>
          <w:lang w:eastAsia="fr-FR"/>
        </w:rPr>
      </w:pPr>
      <w:r w:rsidRPr="00DB3356">
        <w:rPr>
          <w:rFonts w:ascii="Cambria" w:eastAsia="Times New Roman" w:hAnsi="Cambria" w:cs="Arial"/>
          <w:b/>
          <w:bCs/>
          <w:i/>
          <w:iCs/>
          <w:szCs w:val="20"/>
          <w:lang w:eastAsia="fr-FR"/>
        </w:rPr>
        <w:t>(Fonctionnaire à temps non complet effectuant moins de 28 h hebdomadaires ou agent contractuel</w:t>
      </w:r>
      <w:r w:rsidRPr="00DB3356">
        <w:rPr>
          <w:rFonts w:ascii="Arial" w:eastAsia="Times New Roman" w:hAnsi="Arial" w:cs="Arial"/>
          <w:b/>
          <w:bCs/>
          <w:i/>
          <w:iCs/>
          <w:sz w:val="24"/>
          <w:lang w:eastAsia="fr-FR"/>
        </w:rPr>
        <w:t>)</w:t>
      </w:r>
    </w:p>
    <w:p w14:paraId="2661526C" w14:textId="77777777" w:rsidR="00231F5B" w:rsidRPr="00231F5B" w:rsidRDefault="00231F5B" w:rsidP="00231F5B">
      <w:pPr>
        <w:autoSpaceDE w:val="0"/>
        <w:autoSpaceDN w:val="0"/>
        <w:rPr>
          <w:rFonts w:ascii="Cambria" w:eastAsia="Times New Roman" w:hAnsi="Cambria" w:cs="Arial"/>
          <w:b/>
          <w:bCs/>
          <w:i/>
          <w:iCs/>
          <w:lang w:eastAsia="fr-FR"/>
        </w:rPr>
      </w:pPr>
    </w:p>
    <w:p w14:paraId="1F6E559C" w14:textId="432AE150" w:rsidR="00945378" w:rsidRPr="00945378" w:rsidRDefault="00945378" w:rsidP="00945378">
      <w:pPr>
        <w:autoSpaceDE w:val="0"/>
        <w:autoSpaceDN w:val="0"/>
        <w:rPr>
          <w:rFonts w:ascii="Roboto" w:eastAsia="Times New Roman" w:hAnsi="Roboto" w:cs="Arial"/>
          <w:b/>
          <w:bCs/>
          <w:lang w:eastAsia="fr-FR"/>
        </w:rPr>
      </w:pPr>
    </w:p>
    <w:tbl>
      <w:tblPr>
        <w:tblStyle w:val="Grilledutableau"/>
        <w:tblpPr w:leftFromText="141" w:rightFromText="141" w:vertAnchor="page" w:horzAnchor="margin" w:tblpY="2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:rsidRPr="0066782F" w14:paraId="5C72B572" w14:textId="77777777" w:rsidTr="00E46A6B">
        <w:tc>
          <w:tcPr>
            <w:tcW w:w="10456" w:type="dxa"/>
            <w:gridSpan w:val="2"/>
          </w:tcPr>
          <w:p w14:paraId="74C59F07" w14:textId="2CEC351F" w:rsidR="00E66A52" w:rsidRPr="00231F5B" w:rsidRDefault="00231F5B" w:rsidP="00D34AD2">
            <w:pPr>
              <w:jc w:val="center"/>
              <w:rPr>
                <w:rFonts w:ascii="Roboto" w:hAnsi="Roboto" w:cs="Arial"/>
                <w:sz w:val="36"/>
                <w:szCs w:val="48"/>
              </w:rPr>
            </w:pPr>
            <w:r w:rsidRPr="00231F5B">
              <w:rPr>
                <w:rFonts w:ascii="Roboto" w:hAnsi="Roboto" w:cs="Adobe Arabic"/>
                <w:sz w:val="36"/>
                <w:szCs w:val="28"/>
              </w:rPr>
              <w:t>MISE A LA RETRAITE AGENT REGIME GENERAL</w:t>
            </w:r>
          </w:p>
        </w:tc>
      </w:tr>
      <w:tr w:rsidR="0054417D" w:rsidRPr="0066782F" w14:paraId="7F838B28" w14:textId="77777777" w:rsidTr="00E46A6B">
        <w:tc>
          <w:tcPr>
            <w:tcW w:w="5228" w:type="dxa"/>
          </w:tcPr>
          <w:p w14:paraId="37A7B174" w14:textId="77777777" w:rsidR="00E66A52" w:rsidRPr="0066782F" w:rsidRDefault="00E66A52" w:rsidP="00E46A6B">
            <w:pPr>
              <w:rPr>
                <w:rFonts w:ascii="Roboto" w:hAnsi="Roboto"/>
                <w:sz w:val="36"/>
              </w:rPr>
            </w:pPr>
          </w:p>
        </w:tc>
        <w:tc>
          <w:tcPr>
            <w:tcW w:w="5228" w:type="dxa"/>
          </w:tcPr>
          <w:p w14:paraId="374F7D37" w14:textId="623DCA74" w:rsidR="00E66A52" w:rsidRPr="0066782F" w:rsidRDefault="00231F5B" w:rsidP="00E46A6B">
            <w:pPr>
              <w:jc w:val="right"/>
              <w:rPr>
                <w:rFonts w:ascii="Roboto" w:hAnsi="Roboto"/>
                <w:sz w:val="36"/>
              </w:rPr>
            </w:pPr>
            <w:r w:rsidRPr="0066782F">
              <w:rPr>
                <w:rFonts w:ascii="Roboto" w:hAnsi="Roboto"/>
                <w:noProof/>
                <w:sz w:val="36"/>
                <w:szCs w:val="32"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6C0523ED" wp14:editId="61269C6C">
                  <wp:simplePos x="0" y="0"/>
                  <wp:positionH relativeFrom="page">
                    <wp:posOffset>-3630930</wp:posOffset>
                  </wp:positionH>
                  <wp:positionV relativeFrom="page">
                    <wp:posOffset>1052831</wp:posOffset>
                  </wp:positionV>
                  <wp:extent cx="6100445" cy="971550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044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17D" w:rsidRPr="0066782F">
              <w:rPr>
                <w:rFonts w:ascii="Roboto" w:hAnsi="Roboto"/>
                <w:noProof/>
                <w:sz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Pr="00231F5B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31F5B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MODELE</w:t>
                                  </w:r>
                                </w:p>
                                <w:p w14:paraId="53652621" w14:textId="4B9CB310" w:rsidR="002938AD" w:rsidRPr="00231F5B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31F5B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Pr="00231F5B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231F5B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MODELE</w:t>
                            </w:r>
                          </w:p>
                          <w:p w14:paraId="53652621" w14:textId="4B9CB310" w:rsidR="002938AD" w:rsidRPr="00231F5B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231F5B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4417D" w:rsidRPr="0066782F">
              <w:rPr>
                <w:rFonts w:ascii="Roboto" w:hAnsi="Roboto"/>
                <w:noProof/>
                <w:sz w:val="36"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E59A50" w14:textId="77777777" w:rsidR="00E46A6B" w:rsidRPr="0066782F" w:rsidRDefault="00E46A6B" w:rsidP="00E46A6B">
      <w:pPr>
        <w:pStyle w:val="intituldelarrt"/>
        <w:rPr>
          <w:rFonts w:ascii="Roboto" w:hAnsi="Roboto"/>
        </w:rPr>
      </w:pPr>
      <w:r w:rsidRPr="0066782F">
        <w:rPr>
          <w:rFonts w:ascii="Roboto" w:hAnsi="Roboto"/>
        </w:rPr>
        <w:t xml:space="preserve">DE M .................................................................................. </w:t>
      </w:r>
    </w:p>
    <w:p w14:paraId="355DCBE6" w14:textId="77777777" w:rsidR="00E46A6B" w:rsidRPr="0066782F" w:rsidRDefault="00E46A6B" w:rsidP="00E46A6B">
      <w:pPr>
        <w:pStyle w:val="intituldelarrt"/>
        <w:rPr>
          <w:rFonts w:ascii="Roboto" w:hAnsi="Roboto"/>
        </w:rPr>
      </w:pPr>
      <w:r w:rsidRPr="0066782F">
        <w:rPr>
          <w:rFonts w:ascii="Roboto" w:hAnsi="Roboto"/>
        </w:rPr>
        <w:t xml:space="preserve">GRADE .............................................................................. </w:t>
      </w:r>
    </w:p>
    <w:p w14:paraId="46CD1938" w14:textId="6CF3E773" w:rsidR="00E46A6B" w:rsidRPr="00110F3D" w:rsidRDefault="00E46A6B" w:rsidP="00D34AD2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0370997D" w14:textId="77777777" w:rsidR="00231F5B" w:rsidRPr="00231F5B" w:rsidRDefault="00231F5B" w:rsidP="00231F5B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lang w:eastAsia="fr-FR"/>
        </w:rPr>
        <w:t xml:space="preserve">Le Maire </w:t>
      </w:r>
      <w:r w:rsidRPr="00231F5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(ou le Président)</w:t>
      </w:r>
      <w:r w:rsidRPr="00231F5B">
        <w:rPr>
          <w:rFonts w:ascii="Roboto" w:eastAsia="Times New Roman" w:hAnsi="Roboto" w:cs="Arial"/>
          <w:sz w:val="20"/>
          <w:szCs w:val="20"/>
          <w:lang w:eastAsia="fr-FR"/>
        </w:rPr>
        <w:t xml:space="preserve"> de .......................................................................................,</w:t>
      </w:r>
    </w:p>
    <w:p w14:paraId="11BCF7D3" w14:textId="77777777" w:rsidR="00231F5B" w:rsidRPr="00231F5B" w:rsidRDefault="00231F5B" w:rsidP="00231F5B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lang w:eastAsia="fr-FR"/>
        </w:rPr>
        <w:t>Vu le code général des collectivités territoriales,</w:t>
      </w:r>
    </w:p>
    <w:p w14:paraId="197C21F6" w14:textId="77777777" w:rsidR="00231F5B" w:rsidRPr="00231F5B" w:rsidRDefault="00231F5B" w:rsidP="00231F5B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lang w:eastAsia="fr-FR"/>
        </w:rPr>
        <w:t>Vu le code général de la fonction publique</w:t>
      </w:r>
    </w:p>
    <w:p w14:paraId="4A2F98B5" w14:textId="77777777" w:rsidR="00231F5B" w:rsidRPr="00231F5B" w:rsidRDefault="00231F5B" w:rsidP="00231F5B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lang w:eastAsia="fr-FR"/>
        </w:rPr>
        <w:t xml:space="preserve">Vu la loi n° 2003-775 du 21 août 2003 et la loi n°2010-1330 du 9 novembre 2010 portant réforme des retraites,  </w:t>
      </w:r>
    </w:p>
    <w:p w14:paraId="1F023664" w14:textId="77777777" w:rsidR="00231F5B" w:rsidRPr="00231F5B" w:rsidRDefault="00231F5B" w:rsidP="00231F5B">
      <w:pPr>
        <w:autoSpaceDE w:val="0"/>
        <w:autoSpaceDN w:val="0"/>
        <w:spacing w:before="12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lang w:eastAsia="fr-FR"/>
        </w:rPr>
        <w:t>(</w:t>
      </w:r>
      <w:proofErr w:type="gramStart"/>
      <w:r w:rsidRPr="00231F5B">
        <w:rPr>
          <w:rFonts w:ascii="Roboto" w:eastAsia="Times New Roman" w:hAnsi="Roboto" w:cs="Arial"/>
          <w:sz w:val="20"/>
          <w:szCs w:val="20"/>
          <w:lang w:eastAsia="fr-FR"/>
        </w:rPr>
        <w:t>titulaire</w:t>
      </w:r>
      <w:proofErr w:type="gramEnd"/>
      <w:r w:rsidRPr="00231F5B">
        <w:rPr>
          <w:rFonts w:ascii="Roboto" w:eastAsia="Times New Roman" w:hAnsi="Roboto" w:cs="Arial"/>
          <w:sz w:val="20"/>
          <w:szCs w:val="20"/>
          <w:lang w:eastAsia="fr-FR"/>
        </w:rPr>
        <w:t xml:space="preserve"> &lt; 28h)) Vu le décret n° 91-298 du 20 mars 1991 portant dispositions statutaires applicables aux fonctionnaires territoriaux nommés dans des emplois permanents à temps non complet.</w:t>
      </w:r>
    </w:p>
    <w:p w14:paraId="572D2E38" w14:textId="639E4C89" w:rsidR="00231F5B" w:rsidRPr="00231F5B" w:rsidRDefault="00231F5B" w:rsidP="00231F5B">
      <w:pPr>
        <w:autoSpaceDE w:val="0"/>
        <w:autoSpaceDN w:val="0"/>
        <w:spacing w:before="12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lang w:eastAsia="fr-FR"/>
        </w:rPr>
        <w:t>(</w:t>
      </w:r>
      <w:proofErr w:type="gramStart"/>
      <w:r w:rsidRPr="00231F5B">
        <w:rPr>
          <w:rFonts w:ascii="Roboto" w:eastAsia="Times New Roman" w:hAnsi="Roboto" w:cs="Arial"/>
          <w:sz w:val="20"/>
          <w:szCs w:val="20"/>
          <w:lang w:eastAsia="fr-FR"/>
        </w:rPr>
        <w:t>contractuel</w:t>
      </w:r>
      <w:proofErr w:type="gramEnd"/>
      <w:r w:rsidRPr="00231F5B">
        <w:rPr>
          <w:rFonts w:ascii="Roboto" w:eastAsia="Times New Roman" w:hAnsi="Roboto" w:cs="Arial"/>
          <w:sz w:val="20"/>
          <w:szCs w:val="20"/>
          <w:lang w:eastAsia="fr-FR"/>
        </w:rPr>
        <w:t>) Vu le décret n°88-145 du 15 février 1988 portant dispositions statutaires relatives à la Fonction Publique Territoriale et relatif aux agents contractuels de la Fonction Publique Territoriale,</w:t>
      </w:r>
    </w:p>
    <w:p w14:paraId="7B53008B" w14:textId="77777777" w:rsidR="00231F5B" w:rsidRPr="00231F5B" w:rsidRDefault="00231F5B" w:rsidP="00231F5B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lang w:eastAsia="fr-FR"/>
        </w:rPr>
        <w:t>Considérant que M ..........................................................................................., né</w:t>
      </w:r>
      <w:r w:rsidRPr="00231F5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(e)</w:t>
      </w:r>
      <w:r w:rsidRPr="00231F5B">
        <w:rPr>
          <w:rFonts w:ascii="Roboto" w:eastAsia="Times New Roman" w:hAnsi="Roboto" w:cs="Arial"/>
          <w:sz w:val="20"/>
          <w:szCs w:val="20"/>
          <w:lang w:eastAsia="fr-FR"/>
        </w:rPr>
        <w:t xml:space="preserve"> le ............................ </w:t>
      </w:r>
      <w:proofErr w:type="gramStart"/>
      <w:r w:rsidRPr="00231F5B">
        <w:rPr>
          <w:rFonts w:ascii="Roboto" w:eastAsia="Times New Roman" w:hAnsi="Roboto" w:cs="Arial"/>
          <w:sz w:val="20"/>
          <w:szCs w:val="20"/>
          <w:lang w:eastAsia="fr-FR"/>
        </w:rPr>
        <w:t>a</w:t>
      </w:r>
      <w:proofErr w:type="gramEnd"/>
      <w:r w:rsidRPr="00231F5B">
        <w:rPr>
          <w:rFonts w:ascii="Roboto" w:eastAsia="Times New Roman" w:hAnsi="Roboto" w:cs="Arial"/>
          <w:sz w:val="20"/>
          <w:szCs w:val="20"/>
          <w:lang w:eastAsia="fr-FR"/>
        </w:rPr>
        <w:t xml:space="preserve"> demandé son admission à la retraite à compter du ...................................,</w:t>
      </w:r>
    </w:p>
    <w:p w14:paraId="3A48CB68" w14:textId="77777777" w:rsidR="00231F5B" w:rsidRPr="00231F5B" w:rsidRDefault="00231F5B" w:rsidP="00231F5B">
      <w:pPr>
        <w:autoSpaceDE w:val="0"/>
        <w:autoSpaceDN w:val="0"/>
        <w:spacing w:before="240" w:after="240"/>
        <w:jc w:val="center"/>
        <w:rPr>
          <w:rFonts w:ascii="Roboto" w:eastAsia="Times New Roman" w:hAnsi="Roboto" w:cs="Arial"/>
          <w:b/>
          <w:bCs/>
          <w:spacing w:val="40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b/>
          <w:bCs/>
          <w:spacing w:val="40"/>
          <w:sz w:val="20"/>
          <w:szCs w:val="20"/>
          <w:lang w:eastAsia="fr-FR"/>
        </w:rPr>
        <w:t>ARRETE</w:t>
      </w:r>
    </w:p>
    <w:p w14:paraId="15B038D0" w14:textId="77777777" w:rsidR="00231F5B" w:rsidRPr="00231F5B" w:rsidRDefault="00231F5B" w:rsidP="00231F5B">
      <w:pPr>
        <w:autoSpaceDE w:val="0"/>
        <w:autoSpaceDN w:val="0"/>
        <w:spacing w:before="100"/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>ARTICLE 1 :</w:t>
      </w:r>
    </w:p>
    <w:p w14:paraId="248049D9" w14:textId="77777777" w:rsidR="00231F5B" w:rsidRPr="00231F5B" w:rsidRDefault="00231F5B" w:rsidP="00231F5B">
      <w:pPr>
        <w:autoSpaceDE w:val="0"/>
        <w:autoSpaceDN w:val="0"/>
        <w:spacing w:after="140"/>
        <w:ind w:firstLine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lang w:eastAsia="fr-FR"/>
        </w:rPr>
        <w:t>M .........................................................................................., né(</w:t>
      </w:r>
      <w:r w:rsidRPr="00231F5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e</w:t>
      </w:r>
      <w:r w:rsidRPr="00231F5B">
        <w:rPr>
          <w:rFonts w:ascii="Roboto" w:eastAsia="Times New Roman" w:hAnsi="Roboto" w:cs="Arial"/>
          <w:sz w:val="20"/>
          <w:szCs w:val="20"/>
          <w:lang w:eastAsia="fr-FR"/>
        </w:rPr>
        <w:t xml:space="preserve">) le …………………………………, </w:t>
      </w:r>
      <w:r w:rsidRPr="00231F5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(grade) ………………</w:t>
      </w:r>
      <w:r w:rsidRPr="00231F5B">
        <w:rPr>
          <w:rFonts w:ascii="Roboto" w:eastAsia="Times New Roman" w:hAnsi="Roboto" w:cs="Arial"/>
          <w:sz w:val="20"/>
          <w:szCs w:val="20"/>
          <w:lang w:eastAsia="fr-FR"/>
        </w:rPr>
        <w:t xml:space="preserve">.........................................……. </w:t>
      </w:r>
      <w:proofErr w:type="gramStart"/>
      <w:r w:rsidRPr="00231F5B">
        <w:rPr>
          <w:rFonts w:ascii="Roboto" w:eastAsia="Times New Roman" w:hAnsi="Roboto" w:cs="Arial"/>
          <w:sz w:val="20"/>
          <w:szCs w:val="20"/>
          <w:lang w:eastAsia="fr-FR"/>
        </w:rPr>
        <w:t>est</w:t>
      </w:r>
      <w:proofErr w:type="gramEnd"/>
      <w:r w:rsidRPr="00231F5B">
        <w:rPr>
          <w:rFonts w:ascii="Roboto" w:eastAsia="Times New Roman" w:hAnsi="Roboto" w:cs="Arial"/>
          <w:sz w:val="20"/>
          <w:szCs w:val="20"/>
          <w:lang w:eastAsia="fr-FR"/>
        </w:rPr>
        <w:t xml:space="preserve"> admis</w:t>
      </w:r>
      <w:r w:rsidRPr="00231F5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(e)</w:t>
      </w:r>
      <w:r w:rsidRPr="00231F5B">
        <w:rPr>
          <w:rFonts w:ascii="Roboto" w:eastAsia="Times New Roman" w:hAnsi="Roboto" w:cs="Arial"/>
          <w:sz w:val="20"/>
          <w:szCs w:val="20"/>
          <w:lang w:eastAsia="fr-FR"/>
        </w:rPr>
        <w:t xml:space="preserve"> sur sa demande à faire valoir ses droits à la retraite auprès de la CARSAT et de l’IRCANTEC à compter du ..................................,</w:t>
      </w:r>
    </w:p>
    <w:p w14:paraId="689DCBD7" w14:textId="77777777" w:rsidR="00231F5B" w:rsidRPr="00231F5B" w:rsidRDefault="00231F5B" w:rsidP="00231F5B">
      <w:pPr>
        <w:autoSpaceDE w:val="0"/>
        <w:autoSpaceDN w:val="0"/>
        <w:spacing w:before="100"/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>ARTICLE 2 :</w:t>
      </w:r>
    </w:p>
    <w:p w14:paraId="08A1F849" w14:textId="77777777" w:rsidR="00231F5B" w:rsidRPr="00231F5B" w:rsidRDefault="00231F5B" w:rsidP="00231F5B">
      <w:pPr>
        <w:autoSpaceDE w:val="0"/>
        <w:autoSpaceDN w:val="0"/>
        <w:spacing w:after="120"/>
        <w:ind w:firstLine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lang w:eastAsia="fr-FR"/>
        </w:rPr>
        <w:t>Le Directeur</w:t>
      </w:r>
      <w:r w:rsidRPr="00231F5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 </w:t>
      </w:r>
      <w:r w:rsidRPr="00231F5B">
        <w:rPr>
          <w:rFonts w:ascii="Roboto" w:eastAsia="Times New Roman" w:hAnsi="Roboto" w:cs="Arial"/>
          <w:sz w:val="20"/>
          <w:szCs w:val="20"/>
          <w:lang w:eastAsia="fr-FR"/>
        </w:rPr>
        <w:t>Général des Services est chargé de l'exécution du présent arrêté qui sera :</w:t>
      </w:r>
    </w:p>
    <w:p w14:paraId="48BEC1B1" w14:textId="77777777" w:rsidR="00231F5B" w:rsidRPr="00231F5B" w:rsidRDefault="00231F5B" w:rsidP="00231F5B">
      <w:pPr>
        <w:autoSpaceDE w:val="0"/>
        <w:autoSpaceDN w:val="0"/>
        <w:spacing w:after="12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lang w:eastAsia="fr-FR"/>
        </w:rPr>
        <w:t>- Notifié à l'intéressé</w:t>
      </w:r>
      <w:r w:rsidRPr="00231F5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(e)</w:t>
      </w:r>
      <w:r w:rsidRPr="00231F5B">
        <w:rPr>
          <w:rFonts w:ascii="Roboto" w:eastAsia="Times New Roman" w:hAnsi="Roboto" w:cs="Arial"/>
          <w:sz w:val="20"/>
          <w:szCs w:val="20"/>
          <w:lang w:eastAsia="fr-FR"/>
        </w:rPr>
        <w:t>.</w:t>
      </w:r>
    </w:p>
    <w:p w14:paraId="59196D7B" w14:textId="77777777" w:rsidR="00231F5B" w:rsidRPr="00231F5B" w:rsidRDefault="00231F5B" w:rsidP="00231F5B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u w:val="single"/>
          <w:lang w:eastAsia="fr-FR"/>
        </w:rPr>
        <w:t>Ampliation adressée au</w:t>
      </w:r>
      <w:r w:rsidRPr="00231F5B">
        <w:rPr>
          <w:rFonts w:ascii="Roboto" w:eastAsia="Times New Roman" w:hAnsi="Roboto" w:cs="Arial"/>
          <w:sz w:val="20"/>
          <w:szCs w:val="20"/>
          <w:lang w:eastAsia="fr-FR"/>
        </w:rPr>
        <w:t xml:space="preserve"> :</w:t>
      </w:r>
    </w:p>
    <w:p w14:paraId="3F89DAC8" w14:textId="77777777" w:rsidR="00231F5B" w:rsidRPr="00231F5B" w:rsidRDefault="00231F5B" w:rsidP="00231F5B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lang w:eastAsia="fr-FR"/>
        </w:rPr>
        <w:t>- Président du Centre de Gestion,</w:t>
      </w:r>
    </w:p>
    <w:p w14:paraId="4CAD20F8" w14:textId="4989A28A" w:rsidR="00231F5B" w:rsidRPr="00231F5B" w:rsidRDefault="00231F5B" w:rsidP="00231F5B">
      <w:pPr>
        <w:autoSpaceDE w:val="0"/>
        <w:autoSpaceDN w:val="0"/>
        <w:ind w:left="567"/>
        <w:jc w:val="both"/>
        <w:rPr>
          <w:rFonts w:ascii="Roboto" w:eastAsia="Times New Roman" w:hAnsi="Roboto" w:cs="Bookman"/>
          <w:color w:val="000000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lang w:eastAsia="fr-FR"/>
        </w:rPr>
        <w:t>- Comptable de la collectivité.</w:t>
      </w:r>
    </w:p>
    <w:p w14:paraId="28D69FE3" w14:textId="77777777" w:rsidR="00231F5B" w:rsidRPr="00231F5B" w:rsidRDefault="00231F5B" w:rsidP="00231F5B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lang w:eastAsia="fr-FR"/>
        </w:rPr>
        <w:t>Fait à .................................... le ....................................</w:t>
      </w:r>
    </w:p>
    <w:p w14:paraId="4CC0A07B" w14:textId="77777777" w:rsidR="00231F5B" w:rsidRPr="00231F5B" w:rsidRDefault="00231F5B" w:rsidP="00231F5B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  <w:r w:rsidRPr="00231F5B">
        <w:rPr>
          <w:rFonts w:ascii="Roboto" w:eastAsia="Times New Roman" w:hAnsi="Roboto" w:cs="Arial"/>
          <w:sz w:val="20"/>
          <w:szCs w:val="20"/>
          <w:lang w:eastAsia="fr-FR"/>
        </w:rPr>
        <w:t xml:space="preserve">Le Maire </w:t>
      </w:r>
      <w:r w:rsidRPr="00231F5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(ou le Président)</w:t>
      </w:r>
    </w:p>
    <w:p w14:paraId="22552065" w14:textId="1F160554" w:rsidR="00231F5B" w:rsidRPr="00231F5B" w:rsidRDefault="00231F5B" w:rsidP="00231F5B">
      <w:pPr>
        <w:autoSpaceDE w:val="0"/>
        <w:autoSpaceDN w:val="0"/>
        <w:ind w:right="3969" w:firstLine="284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231F5B">
        <w:rPr>
          <w:rFonts w:ascii="Roboto" w:eastAsia="Times New Roman" w:hAnsi="Roboto" w:cs="Arial"/>
          <w:sz w:val="16"/>
          <w:szCs w:val="16"/>
          <w:lang w:eastAsia="fr-FR"/>
        </w:rPr>
        <w:t>Le Maire (</w:t>
      </w:r>
      <w:r w:rsidRPr="00231F5B">
        <w:rPr>
          <w:rFonts w:ascii="Roboto" w:eastAsia="Times New Roman" w:hAnsi="Roboto" w:cs="Arial"/>
          <w:iCs/>
          <w:sz w:val="16"/>
          <w:szCs w:val="16"/>
          <w:lang w:eastAsia="fr-FR"/>
        </w:rPr>
        <w:t>Président</w:t>
      </w:r>
      <w:r w:rsidRPr="00231F5B">
        <w:rPr>
          <w:rFonts w:ascii="Roboto" w:eastAsia="Times New Roman" w:hAnsi="Roboto" w:cs="Arial"/>
          <w:sz w:val="16"/>
          <w:szCs w:val="16"/>
          <w:lang w:eastAsia="fr-FR"/>
        </w:rPr>
        <w:t>),</w:t>
      </w:r>
    </w:p>
    <w:p w14:paraId="36C8921E" w14:textId="77777777" w:rsidR="00231F5B" w:rsidRPr="00231F5B" w:rsidRDefault="00231F5B" w:rsidP="00231F5B">
      <w:pPr>
        <w:autoSpaceDE w:val="0"/>
        <w:autoSpaceDN w:val="0"/>
        <w:ind w:left="284" w:right="3969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231F5B">
        <w:rPr>
          <w:rFonts w:ascii="Roboto" w:eastAsia="Times New Roman" w:hAnsi="Roboto" w:cs="Arial"/>
          <w:sz w:val="16"/>
          <w:szCs w:val="16"/>
          <w:lang w:eastAsia="fr-FR"/>
        </w:rPr>
        <w:t>- certifie sous sa responsabilité le caractère exécutoire de cet acte,</w:t>
      </w:r>
    </w:p>
    <w:p w14:paraId="479A510E" w14:textId="77777777" w:rsidR="00231F5B" w:rsidRPr="00231F5B" w:rsidRDefault="00231F5B" w:rsidP="00231F5B">
      <w:pPr>
        <w:autoSpaceDE w:val="0"/>
        <w:autoSpaceDN w:val="0"/>
        <w:ind w:left="284" w:right="5810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231F5B">
        <w:rPr>
          <w:rFonts w:ascii="Roboto" w:eastAsia="Times New Roman" w:hAnsi="Roboto" w:cs="Arial"/>
          <w:sz w:val="16"/>
          <w:szCs w:val="16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9" w:history="1">
        <w:r w:rsidRPr="00231F5B">
          <w:rPr>
            <w:rFonts w:ascii="Roboto" w:eastAsia="Times New Roman" w:hAnsi="Roboto" w:cs="Arial"/>
            <w:color w:val="0000FF"/>
            <w:sz w:val="16"/>
            <w:szCs w:val="16"/>
            <w:u w:val="single"/>
            <w:lang w:eastAsia="fr-FR"/>
          </w:rPr>
          <w:t>www.telerecours.fr</w:t>
        </w:r>
      </w:hyperlink>
      <w:r w:rsidRPr="00231F5B">
        <w:rPr>
          <w:rFonts w:ascii="Roboto" w:eastAsia="Times New Roman" w:hAnsi="Roboto" w:cs="Arial"/>
          <w:sz w:val="16"/>
          <w:szCs w:val="16"/>
          <w:lang w:eastAsia="fr-FR"/>
        </w:rPr>
        <w:t xml:space="preserve"> dans un délai de deux mois à compter de la présente notification.</w:t>
      </w:r>
    </w:p>
    <w:p w14:paraId="06245CDB" w14:textId="77777777" w:rsidR="00231F5B" w:rsidRPr="00231F5B" w:rsidRDefault="00231F5B" w:rsidP="00231F5B">
      <w:pPr>
        <w:autoSpaceDE w:val="0"/>
        <w:autoSpaceDN w:val="0"/>
        <w:ind w:left="284" w:right="3969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231F5B">
        <w:rPr>
          <w:rFonts w:ascii="Roboto" w:eastAsia="Times New Roman" w:hAnsi="Roboto" w:cs="Arial"/>
          <w:sz w:val="16"/>
          <w:szCs w:val="16"/>
          <w:lang w:eastAsia="fr-FR"/>
        </w:rPr>
        <w:t>Notifié le : ………………</w:t>
      </w:r>
    </w:p>
    <w:p w14:paraId="3C0AFE13" w14:textId="67411E1A" w:rsidR="00231F5B" w:rsidRPr="00231F5B" w:rsidRDefault="00231F5B" w:rsidP="00794315">
      <w:pPr>
        <w:autoSpaceDE w:val="0"/>
        <w:autoSpaceDN w:val="0"/>
        <w:ind w:left="284" w:right="3969"/>
        <w:rPr>
          <w:rFonts w:ascii="Roboto" w:eastAsia="Times New Roman" w:hAnsi="Roboto" w:cs="Arial"/>
          <w:sz w:val="16"/>
          <w:szCs w:val="16"/>
          <w:lang w:eastAsia="fr-FR"/>
        </w:rPr>
      </w:pPr>
      <w:r w:rsidRPr="00231F5B">
        <w:rPr>
          <w:rFonts w:ascii="Roboto" w:eastAsia="Times New Roman" w:hAnsi="Roboto" w:cs="Arial"/>
          <w:sz w:val="16"/>
          <w:szCs w:val="16"/>
          <w:lang w:eastAsia="fr-FR"/>
        </w:rPr>
        <w:t>Signature de l’agent :</w:t>
      </w:r>
      <w:r w:rsidR="002B57D8" w:rsidRPr="002B57D8">
        <w:rPr>
          <w:rFonts w:ascii="Roboto" w:hAnsi="Roboto"/>
          <w:noProof/>
          <w:lang w:eastAsia="fr-FR"/>
        </w:rPr>
        <w:t xml:space="preserve"> </w:t>
      </w:r>
      <w:r w:rsidR="002B57D8" w:rsidRPr="0066782F">
        <w:rPr>
          <w:rFonts w:ascii="Roboto" w:hAnsi="Roboto"/>
          <w:noProof/>
          <w:lang w:eastAsia="fr-FR"/>
        </w:rPr>
        <w:drawing>
          <wp:inline distT="0" distB="0" distL="0" distR="0" wp14:anchorId="4ADB9CBE" wp14:editId="6618FA24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9E99E" w14:textId="72EBB5BB" w:rsidR="0054417D" w:rsidRPr="0066782F" w:rsidRDefault="0054417D" w:rsidP="00794315">
      <w:pPr>
        <w:rPr>
          <w:rFonts w:ascii="Roboto" w:hAnsi="Roboto"/>
        </w:rPr>
      </w:pPr>
    </w:p>
    <w:sectPr w:rsidR="0054417D" w:rsidRPr="0066782F" w:rsidSect="00027D7A">
      <w:headerReference w:type="default" r:id="rId11"/>
      <w:footerReference w:type="default" r:id="rId12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6532" w14:textId="77777777" w:rsidR="004737CD" w:rsidRDefault="004737CD" w:rsidP="00E66A52">
      <w:r>
        <w:separator/>
      </w:r>
    </w:p>
  </w:endnote>
  <w:endnote w:type="continuationSeparator" w:id="0">
    <w:p w14:paraId="708C9351" w14:textId="77777777" w:rsidR="004737CD" w:rsidRDefault="004737CD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dobe Arabic">
    <w:panose1 w:val="00000000000000000000"/>
    <w:charset w:val="00"/>
    <w:family w:val="roman"/>
    <w:notTrueType/>
    <w:pitch w:val="variable"/>
    <w:sig w:usb0="00002003" w:usb1="00000000" w:usb2="00000000" w:usb3="00000000" w:csb0="0000004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22C133A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5971D7B6">
          <wp:simplePos x="0" y="0"/>
          <wp:positionH relativeFrom="column">
            <wp:posOffset>3582803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2B57D8">
      <w:rPr>
        <w:rFonts w:ascii="Roboto" w:hAnsi="Roboto" w:cs="Arial"/>
      </w:rPr>
      <w:t>14 novembre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DB335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DB335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62D4" w14:textId="77777777" w:rsidR="004737CD" w:rsidRDefault="004737CD" w:rsidP="00E66A52">
      <w:r>
        <w:separator/>
      </w:r>
    </w:p>
  </w:footnote>
  <w:footnote w:type="continuationSeparator" w:id="0">
    <w:p w14:paraId="14364B33" w14:textId="77777777" w:rsidR="004737CD" w:rsidRDefault="004737CD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10F3D"/>
    <w:rsid w:val="00113166"/>
    <w:rsid w:val="00136826"/>
    <w:rsid w:val="00152F91"/>
    <w:rsid w:val="00156D3A"/>
    <w:rsid w:val="001851A3"/>
    <w:rsid w:val="001921D7"/>
    <w:rsid w:val="00193DDF"/>
    <w:rsid w:val="00231F5B"/>
    <w:rsid w:val="002938AD"/>
    <w:rsid w:val="002B57D8"/>
    <w:rsid w:val="00374B41"/>
    <w:rsid w:val="00422F59"/>
    <w:rsid w:val="004737CD"/>
    <w:rsid w:val="004A31D6"/>
    <w:rsid w:val="004F1260"/>
    <w:rsid w:val="00506C21"/>
    <w:rsid w:val="0054417D"/>
    <w:rsid w:val="00662ABF"/>
    <w:rsid w:val="0066782F"/>
    <w:rsid w:val="007168C6"/>
    <w:rsid w:val="00794315"/>
    <w:rsid w:val="00794368"/>
    <w:rsid w:val="00874B93"/>
    <w:rsid w:val="008B1A4B"/>
    <w:rsid w:val="008E3383"/>
    <w:rsid w:val="008F414C"/>
    <w:rsid w:val="0093158A"/>
    <w:rsid w:val="00945378"/>
    <w:rsid w:val="009A587A"/>
    <w:rsid w:val="009B6093"/>
    <w:rsid w:val="009F38E9"/>
    <w:rsid w:val="00B079FF"/>
    <w:rsid w:val="00B60641"/>
    <w:rsid w:val="00B73DAD"/>
    <w:rsid w:val="00BF6806"/>
    <w:rsid w:val="00C45564"/>
    <w:rsid w:val="00CA1181"/>
    <w:rsid w:val="00D15678"/>
    <w:rsid w:val="00D34AD2"/>
    <w:rsid w:val="00D52B67"/>
    <w:rsid w:val="00D75CE4"/>
    <w:rsid w:val="00DB3356"/>
    <w:rsid w:val="00E46A6B"/>
    <w:rsid w:val="00E66A52"/>
    <w:rsid w:val="00EA3D04"/>
    <w:rsid w:val="00F10B5F"/>
    <w:rsid w:val="00F2320D"/>
    <w:rsid w:val="00F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larrt">
    <w:name w:val="intitulé de l'arrêté"/>
    <w:basedOn w:val="Normal"/>
    <w:rsid w:val="00E46A6B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99466-760F-4B42-82D3-EEC48634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4</cp:revision>
  <dcterms:created xsi:type="dcterms:W3CDTF">2025-11-14T08:45:00Z</dcterms:created>
  <dcterms:modified xsi:type="dcterms:W3CDTF">2026-02-17T12:57:00Z</dcterms:modified>
</cp:coreProperties>
</file>