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5"/>
        <w:gridCol w:w="3031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06B11F3E" w:rsidR="00E66A52" w:rsidRPr="004F1260" w:rsidRDefault="00303F89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 w:rsidRPr="00BB608B">
              <w:rPr>
                <w:rFonts w:ascii="Roboto" w:hAnsi="Roboto" w:cs="Arial"/>
                <w:sz w:val="36"/>
                <w:szCs w:val="48"/>
              </w:rPr>
              <w:t>MAINTIEN EN FONCTION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1E69D41A" w:rsidR="00E66A52" w:rsidRDefault="00A328D1">
            <w:r w:rsidRPr="00A328D1">
              <w:rPr>
                <w:rFonts w:ascii="Roboto" w:hAnsi="Roboto"/>
                <w:b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24803DF" wp14:editId="6AEF457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1265555</wp:posOffset>
                      </wp:positionV>
                      <wp:extent cx="4641850" cy="355600"/>
                      <wp:effectExtent l="0" t="0" r="0" b="635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185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FA8AF" w14:textId="22210D6F" w:rsidR="00A328D1" w:rsidRPr="00A328D1" w:rsidRDefault="00A328D1" w:rsidP="00A328D1">
                                  <w:pPr>
                                    <w:rPr>
                                      <w:rFonts w:ascii="Roboto" w:hAnsi="Roboto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b/>
                                      <w:sz w:val="28"/>
                                      <w:szCs w:val="36"/>
                                    </w:rPr>
                                    <w:t>A</w:t>
                                  </w:r>
                                  <w:r w:rsidRPr="00A328D1">
                                    <w:rPr>
                                      <w:rFonts w:ascii="Roboto" w:hAnsi="Roboto" w:cs="Arial"/>
                                      <w:b/>
                                      <w:sz w:val="28"/>
                                      <w:szCs w:val="36"/>
                                    </w:rPr>
                                    <w:t>RRETE DE MAINTIEN EN FONCTION JUSQU’A 70 ANS</w:t>
                                  </w:r>
                                </w:p>
                                <w:p w14:paraId="1A014C45" w14:textId="00CBFF64" w:rsidR="00A328D1" w:rsidRDefault="00A328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803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5.4pt;margin-top:99.65pt;width:365.5pt;height:2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" filled="f" stroked="f">
                      <v:textbox>
                        <w:txbxContent>
                          <w:p w14:paraId="7D3FA8AF" w14:textId="22210D6F" w:rsidR="00A328D1" w:rsidRPr="00A328D1" w:rsidRDefault="00A328D1" w:rsidP="00A328D1">
                            <w:pPr>
                              <w:rPr>
                                <w:rFonts w:ascii="Roboto" w:hAnsi="Robo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sz w:val="28"/>
                                <w:szCs w:val="36"/>
                              </w:rPr>
                              <w:t>A</w:t>
                            </w:r>
                            <w:r w:rsidRPr="00A328D1">
                              <w:rPr>
                                <w:rFonts w:ascii="Roboto" w:hAnsi="Roboto" w:cs="Arial"/>
                                <w:b/>
                                <w:sz w:val="28"/>
                                <w:szCs w:val="36"/>
                              </w:rPr>
                              <w:t>RRETE DE MAINTIEN EN FONCTION JUSQU’A 70 ANS</w:t>
                            </w:r>
                          </w:p>
                          <w:p w14:paraId="1A014C45" w14:textId="00CBFF64" w:rsidR="00A328D1" w:rsidRDefault="00A328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10C4A3F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332105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Pr="00A31D7A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31D7A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MODELE</w:t>
                                  </w:r>
                                </w:p>
                                <w:p w14:paraId="53652621" w14:textId="5EB0DF6D" w:rsidR="002938AD" w:rsidRPr="00A31D7A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31D7A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7" style="position:absolute;left:0;text-align:left;margin-left:36.95pt;margin-top:26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" filled="f" stroked="f" strokeweight="1pt">
                      <v:stroke joinstyle="miter"/>
                      <v:textbox>
                        <w:txbxContent>
                          <w:p w14:paraId="690DA710" w14:textId="3988E27A" w:rsidR="00CA1181" w:rsidRPr="00A31D7A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A31D7A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MODELE</w:t>
                            </w:r>
                          </w:p>
                          <w:p w14:paraId="53652621" w14:textId="5EB0DF6D" w:rsidR="002938AD" w:rsidRPr="00A31D7A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A31D7A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707D2" w14:textId="3801E641" w:rsidR="00A328D1" w:rsidRPr="00A328D1" w:rsidRDefault="00303F89">
      <w:pPr>
        <w:rPr>
          <w:rFonts w:ascii="Roboto" w:hAnsi="Roboto"/>
          <w:b/>
          <w:sz w:val="18"/>
        </w:rPr>
      </w:pPr>
      <w:r w:rsidRPr="00A328D1">
        <w:rPr>
          <w:b/>
          <w:noProof/>
          <w:sz w:val="18"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63CB055C">
            <wp:simplePos x="0" y="0"/>
            <wp:positionH relativeFrom="page">
              <wp:posOffset>254000</wp:posOffset>
            </wp:positionH>
            <wp:positionV relativeFrom="page">
              <wp:posOffset>2609850</wp:posOffset>
            </wp:positionV>
            <wp:extent cx="5473700" cy="84328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671" cy="854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3F934" w14:textId="07BE5D3D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 xml:space="preserve">Le Maire </w:t>
      </w:r>
      <w:r w:rsidRPr="00A31D7A">
        <w:rPr>
          <w:rFonts w:ascii="Roboto" w:hAnsi="Roboto" w:cs="Arial"/>
          <w:i/>
          <w:sz w:val="20"/>
        </w:rPr>
        <w:t>(ou le Président)</w:t>
      </w:r>
      <w:r w:rsidRPr="00A31D7A">
        <w:rPr>
          <w:rFonts w:ascii="Roboto" w:hAnsi="Roboto" w:cs="Arial"/>
          <w:sz w:val="20"/>
        </w:rPr>
        <w:t xml:space="preserve"> de …………,</w:t>
      </w:r>
    </w:p>
    <w:p w14:paraId="115C0D85" w14:textId="77777777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>Vu le Code Général des Collectivités Territoriales,</w:t>
      </w:r>
    </w:p>
    <w:p w14:paraId="137F61B0" w14:textId="77777777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 xml:space="preserve">Vu le Code Général de la Fonction Publique, </w:t>
      </w:r>
    </w:p>
    <w:p w14:paraId="18D36386" w14:textId="77777777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>Vu la loi n°2003-775 du 21 août 2003 et la loi n° 2010-1330 du 9 novembre 2010 portant réforme des retraites,</w:t>
      </w:r>
    </w:p>
    <w:p w14:paraId="3F566C38" w14:textId="1CEB46B6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 xml:space="preserve">Vu la loi n°2023-270 du 14 avril 2023 de financement rectificative de la sécurité sociale pour </w:t>
      </w:r>
      <w:proofErr w:type="gramStart"/>
      <w:r w:rsidRPr="00A31D7A">
        <w:rPr>
          <w:rFonts w:ascii="Roboto" w:hAnsi="Roboto" w:cs="Arial"/>
          <w:sz w:val="20"/>
        </w:rPr>
        <w:t>2023 ,</w:t>
      </w:r>
      <w:proofErr w:type="gramEnd"/>
    </w:p>
    <w:p w14:paraId="36AA2DCC" w14:textId="28734060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i/>
          <w:sz w:val="20"/>
        </w:rPr>
        <w:t>(Pour les agents relevant de la CNRACL</w:t>
      </w:r>
      <w:r w:rsidRPr="00A31D7A">
        <w:rPr>
          <w:rFonts w:ascii="Roboto" w:hAnsi="Roboto" w:cs="Arial"/>
          <w:sz w:val="20"/>
        </w:rPr>
        <w:t>) Vu le décret n°2003-1306 du 26 décembre 2003 relatif au régime de retraite des fonctionnaires affiliées à la Caisse Nationale de Retraites des Agents des Collectivités Locales,</w:t>
      </w:r>
    </w:p>
    <w:p w14:paraId="39ABB092" w14:textId="77777777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i/>
          <w:sz w:val="20"/>
        </w:rPr>
        <w:t>(Pour les agents contractuels</w:t>
      </w:r>
      <w:r w:rsidRPr="00A31D7A">
        <w:rPr>
          <w:rFonts w:ascii="Roboto" w:hAnsi="Roboto" w:cs="Arial"/>
          <w:sz w:val="20"/>
        </w:rPr>
        <w:t>) Vu le décret n° 88-145 du 15 février 1988 relatif aux agents contractuels de la fonction publique territoriale,</w:t>
      </w:r>
    </w:p>
    <w:p w14:paraId="0AA19321" w14:textId="77777777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 xml:space="preserve">Vu la demande en date du …/…/… de M ………........., atteint(e) par la limite d’âge le …/…/…, sollicitant un maintien en fonctions temporaire à compter du …/…/… </w:t>
      </w:r>
    </w:p>
    <w:p w14:paraId="73961467" w14:textId="77777777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>Considérant que cette prolongation répond à l’intérêt du service,</w:t>
      </w:r>
    </w:p>
    <w:p w14:paraId="5F99B531" w14:textId="77777777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>Considérant que M .................. remplit les conditions requises pour bénéficier de ce maintien en fonction jusqu’à l’âge de 70 ans maximum.</w:t>
      </w:r>
    </w:p>
    <w:p w14:paraId="1A92F473" w14:textId="77777777" w:rsidR="00A31D7A" w:rsidRDefault="00A31D7A" w:rsidP="00A31D7A">
      <w:pPr>
        <w:jc w:val="center"/>
        <w:rPr>
          <w:rFonts w:ascii="Roboto" w:hAnsi="Roboto" w:cs="Arial"/>
          <w:b/>
          <w:sz w:val="20"/>
          <w:lang w:val="pt-PT"/>
        </w:rPr>
      </w:pPr>
    </w:p>
    <w:p w14:paraId="0986A76C" w14:textId="3E068116" w:rsidR="00303F89" w:rsidRPr="00A31D7A" w:rsidRDefault="00303F89" w:rsidP="00A31D7A">
      <w:pPr>
        <w:jc w:val="center"/>
        <w:rPr>
          <w:rFonts w:ascii="Roboto" w:hAnsi="Roboto" w:cs="Arial"/>
          <w:b/>
          <w:sz w:val="20"/>
          <w:lang w:val="pt-PT"/>
        </w:rPr>
      </w:pPr>
      <w:r w:rsidRPr="00A31D7A">
        <w:rPr>
          <w:rFonts w:ascii="Roboto" w:hAnsi="Roboto" w:cs="Arial"/>
          <w:b/>
          <w:sz w:val="20"/>
          <w:lang w:val="pt-PT"/>
        </w:rPr>
        <w:t>A R R E T E</w:t>
      </w:r>
    </w:p>
    <w:p w14:paraId="0DD189F8" w14:textId="77777777" w:rsidR="00303F89" w:rsidRPr="00A31D7A" w:rsidRDefault="00303F89" w:rsidP="00303F89">
      <w:pPr>
        <w:rPr>
          <w:rFonts w:ascii="Roboto" w:hAnsi="Roboto" w:cs="Arial"/>
          <w:sz w:val="20"/>
          <w:lang w:val="pt-PT"/>
        </w:rPr>
      </w:pPr>
    </w:p>
    <w:p w14:paraId="3AD5BA81" w14:textId="77777777" w:rsidR="00A31D7A" w:rsidRDefault="00303F89" w:rsidP="00303F89">
      <w:pPr>
        <w:rPr>
          <w:rFonts w:ascii="Roboto" w:hAnsi="Roboto" w:cs="Arial"/>
          <w:b/>
          <w:sz w:val="20"/>
          <w:lang w:val="pt-PT"/>
        </w:rPr>
      </w:pPr>
      <w:r w:rsidRPr="00A31D7A">
        <w:rPr>
          <w:rFonts w:ascii="Roboto" w:hAnsi="Roboto" w:cs="Arial"/>
          <w:b/>
          <w:sz w:val="20"/>
          <w:lang w:val="pt-PT"/>
        </w:rPr>
        <w:t xml:space="preserve">ARTICLE 1 : </w:t>
      </w:r>
    </w:p>
    <w:p w14:paraId="3AA69742" w14:textId="2F07019D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  <w:lang w:val="pt-PT"/>
        </w:rPr>
        <w:t xml:space="preserve">M……….. </w:t>
      </w:r>
      <w:proofErr w:type="gramStart"/>
      <w:r w:rsidRPr="00A31D7A">
        <w:rPr>
          <w:rFonts w:ascii="Roboto" w:hAnsi="Roboto" w:cs="Arial"/>
          <w:sz w:val="20"/>
        </w:rPr>
        <w:t>né</w:t>
      </w:r>
      <w:proofErr w:type="gramEnd"/>
      <w:r w:rsidRPr="00A31D7A">
        <w:rPr>
          <w:rFonts w:ascii="Roboto" w:hAnsi="Roboto" w:cs="Arial"/>
          <w:i/>
          <w:sz w:val="20"/>
        </w:rPr>
        <w:t>(e)</w:t>
      </w:r>
      <w:r w:rsidRPr="00A31D7A">
        <w:rPr>
          <w:rFonts w:ascii="Roboto" w:hAnsi="Roboto" w:cs="Arial"/>
          <w:sz w:val="20"/>
        </w:rPr>
        <w:t xml:space="preserve"> le …</w:t>
      </w:r>
      <w:proofErr w:type="gramStart"/>
      <w:r w:rsidRPr="00A31D7A">
        <w:rPr>
          <w:rFonts w:ascii="Roboto" w:hAnsi="Roboto" w:cs="Arial"/>
          <w:sz w:val="20"/>
        </w:rPr>
        <w:t>…….</w:t>
      </w:r>
      <w:proofErr w:type="gramEnd"/>
      <w:r w:rsidRPr="00A31D7A">
        <w:rPr>
          <w:rFonts w:ascii="Roboto" w:hAnsi="Roboto" w:cs="Arial"/>
          <w:sz w:val="20"/>
        </w:rPr>
        <w:t xml:space="preserve">. </w:t>
      </w:r>
      <w:proofErr w:type="gramStart"/>
      <w:r w:rsidRPr="00A31D7A">
        <w:rPr>
          <w:rFonts w:ascii="Roboto" w:hAnsi="Roboto" w:cs="Arial"/>
          <w:sz w:val="20"/>
        </w:rPr>
        <w:t>est</w:t>
      </w:r>
      <w:proofErr w:type="gramEnd"/>
      <w:r w:rsidRPr="00A31D7A">
        <w:rPr>
          <w:rFonts w:ascii="Roboto" w:hAnsi="Roboto" w:cs="Arial"/>
          <w:sz w:val="20"/>
        </w:rPr>
        <w:t xml:space="preserve"> autorisé(e) à être maintenu(</w:t>
      </w:r>
      <w:r w:rsidRPr="00A31D7A">
        <w:rPr>
          <w:rFonts w:ascii="Roboto" w:hAnsi="Roboto" w:cs="Arial"/>
          <w:i/>
          <w:sz w:val="20"/>
        </w:rPr>
        <w:t>e</w:t>
      </w:r>
      <w:r w:rsidRPr="00A31D7A">
        <w:rPr>
          <w:rFonts w:ascii="Roboto" w:hAnsi="Roboto" w:cs="Arial"/>
          <w:sz w:val="20"/>
        </w:rPr>
        <w:t>) en fonction à compter du ……</w:t>
      </w:r>
      <w:proofErr w:type="gramStart"/>
      <w:r w:rsidRPr="00A31D7A">
        <w:rPr>
          <w:rFonts w:ascii="Roboto" w:hAnsi="Roboto" w:cs="Arial"/>
          <w:sz w:val="20"/>
        </w:rPr>
        <w:t>…….</w:t>
      </w:r>
      <w:proofErr w:type="gramEnd"/>
      <w:r w:rsidRPr="00A31D7A">
        <w:rPr>
          <w:rFonts w:ascii="Roboto" w:hAnsi="Roboto" w:cs="Arial"/>
          <w:sz w:val="20"/>
        </w:rPr>
        <w:t>., jusqu’au …</w:t>
      </w:r>
    </w:p>
    <w:p w14:paraId="2405803E" w14:textId="77777777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>A l’échéance prévue, M ................................. sera admis(e) à faire valoir ses droits à la retraite.</w:t>
      </w:r>
    </w:p>
    <w:p w14:paraId="0EC329D6" w14:textId="5FDC452B" w:rsidR="00303F89" w:rsidRPr="00A31D7A" w:rsidRDefault="00303F89" w:rsidP="00303F89">
      <w:pPr>
        <w:rPr>
          <w:rFonts w:ascii="Roboto" w:hAnsi="Roboto" w:cs="Arial"/>
          <w:sz w:val="20"/>
        </w:rPr>
      </w:pPr>
      <w:bookmarkStart w:id="0" w:name="_Hlk143071726"/>
      <w:r w:rsidRPr="00A31D7A">
        <w:rPr>
          <w:rFonts w:ascii="Roboto" w:hAnsi="Roboto" w:cs="Arial"/>
          <w:sz w:val="20"/>
        </w:rPr>
        <w:t>Durant ce maintien en fonctions, l’agent continuera à percevoir le traitement et le régime indemnitaire qui lui sont dus.</w:t>
      </w:r>
      <w:bookmarkEnd w:id="0"/>
    </w:p>
    <w:p w14:paraId="1C735933" w14:textId="77777777" w:rsid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b/>
          <w:sz w:val="20"/>
        </w:rPr>
        <w:t>ARTICLE  2 :</w:t>
      </w:r>
      <w:r w:rsidRPr="00A31D7A">
        <w:rPr>
          <w:rFonts w:ascii="Roboto" w:hAnsi="Roboto" w:cs="Arial"/>
          <w:sz w:val="20"/>
        </w:rPr>
        <w:t xml:space="preserve"> </w:t>
      </w:r>
    </w:p>
    <w:p w14:paraId="65EE4E4C" w14:textId="0E76EFA0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 xml:space="preserve">Le bénéfice cumulé de ce maintien en fonctions, de la prolongation d'activité pour carrière et du recul de la limite d'âge pour charges familiales ne peut conduire M…….  </w:t>
      </w:r>
      <w:proofErr w:type="gramStart"/>
      <w:r w:rsidRPr="00A31D7A">
        <w:rPr>
          <w:rFonts w:ascii="Roboto" w:hAnsi="Roboto" w:cs="Arial"/>
          <w:sz w:val="20"/>
        </w:rPr>
        <w:t>à</w:t>
      </w:r>
      <w:proofErr w:type="gramEnd"/>
      <w:r w:rsidRPr="00A31D7A">
        <w:rPr>
          <w:rFonts w:ascii="Roboto" w:hAnsi="Roboto" w:cs="Arial"/>
          <w:sz w:val="20"/>
        </w:rPr>
        <w:t xml:space="preserve"> être maintenu en fonctions au-delà de 70 ans.</w:t>
      </w:r>
    </w:p>
    <w:p w14:paraId="64413F58" w14:textId="77777777" w:rsid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b/>
          <w:sz w:val="20"/>
        </w:rPr>
        <w:t>ARTICLE  3 :</w:t>
      </w:r>
      <w:r w:rsidRPr="00A31D7A">
        <w:rPr>
          <w:rFonts w:ascii="Roboto" w:hAnsi="Roboto" w:cs="Arial"/>
          <w:sz w:val="20"/>
        </w:rPr>
        <w:t xml:space="preserve"> </w:t>
      </w:r>
    </w:p>
    <w:p w14:paraId="023EA9A2" w14:textId="405A537A" w:rsidR="00303F89" w:rsidRPr="00A31D7A" w:rsidRDefault="00303F89" w:rsidP="00303F89">
      <w:pPr>
        <w:rPr>
          <w:rFonts w:ascii="Roboto" w:hAnsi="Roboto" w:cs="Arial"/>
          <w:sz w:val="20"/>
        </w:rPr>
      </w:pPr>
      <w:r w:rsidRPr="00A31D7A">
        <w:rPr>
          <w:rFonts w:ascii="Roboto" w:hAnsi="Roboto" w:cs="Arial"/>
          <w:sz w:val="20"/>
        </w:rPr>
        <w:t xml:space="preserve">Le secrétaire Général (ou le Directeur Général) est chargé de l'exécution du présent arrêté qui sera notifié à l'intéressé (e). Ampliation sera adressée </w:t>
      </w:r>
      <w:proofErr w:type="gramStart"/>
      <w:r w:rsidRPr="00A31D7A">
        <w:rPr>
          <w:rFonts w:ascii="Roboto" w:hAnsi="Roboto" w:cs="Arial"/>
          <w:sz w:val="20"/>
        </w:rPr>
        <w:t>au  Président</w:t>
      </w:r>
      <w:proofErr w:type="gramEnd"/>
      <w:r w:rsidRPr="00A31D7A">
        <w:rPr>
          <w:rFonts w:ascii="Roboto" w:hAnsi="Roboto" w:cs="Arial"/>
          <w:sz w:val="20"/>
        </w:rPr>
        <w:t xml:space="preserve"> du Centre de Gestion et au comptable de la collectivité.       </w:t>
      </w:r>
    </w:p>
    <w:p w14:paraId="2FA5BD0B" w14:textId="34BB3F91" w:rsidR="00AC2F94" w:rsidRDefault="00AC2F94" w:rsidP="00303F89">
      <w:pPr>
        <w:rPr>
          <w:rFonts w:ascii="Roboto" w:hAnsi="Roboto" w:cs="Arial"/>
        </w:rPr>
      </w:pPr>
    </w:p>
    <w:p w14:paraId="75BC18F8" w14:textId="77777777" w:rsidR="00A31D7A" w:rsidRDefault="00A31D7A" w:rsidP="00A31D7A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hAnsi="Roboto" w:cs="Arial"/>
        </w:rPr>
      </w:pPr>
      <w:r>
        <w:rPr>
          <w:rFonts w:ascii="Roboto" w:hAnsi="Roboto" w:cs="Arial"/>
        </w:rPr>
        <w:tab/>
      </w:r>
    </w:p>
    <w:p w14:paraId="4A706AEF" w14:textId="5C3EF14E" w:rsidR="00A31D7A" w:rsidRPr="00D34AD2" w:rsidRDefault="00A31D7A" w:rsidP="00A31D7A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Fait à .................................... le ....................................</w:t>
      </w:r>
    </w:p>
    <w:p w14:paraId="3A4A08D9" w14:textId="686ED459" w:rsidR="00A31D7A" w:rsidRPr="00D34AD2" w:rsidRDefault="00A31D7A" w:rsidP="00A31D7A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D34AD2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</w:p>
    <w:p w14:paraId="49DD5F2C" w14:textId="77777777" w:rsidR="00A31D7A" w:rsidRPr="00D34AD2" w:rsidRDefault="00A31D7A" w:rsidP="00A31D7A">
      <w:pPr>
        <w:autoSpaceDE w:val="0"/>
        <w:autoSpaceDN w:val="0"/>
        <w:ind w:right="396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Le Maire (</w:t>
      </w:r>
      <w:r w:rsidRPr="00D34AD2">
        <w:rPr>
          <w:rFonts w:ascii="Roboto" w:eastAsia="Times New Roman" w:hAnsi="Roboto" w:cs="Arial"/>
          <w:iCs/>
          <w:sz w:val="16"/>
          <w:szCs w:val="20"/>
          <w:lang w:eastAsia="fr-FR"/>
        </w:rPr>
        <w:t>Président</w:t>
      </w:r>
      <w:r w:rsidRPr="00D34AD2">
        <w:rPr>
          <w:rFonts w:ascii="Roboto" w:eastAsia="Times New Roman" w:hAnsi="Roboto" w:cs="Arial"/>
          <w:sz w:val="16"/>
          <w:szCs w:val="20"/>
          <w:lang w:eastAsia="fr-FR"/>
        </w:rPr>
        <w:t>),</w:t>
      </w:r>
    </w:p>
    <w:p w14:paraId="4C98FD5D" w14:textId="77777777" w:rsidR="00A31D7A" w:rsidRPr="00D34AD2" w:rsidRDefault="00A31D7A" w:rsidP="00A31D7A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- certifie sous sa responsabilité le caractère exécutoire de cet acte,</w:t>
      </w:r>
    </w:p>
    <w:p w14:paraId="243CC595" w14:textId="77777777" w:rsidR="00A31D7A" w:rsidRPr="00D34AD2" w:rsidRDefault="00A31D7A" w:rsidP="00A31D7A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8" w:history="1">
        <w:r w:rsidRPr="00D34AD2">
          <w:rPr>
            <w:rFonts w:ascii="Roboto" w:eastAsia="Times New Roman" w:hAnsi="Roboto" w:cs="Arial"/>
            <w:color w:val="0000FF"/>
            <w:sz w:val="16"/>
            <w:szCs w:val="20"/>
            <w:u w:val="single"/>
            <w:lang w:eastAsia="fr-FR"/>
          </w:rPr>
          <w:t>www.telerecours.fr</w:t>
        </w:r>
      </w:hyperlink>
      <w:r w:rsidRPr="00D34AD2">
        <w:rPr>
          <w:rFonts w:ascii="Roboto" w:eastAsia="Times New Roman" w:hAnsi="Roboto" w:cs="Arial"/>
          <w:sz w:val="16"/>
          <w:szCs w:val="20"/>
          <w:lang w:eastAsia="fr-FR"/>
        </w:rPr>
        <w:t xml:space="preserve"> dans un délai de deux mois à compter de la présente notification.</w:t>
      </w:r>
    </w:p>
    <w:p w14:paraId="4A74B514" w14:textId="77777777" w:rsidR="00A31D7A" w:rsidRPr="00D34AD2" w:rsidRDefault="00A31D7A" w:rsidP="00A31D7A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Notifié le : ………………</w:t>
      </w:r>
    </w:p>
    <w:p w14:paraId="0F09A8CF" w14:textId="26AB1F81" w:rsidR="00303F89" w:rsidRPr="00303F89" w:rsidRDefault="00A31D7A" w:rsidP="00A31D7A">
      <w:pPr>
        <w:autoSpaceDE w:val="0"/>
        <w:autoSpaceDN w:val="0"/>
        <w:ind w:right="5529"/>
        <w:jc w:val="both"/>
        <w:rPr>
          <w:rFonts w:ascii="Roboto" w:hAnsi="Roboto" w:cs="Arial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Signature de l’agent :</w:t>
      </w:r>
    </w:p>
    <w:p w14:paraId="7439E99E" w14:textId="72AA0814" w:rsidR="0054417D" w:rsidRPr="00BF6806" w:rsidRDefault="00F2320D" w:rsidP="00A31D7A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C094" w14:textId="77777777" w:rsidR="00C83BFA" w:rsidRDefault="00C83BFA" w:rsidP="00E66A52">
      <w:r>
        <w:separator/>
      </w:r>
    </w:p>
  </w:endnote>
  <w:endnote w:type="continuationSeparator" w:id="0">
    <w:p w14:paraId="3D066348" w14:textId="77777777" w:rsidR="00C83BFA" w:rsidRDefault="00C83BFA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084EA847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2C39F8C1">
          <wp:simplePos x="0" y="0"/>
          <wp:positionH relativeFrom="column">
            <wp:posOffset>3521095</wp:posOffset>
          </wp:positionH>
          <wp:positionV relativeFrom="page">
            <wp:posOffset>9635385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794030">
      <w:rPr>
        <w:rFonts w:ascii="Roboto" w:hAnsi="Roboto" w:cs="Arial"/>
      </w:rPr>
      <w:t xml:space="preserve">14 </w:t>
    </w:r>
    <w:r w:rsidR="00303F89">
      <w:rPr>
        <w:rFonts w:ascii="Roboto" w:hAnsi="Roboto" w:cs="Arial"/>
      </w:rPr>
      <w:t>novembre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BB608B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BB608B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C26B" w14:textId="77777777" w:rsidR="00C83BFA" w:rsidRDefault="00C83BFA" w:rsidP="00E66A52">
      <w:r>
        <w:separator/>
      </w:r>
    </w:p>
  </w:footnote>
  <w:footnote w:type="continuationSeparator" w:id="0">
    <w:p w14:paraId="4095002B" w14:textId="77777777" w:rsidR="00C83BFA" w:rsidRDefault="00C83BFA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431D0"/>
    <w:rsid w:val="00156D3A"/>
    <w:rsid w:val="001851A3"/>
    <w:rsid w:val="001921D7"/>
    <w:rsid w:val="002938AD"/>
    <w:rsid w:val="00303F89"/>
    <w:rsid w:val="00367831"/>
    <w:rsid w:val="00422F59"/>
    <w:rsid w:val="004F1260"/>
    <w:rsid w:val="0054417D"/>
    <w:rsid w:val="005D61BD"/>
    <w:rsid w:val="00662ABF"/>
    <w:rsid w:val="007168C6"/>
    <w:rsid w:val="00727A51"/>
    <w:rsid w:val="0075071D"/>
    <w:rsid w:val="00794030"/>
    <w:rsid w:val="00874B93"/>
    <w:rsid w:val="008B1A4B"/>
    <w:rsid w:val="008E3383"/>
    <w:rsid w:val="008F414C"/>
    <w:rsid w:val="009A587A"/>
    <w:rsid w:val="009B6093"/>
    <w:rsid w:val="009F38E9"/>
    <w:rsid w:val="00A31D7A"/>
    <w:rsid w:val="00A328D1"/>
    <w:rsid w:val="00AC2F94"/>
    <w:rsid w:val="00B60641"/>
    <w:rsid w:val="00BB608B"/>
    <w:rsid w:val="00BF6806"/>
    <w:rsid w:val="00C1621C"/>
    <w:rsid w:val="00C83BFA"/>
    <w:rsid w:val="00CA1181"/>
    <w:rsid w:val="00D75CE4"/>
    <w:rsid w:val="00E66A52"/>
    <w:rsid w:val="00EA3D04"/>
    <w:rsid w:val="00F2320D"/>
    <w:rsid w:val="00FC1F2A"/>
    <w:rsid w:val="00F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03F8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03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22</cp:revision>
  <dcterms:created xsi:type="dcterms:W3CDTF">2024-02-13T14:07:00Z</dcterms:created>
  <dcterms:modified xsi:type="dcterms:W3CDTF">2026-02-17T12:59:00Z</dcterms:modified>
</cp:coreProperties>
</file>