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rsidRPr="002E00D0" w14:paraId="5C72B572" w14:textId="77777777" w:rsidTr="00E66A52">
        <w:tc>
          <w:tcPr>
            <w:tcW w:w="10456" w:type="dxa"/>
            <w:gridSpan w:val="2"/>
          </w:tcPr>
          <w:p w14:paraId="74C59F07" w14:textId="2B398850" w:rsidR="00E66A52" w:rsidRPr="002E00D0" w:rsidRDefault="002E00D0" w:rsidP="00E66A52">
            <w:pPr>
              <w:jc w:val="center"/>
              <w:rPr>
                <w:rFonts w:ascii="Roboto" w:hAnsi="Roboto" w:cs="Arial"/>
                <w:sz w:val="48"/>
                <w:szCs w:val="48"/>
              </w:rPr>
            </w:pPr>
            <w:r>
              <w:rPr>
                <w:rFonts w:ascii="Roboto" w:hAnsi="Roboto" w:cs="Arial"/>
                <w:sz w:val="48"/>
                <w:szCs w:val="48"/>
              </w:rPr>
              <w:t>REGIME INDEMNITAIRE TENANT COMPTE DES FONCTIONS, DES SUJETIONS, DE L’EXPERTISE ET DE L’ENGAGEMENT PROFESSIONNEL (RIFSEEP)</w:t>
            </w:r>
          </w:p>
        </w:tc>
      </w:tr>
      <w:tr w:rsidR="0054417D" w:rsidRPr="002E00D0" w14:paraId="7F838B28" w14:textId="77777777" w:rsidTr="00E66A52">
        <w:tc>
          <w:tcPr>
            <w:tcW w:w="5228" w:type="dxa"/>
          </w:tcPr>
          <w:p w14:paraId="37A7B174" w14:textId="6A3BD25B" w:rsidR="00E66A52" w:rsidRPr="002E00D0" w:rsidRDefault="00E66A52">
            <w:pPr>
              <w:rPr>
                <w:rFonts w:ascii="Roboto" w:hAnsi="Roboto"/>
              </w:rPr>
            </w:pPr>
          </w:p>
        </w:tc>
        <w:tc>
          <w:tcPr>
            <w:tcW w:w="5228" w:type="dxa"/>
          </w:tcPr>
          <w:p w14:paraId="374F7D37" w14:textId="694A2F5D" w:rsidR="00E66A52" w:rsidRPr="002E00D0" w:rsidRDefault="0054417D" w:rsidP="00F2320D">
            <w:pPr>
              <w:jc w:val="right"/>
              <w:rPr>
                <w:rFonts w:ascii="Roboto" w:hAnsi="Roboto"/>
              </w:rPr>
            </w:pPr>
            <w:r w:rsidRPr="002E00D0">
              <w:rPr>
                <w:rFonts w:ascii="Roboto" w:hAnsi="Roboto"/>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AE7C22" w14:textId="17F85416" w:rsidR="00BC0434" w:rsidRDefault="00BC0434" w:rsidP="00BC0434">
                                  <w:pPr>
                                    <w:jc w:val="center"/>
                                    <w:rPr>
                                      <w:rFonts w:ascii="Roboto" w:hAnsi="Roboto" w:cs="Arial"/>
                                      <w:color w:val="000000" w:themeColor="text1"/>
                                    </w:rPr>
                                  </w:pPr>
                                  <w:r>
                                    <w:rPr>
                                      <w:rFonts w:ascii="Roboto" w:hAnsi="Roboto" w:cs="Arial"/>
                                      <w:color w:val="000000" w:themeColor="text1"/>
                                    </w:rPr>
                                    <w:t>MODELE DE</w:t>
                                  </w:r>
                                </w:p>
                                <w:p w14:paraId="2CBE9BAC" w14:textId="28624485" w:rsidR="00BC0434" w:rsidRPr="00BF6806" w:rsidRDefault="00BC0434" w:rsidP="00BC0434">
                                  <w:pPr>
                                    <w:jc w:val="center"/>
                                    <w:rPr>
                                      <w:rFonts w:ascii="Roboto" w:hAnsi="Roboto" w:cs="Arial"/>
                                      <w:color w:val="000000" w:themeColor="text1"/>
                                    </w:rPr>
                                  </w:pPr>
                                  <w:r>
                                    <w:rPr>
                                      <w:rFonts w:ascii="Roboto" w:hAnsi="Roboto" w:cs="Arial"/>
                                      <w:color w:val="000000" w:themeColor="text1"/>
                                    </w:rPr>
                                    <w:t>DELIBERATION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1BAE7C22" w14:textId="17F85416" w:rsidR="00BC0434" w:rsidRDefault="00BC0434" w:rsidP="00BC0434">
                            <w:pPr>
                              <w:jc w:val="center"/>
                              <w:rPr>
                                <w:rFonts w:ascii="Roboto" w:hAnsi="Roboto" w:cs="Arial"/>
                                <w:color w:val="000000" w:themeColor="text1"/>
                              </w:rPr>
                            </w:pPr>
                            <w:r>
                              <w:rPr>
                                <w:rFonts w:ascii="Roboto" w:hAnsi="Roboto" w:cs="Arial"/>
                                <w:color w:val="000000" w:themeColor="text1"/>
                              </w:rPr>
                              <w:t>MODELE DE</w:t>
                            </w:r>
                          </w:p>
                          <w:p w14:paraId="2CBE9BAC" w14:textId="28624485" w:rsidR="00BC0434" w:rsidRPr="00BF6806" w:rsidRDefault="00BC0434" w:rsidP="00BC0434">
                            <w:pPr>
                              <w:jc w:val="center"/>
                              <w:rPr>
                                <w:rFonts w:ascii="Roboto" w:hAnsi="Roboto" w:cs="Arial"/>
                                <w:color w:val="000000" w:themeColor="text1"/>
                              </w:rPr>
                            </w:pPr>
                            <w:r>
                              <w:rPr>
                                <w:rFonts w:ascii="Roboto" w:hAnsi="Roboto" w:cs="Arial"/>
                                <w:color w:val="000000" w:themeColor="text1"/>
                              </w:rPr>
                              <w:t>DELIBERATION</w:t>
                            </w:r>
                          </w:p>
                        </w:txbxContent>
                      </v:textbox>
                    </v:roundrect>
                  </w:pict>
                </mc:Fallback>
              </mc:AlternateContent>
            </w:r>
            <w:r w:rsidRPr="002E00D0">
              <w:rPr>
                <w:rFonts w:ascii="Roboto" w:hAnsi="Roboto"/>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6D2B5830" w14:textId="5E080336" w:rsidR="002E00D0" w:rsidRDefault="006E4887" w:rsidP="002E00D0">
      <w:pPr>
        <w:autoSpaceDE w:val="0"/>
        <w:autoSpaceDN w:val="0"/>
        <w:adjustRightInd w:val="0"/>
        <w:rPr>
          <w:rFonts w:ascii="Roboto" w:hAnsi="Roboto" w:cs="Tahoma"/>
          <w:bCs/>
        </w:rPr>
      </w:pPr>
      <w:r w:rsidRPr="002E00D0">
        <w:rPr>
          <w:rFonts w:ascii="Roboto" w:hAnsi="Roboto"/>
          <w:noProof/>
          <w:lang w:eastAsia="fr-FR"/>
        </w:rPr>
        <w:drawing>
          <wp:anchor distT="0" distB="0" distL="114300" distR="114300" simplePos="0" relativeHeight="251660288" behindDoc="1" locked="0" layoutInCell="1" allowOverlap="1" wp14:anchorId="6C0523ED" wp14:editId="2449407B">
            <wp:simplePos x="0" y="0"/>
            <wp:positionH relativeFrom="page">
              <wp:posOffset>179070</wp:posOffset>
            </wp:positionH>
            <wp:positionV relativeFrom="page">
              <wp:posOffset>4183380</wp:posOffset>
            </wp:positionV>
            <wp:extent cx="6998970" cy="1059775"/>
            <wp:effectExtent l="0" t="0" r="0" b="762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50684" cy="1067605"/>
                    </a:xfrm>
                    <a:prstGeom prst="rect">
                      <a:avLst/>
                    </a:prstGeom>
                  </pic:spPr>
                </pic:pic>
              </a:graphicData>
            </a:graphic>
            <wp14:sizeRelH relativeFrom="page">
              <wp14:pctWidth>0</wp14:pctWidth>
            </wp14:sizeRelH>
            <wp14:sizeRelV relativeFrom="page">
              <wp14:pctHeight>0</wp14:pctHeight>
            </wp14:sizeRelV>
          </wp:anchor>
        </w:drawing>
      </w:r>
    </w:p>
    <w:p w14:paraId="3ACA1F19" w14:textId="77777777" w:rsidR="006E4887" w:rsidRDefault="006E4887" w:rsidP="002E00D0">
      <w:pPr>
        <w:autoSpaceDE w:val="0"/>
        <w:autoSpaceDN w:val="0"/>
        <w:adjustRightInd w:val="0"/>
        <w:rPr>
          <w:rFonts w:ascii="Roboto" w:hAnsi="Roboto" w:cs="Tahoma"/>
          <w:bCs/>
        </w:rPr>
      </w:pPr>
    </w:p>
    <w:p w14:paraId="6DAD1C35" w14:textId="77777777" w:rsidR="006E4887" w:rsidRPr="002E00D0" w:rsidRDefault="006E4887" w:rsidP="006E4887">
      <w:pPr>
        <w:autoSpaceDE w:val="0"/>
        <w:autoSpaceDN w:val="0"/>
        <w:adjustRightInd w:val="0"/>
        <w:rPr>
          <w:rFonts w:ascii="Roboto" w:hAnsi="Roboto" w:cs="Tahoma"/>
          <w:bCs/>
        </w:rPr>
      </w:pPr>
      <w:r>
        <w:rPr>
          <w:rFonts w:ascii="Roboto" w:hAnsi="Roboto" w:cs="Tahoma"/>
          <w:bCs/>
        </w:rPr>
        <w:t>REGIME INDEMNITAIRE TENANT COMPTE DES FONCTIONS, DES SUJETIONS, DE L’EXPERTISE ET DE L’ENGAGEMENT PROFESSIONNEL (RIFSEEP)</w:t>
      </w:r>
    </w:p>
    <w:p w14:paraId="057EB831" w14:textId="77777777" w:rsidR="006E4887" w:rsidRDefault="006E4887" w:rsidP="002E00D0">
      <w:pPr>
        <w:autoSpaceDE w:val="0"/>
        <w:autoSpaceDN w:val="0"/>
        <w:adjustRightInd w:val="0"/>
        <w:rPr>
          <w:rFonts w:ascii="Roboto" w:hAnsi="Roboto" w:cs="Tahoma"/>
          <w:bCs/>
        </w:rPr>
      </w:pPr>
    </w:p>
    <w:p w14:paraId="14029DC1" w14:textId="77777777" w:rsidR="006E4887" w:rsidRPr="002E00D0" w:rsidRDefault="006E4887" w:rsidP="002E00D0">
      <w:pPr>
        <w:autoSpaceDE w:val="0"/>
        <w:autoSpaceDN w:val="0"/>
        <w:adjustRightInd w:val="0"/>
        <w:rPr>
          <w:rFonts w:ascii="Roboto" w:hAnsi="Roboto" w:cs="Tahoma"/>
          <w:bCs/>
        </w:rPr>
      </w:pPr>
    </w:p>
    <w:p w14:paraId="32E309F2" w14:textId="77777777" w:rsidR="002E00D0" w:rsidRPr="002E00D0" w:rsidRDefault="002E00D0" w:rsidP="002E00D0">
      <w:pPr>
        <w:rPr>
          <w:rFonts w:ascii="Roboto" w:hAnsi="Roboto" w:cs="Tahoma"/>
        </w:rPr>
      </w:pPr>
      <w:r w:rsidRPr="002E00D0">
        <w:rPr>
          <w:rFonts w:ascii="Roboto" w:hAnsi="Roboto" w:cs="Tahoma"/>
        </w:rPr>
        <w:t xml:space="preserve">Le … (Date), à … (Heure), à … (Lieu), se sont réunis les membres du Conseil </w:t>
      </w:r>
      <w:r w:rsidRPr="002E00D0">
        <w:rPr>
          <w:rFonts w:ascii="Roboto" w:hAnsi="Roboto" w:cs="Tahoma"/>
          <w:i/>
          <w:color w:val="FF0000"/>
        </w:rPr>
        <w:t>Municipal (ou autre assemblée)</w:t>
      </w:r>
      <w:r w:rsidRPr="002E00D0">
        <w:rPr>
          <w:rFonts w:ascii="Roboto" w:hAnsi="Roboto" w:cs="Tahoma"/>
        </w:rPr>
        <w:t xml:space="preserve">, dûment convoqués le …, sous la présidence de …, </w:t>
      </w:r>
    </w:p>
    <w:p w14:paraId="4B0160F4" w14:textId="77777777" w:rsidR="002E00D0" w:rsidRPr="002E00D0" w:rsidRDefault="002E00D0" w:rsidP="002E00D0">
      <w:pPr>
        <w:numPr>
          <w:ilvl w:val="0"/>
          <w:numId w:val="10"/>
        </w:numPr>
        <w:jc w:val="both"/>
        <w:rPr>
          <w:rFonts w:ascii="Roboto" w:hAnsi="Roboto" w:cs="Tahoma"/>
        </w:rPr>
      </w:pPr>
      <w:r w:rsidRPr="002E00D0">
        <w:rPr>
          <w:rFonts w:ascii="Roboto" w:hAnsi="Roboto" w:cs="Tahoma"/>
        </w:rPr>
        <w:t>Nombre de conseillers en exercice : …,</w:t>
      </w:r>
    </w:p>
    <w:p w14:paraId="0EF15AE4" w14:textId="77777777" w:rsidR="002E00D0" w:rsidRPr="002E00D0" w:rsidRDefault="002E00D0" w:rsidP="002E00D0">
      <w:pPr>
        <w:numPr>
          <w:ilvl w:val="0"/>
          <w:numId w:val="10"/>
        </w:numPr>
        <w:jc w:val="both"/>
        <w:rPr>
          <w:rFonts w:ascii="Roboto" w:hAnsi="Roboto" w:cs="Tahoma"/>
        </w:rPr>
      </w:pPr>
      <w:r w:rsidRPr="002E00D0">
        <w:rPr>
          <w:rFonts w:ascii="Roboto" w:hAnsi="Roboto" w:cs="Tahoma"/>
        </w:rPr>
        <w:t>Nombre de conseillers présents : …,</w:t>
      </w:r>
    </w:p>
    <w:p w14:paraId="5C38A608" w14:textId="77777777" w:rsidR="002E00D0" w:rsidRPr="002E00D0" w:rsidRDefault="002E00D0" w:rsidP="002E00D0">
      <w:pPr>
        <w:rPr>
          <w:rFonts w:ascii="Roboto" w:hAnsi="Roboto" w:cs="Tahoma"/>
        </w:rPr>
      </w:pPr>
      <w:r w:rsidRPr="002E00D0">
        <w:rPr>
          <w:rFonts w:ascii="Roboto" w:hAnsi="Roboto" w:cs="Tahoma"/>
        </w:rPr>
        <w:t>Etaient présents : …,</w:t>
      </w:r>
    </w:p>
    <w:p w14:paraId="04466C82" w14:textId="77777777" w:rsidR="002E00D0" w:rsidRPr="002E00D0" w:rsidRDefault="002E00D0" w:rsidP="002E00D0">
      <w:pPr>
        <w:rPr>
          <w:rFonts w:ascii="Roboto" w:hAnsi="Roboto" w:cs="Tahoma"/>
        </w:rPr>
      </w:pPr>
      <w:proofErr w:type="spellStart"/>
      <w:r w:rsidRPr="002E00D0">
        <w:rPr>
          <w:rFonts w:ascii="Roboto" w:hAnsi="Roboto" w:cs="Tahoma"/>
        </w:rPr>
        <w:t>Etait</w:t>
      </w:r>
      <w:proofErr w:type="spellEnd"/>
      <w:r w:rsidRPr="002E00D0">
        <w:rPr>
          <w:rFonts w:ascii="Roboto" w:hAnsi="Roboto" w:cs="Tahoma"/>
        </w:rPr>
        <w:t>(</w:t>
      </w:r>
      <w:proofErr w:type="spellStart"/>
      <w:r w:rsidRPr="002E00D0">
        <w:rPr>
          <w:rFonts w:ascii="Roboto" w:hAnsi="Roboto" w:cs="Tahoma"/>
        </w:rPr>
        <w:t>ent</w:t>
      </w:r>
      <w:proofErr w:type="spellEnd"/>
      <w:r w:rsidRPr="002E00D0">
        <w:rPr>
          <w:rFonts w:ascii="Roboto" w:hAnsi="Roboto" w:cs="Tahoma"/>
        </w:rPr>
        <w:t>) absent(s) excusé(s)</w:t>
      </w:r>
      <w:proofErr w:type="gramStart"/>
      <w:r w:rsidRPr="002E00D0">
        <w:rPr>
          <w:rFonts w:ascii="Roboto" w:hAnsi="Roboto" w:cs="Tahoma"/>
        </w:rPr>
        <w:t xml:space="preserve"> : ….</w:t>
      </w:r>
      <w:proofErr w:type="gramEnd"/>
      <w:r w:rsidRPr="002E00D0">
        <w:rPr>
          <w:rFonts w:ascii="Roboto" w:hAnsi="Roboto" w:cs="Tahoma"/>
        </w:rPr>
        <w:t>,</w:t>
      </w:r>
    </w:p>
    <w:p w14:paraId="1CBD6469" w14:textId="77777777" w:rsidR="002E00D0" w:rsidRPr="002E00D0" w:rsidRDefault="002E00D0" w:rsidP="002E00D0">
      <w:pPr>
        <w:rPr>
          <w:rFonts w:ascii="Roboto" w:hAnsi="Roboto" w:cs="Tahoma"/>
        </w:rPr>
      </w:pPr>
      <w:r w:rsidRPr="002E00D0">
        <w:rPr>
          <w:rFonts w:ascii="Roboto" w:hAnsi="Roboto" w:cs="Tahoma"/>
        </w:rPr>
        <w:t>Secrétaire de séance : …,</w:t>
      </w:r>
    </w:p>
    <w:p w14:paraId="28C1D7ED" w14:textId="77777777" w:rsidR="002E00D0" w:rsidRPr="002E00D0" w:rsidRDefault="002E00D0" w:rsidP="002E00D0">
      <w:pPr>
        <w:autoSpaceDE w:val="0"/>
        <w:autoSpaceDN w:val="0"/>
        <w:adjustRightInd w:val="0"/>
        <w:rPr>
          <w:rFonts w:ascii="Roboto" w:hAnsi="Roboto" w:cs="Tahoma"/>
          <w:color w:val="000000"/>
        </w:rPr>
      </w:pPr>
    </w:p>
    <w:p w14:paraId="2F857963" w14:textId="77777777" w:rsidR="002E00D0" w:rsidRPr="002E00D0" w:rsidRDefault="002E00D0" w:rsidP="002E00D0">
      <w:pPr>
        <w:autoSpaceDE w:val="0"/>
        <w:autoSpaceDN w:val="0"/>
        <w:adjustRightInd w:val="0"/>
        <w:rPr>
          <w:rFonts w:ascii="Roboto" w:hAnsi="Roboto" w:cs="Tahoma"/>
          <w:color w:val="000000"/>
        </w:rPr>
      </w:pPr>
    </w:p>
    <w:p w14:paraId="2E8EA016" w14:textId="77777777" w:rsidR="002E00D0" w:rsidRPr="002E00D0" w:rsidRDefault="002E00D0" w:rsidP="002E00D0">
      <w:pPr>
        <w:autoSpaceDE w:val="0"/>
        <w:autoSpaceDN w:val="0"/>
        <w:adjustRightInd w:val="0"/>
        <w:outlineLvl w:val="0"/>
        <w:rPr>
          <w:rFonts w:ascii="Roboto" w:hAnsi="Roboto" w:cs="Tahoma"/>
          <w:b/>
          <w:color w:val="000000"/>
          <w:u w:val="single"/>
        </w:rPr>
      </w:pPr>
      <w:r w:rsidRPr="002E00D0">
        <w:rPr>
          <w:rFonts w:ascii="Roboto" w:hAnsi="Roboto" w:cs="Tahoma"/>
          <w:b/>
          <w:color w:val="000000"/>
          <w:u w:val="single"/>
        </w:rPr>
        <w:t>EXPOSE DES MOTIFS</w:t>
      </w:r>
      <w:r w:rsidRPr="002E00D0">
        <w:rPr>
          <w:rFonts w:ascii="Roboto" w:hAnsi="Roboto" w:cs="Tahoma"/>
          <w:b/>
          <w:color w:val="000000"/>
        </w:rPr>
        <w:t> :</w:t>
      </w:r>
    </w:p>
    <w:p w14:paraId="30A02CA8" w14:textId="77777777" w:rsidR="002E00D0" w:rsidRPr="002E00D0" w:rsidRDefault="002E00D0" w:rsidP="002E00D0">
      <w:pPr>
        <w:autoSpaceDE w:val="0"/>
        <w:autoSpaceDN w:val="0"/>
        <w:adjustRightInd w:val="0"/>
        <w:rPr>
          <w:rFonts w:ascii="Roboto" w:hAnsi="Roboto" w:cs="Tahoma"/>
          <w:color w:val="000000"/>
        </w:rPr>
      </w:pPr>
    </w:p>
    <w:p w14:paraId="0BDDF982" w14:textId="77777777" w:rsidR="002E00D0" w:rsidRPr="002E00D0" w:rsidRDefault="002E00D0" w:rsidP="002E00D0">
      <w:pPr>
        <w:autoSpaceDE w:val="0"/>
        <w:autoSpaceDN w:val="0"/>
        <w:adjustRightInd w:val="0"/>
        <w:rPr>
          <w:rFonts w:ascii="Roboto" w:hAnsi="Roboto" w:cs="Tahoma"/>
        </w:rPr>
      </w:pPr>
      <w:r w:rsidRPr="002E00D0">
        <w:rPr>
          <w:rFonts w:ascii="Roboto" w:hAnsi="Roboto" w:cs="Tahoma"/>
        </w:rPr>
        <w:t xml:space="preserve">Le régime indemnitaire des personnels de la </w:t>
      </w:r>
      <w:r w:rsidRPr="002E00D0">
        <w:rPr>
          <w:rFonts w:ascii="Roboto" w:hAnsi="Roboto" w:cs="Tahoma"/>
          <w:i/>
        </w:rPr>
        <w:t>commune/de l’établissement</w:t>
      </w:r>
      <w:r w:rsidRPr="002E00D0">
        <w:rPr>
          <w:rFonts w:ascii="Roboto" w:hAnsi="Roboto" w:cs="Tahoma"/>
        </w:rPr>
        <w:t xml:space="preserve"> résulte d’une délibération du Conseil municipal/ou communautaire/ou d’administration intervenue le ………………….</w:t>
      </w:r>
    </w:p>
    <w:p w14:paraId="5DB9A6D9" w14:textId="77777777" w:rsidR="002E00D0" w:rsidRPr="002E00D0" w:rsidRDefault="002E00D0" w:rsidP="002E00D0">
      <w:pPr>
        <w:autoSpaceDE w:val="0"/>
        <w:autoSpaceDN w:val="0"/>
        <w:adjustRightInd w:val="0"/>
        <w:ind w:firstLine="284"/>
        <w:rPr>
          <w:rFonts w:ascii="Roboto" w:hAnsi="Roboto" w:cs="Tahoma"/>
        </w:rPr>
      </w:pPr>
    </w:p>
    <w:p w14:paraId="3642BCA2" w14:textId="77777777" w:rsidR="002E00D0" w:rsidRPr="002E00D0" w:rsidRDefault="002E00D0" w:rsidP="002E00D0">
      <w:pPr>
        <w:autoSpaceDE w:val="0"/>
        <w:autoSpaceDN w:val="0"/>
        <w:adjustRightInd w:val="0"/>
        <w:rPr>
          <w:rFonts w:ascii="Roboto" w:hAnsi="Roboto" w:cs="Tahoma"/>
        </w:rPr>
      </w:pPr>
      <w:r w:rsidRPr="002E00D0">
        <w:rPr>
          <w:rFonts w:ascii="Roboto" w:hAnsi="Roboto" w:cs="Tahoma"/>
        </w:rPr>
        <w:t>Un nouveau dispositif</w:t>
      </w:r>
      <w:r w:rsidRPr="002E00D0">
        <w:rPr>
          <w:rFonts w:ascii="Roboto" w:hAnsi="Roboto" w:cs="Tahoma"/>
          <w:i/>
        </w:rPr>
        <w:t xml:space="preserve"> </w:t>
      </w:r>
      <w:r w:rsidRPr="002E00D0">
        <w:rPr>
          <w:rFonts w:ascii="Roboto" w:hAnsi="Roboto" w:cs="Tahoma"/>
        </w:rPr>
        <w:t xml:space="preserve">portant création d’un régime indemnitaire tenant compte des fonctions, des sujétions, de l’expertise et de l’engagement professionnel dans la fonction publique de l’Etat, a été adopté pour les fonctionnaires de l’Etat (décret n° 2014-513 du 20 mai 2014 modifié) et est transposable aux fonctionnaires territoriaux en application du principe de parité tel que fixé par les articles </w:t>
      </w:r>
      <w:r w:rsidRPr="002E00D0">
        <w:rPr>
          <w:rFonts w:ascii="Roboto" w:hAnsi="Roboto"/>
        </w:rPr>
        <w:t xml:space="preserve">L.712-1 à L.714-8 du code général de la fonction publique, </w:t>
      </w:r>
      <w:r w:rsidRPr="002E00D0">
        <w:rPr>
          <w:rFonts w:ascii="Roboto" w:hAnsi="Roboto" w:cs="Tahoma"/>
        </w:rPr>
        <w:t>et le décret n° 91-875 du 6 septembre 1991 modifié.</w:t>
      </w:r>
    </w:p>
    <w:p w14:paraId="394B589C" w14:textId="77777777" w:rsidR="002E00D0" w:rsidRPr="002E00D0" w:rsidRDefault="002E00D0" w:rsidP="002E00D0">
      <w:pPr>
        <w:autoSpaceDE w:val="0"/>
        <w:autoSpaceDN w:val="0"/>
        <w:adjustRightInd w:val="0"/>
        <w:rPr>
          <w:rFonts w:ascii="Roboto" w:hAnsi="Roboto" w:cs="Tahoma"/>
        </w:rPr>
      </w:pPr>
    </w:p>
    <w:p w14:paraId="1A9336A2" w14:textId="77777777" w:rsidR="002E00D0" w:rsidRPr="002E00D0" w:rsidRDefault="002E00D0" w:rsidP="002E00D0">
      <w:pPr>
        <w:autoSpaceDE w:val="0"/>
        <w:autoSpaceDN w:val="0"/>
        <w:adjustRightInd w:val="0"/>
        <w:rPr>
          <w:rFonts w:ascii="Roboto" w:hAnsi="Roboto" w:cs="Tahoma"/>
        </w:rPr>
      </w:pPr>
      <w:r w:rsidRPr="002E00D0">
        <w:rPr>
          <w:rFonts w:ascii="Roboto" w:hAnsi="Roboto" w:cs="Tahoma"/>
        </w:rPr>
        <w:t>Ce nouveau régime indemnitaire a pour vocation de réduire le nombre de primes existantes actuellement mises en œuvre. Il s’inscrit dans une démarche de valorisation de l’exercice des fonctions, de l’expérience et de l’engagement professionnel ainsi que de la manière de servir. Dès le 1</w:t>
      </w:r>
      <w:r w:rsidRPr="002E00D0">
        <w:rPr>
          <w:rFonts w:ascii="Roboto" w:hAnsi="Roboto" w:cs="Tahoma"/>
          <w:vertAlign w:val="superscript"/>
        </w:rPr>
        <w:t>er</w:t>
      </w:r>
      <w:r w:rsidRPr="002E00D0">
        <w:rPr>
          <w:rFonts w:ascii="Roboto" w:hAnsi="Roboto" w:cs="Tahoma"/>
        </w:rPr>
        <w:t xml:space="preserve"> janvier 2016, elle est vouée à remplacer la prime de fonction et de résultat (PFR) pour les attachés et les administrateurs, l’indemnité de performance et de fonctions (IPF) pour les ingénieurs en chef et l’indemnité forfaitaire représentative de sujétions et de travaux supplémentaires des conseillers, assistants socio-éducatifs, éducateurs de jeunes enfants.</w:t>
      </w:r>
    </w:p>
    <w:p w14:paraId="1CA3B627" w14:textId="77777777" w:rsidR="002E00D0" w:rsidRPr="002E00D0" w:rsidRDefault="002E00D0" w:rsidP="002E00D0">
      <w:pPr>
        <w:autoSpaceDE w:val="0"/>
        <w:autoSpaceDN w:val="0"/>
        <w:adjustRightInd w:val="0"/>
        <w:rPr>
          <w:rFonts w:ascii="Roboto" w:hAnsi="Roboto" w:cs="Tahoma"/>
        </w:rPr>
      </w:pPr>
    </w:p>
    <w:p w14:paraId="4F8FACB7" w14:textId="77777777" w:rsidR="002E00D0" w:rsidRPr="002E00D0" w:rsidRDefault="002E00D0" w:rsidP="002E00D0">
      <w:pPr>
        <w:autoSpaceDE w:val="0"/>
        <w:autoSpaceDN w:val="0"/>
        <w:adjustRightInd w:val="0"/>
        <w:rPr>
          <w:rFonts w:ascii="Roboto" w:hAnsi="Roboto" w:cs="Tahoma"/>
        </w:rPr>
      </w:pPr>
      <w:r w:rsidRPr="002E00D0">
        <w:rPr>
          <w:rFonts w:ascii="Roboto" w:hAnsi="Roboto" w:cs="Tahoma"/>
        </w:rPr>
        <w:lastRenderedPageBreak/>
        <w:t xml:space="preserve">L’instauration du RIFSEEP par </w:t>
      </w:r>
      <w:r w:rsidRPr="002E00D0">
        <w:rPr>
          <w:rFonts w:ascii="Roboto" w:hAnsi="Roboto" w:cs="Tahoma"/>
          <w:i/>
        </w:rPr>
        <w:t>la collectivité/l’établissement</w:t>
      </w:r>
      <w:r w:rsidRPr="002E00D0">
        <w:rPr>
          <w:rFonts w:ascii="Roboto" w:hAnsi="Roboto" w:cs="Tahoma"/>
        </w:rPr>
        <w:t xml:space="preserve"> suppose donc la suppression corrélative notamment de la PFR, de l’Indemnité de performance et de fonctions des ingénieurs en chef (IPF), de l’Indemnité forfaitaire pour travaux supplémentaires (IFTS), de l’indemnité d’exercice des missions de préfecture (IEMP), de l’indemnité d’administration et de technicité (IAT), des primes de rendement (PSR), de l’indemnité spécifique de service (ISS), de la prime de fonctions informatiques, etc.</w:t>
      </w:r>
    </w:p>
    <w:p w14:paraId="55E1CB4F" w14:textId="77777777" w:rsidR="002E00D0" w:rsidRPr="002E00D0" w:rsidRDefault="002E00D0" w:rsidP="002E00D0">
      <w:pPr>
        <w:autoSpaceDE w:val="0"/>
        <w:autoSpaceDN w:val="0"/>
        <w:adjustRightInd w:val="0"/>
        <w:rPr>
          <w:rFonts w:ascii="Roboto" w:hAnsi="Roboto" w:cs="Tahoma"/>
        </w:rPr>
      </w:pPr>
    </w:p>
    <w:p w14:paraId="524185F1" w14:textId="77777777" w:rsidR="002E00D0" w:rsidRPr="002E00D0" w:rsidRDefault="002E00D0" w:rsidP="002E00D0">
      <w:pPr>
        <w:autoSpaceDE w:val="0"/>
        <w:autoSpaceDN w:val="0"/>
        <w:adjustRightInd w:val="0"/>
        <w:rPr>
          <w:rFonts w:ascii="Roboto" w:hAnsi="Roboto" w:cs="Tahoma"/>
        </w:rPr>
      </w:pPr>
      <w:r w:rsidRPr="002E00D0">
        <w:rPr>
          <w:rFonts w:ascii="Roboto" w:hAnsi="Roboto" w:cs="Tahoma"/>
        </w:rPr>
        <w:t xml:space="preserve">En revanche, le RIFSEEP est cumulable, par nature, avec : </w:t>
      </w:r>
    </w:p>
    <w:p w14:paraId="36BC4C23" w14:textId="77777777" w:rsidR="002E00D0" w:rsidRPr="002E00D0" w:rsidRDefault="002E00D0" w:rsidP="002E00D0">
      <w:pPr>
        <w:autoSpaceDE w:val="0"/>
        <w:autoSpaceDN w:val="0"/>
        <w:adjustRightInd w:val="0"/>
        <w:rPr>
          <w:rFonts w:ascii="Roboto" w:hAnsi="Roboto" w:cs="Tahoma"/>
        </w:rPr>
      </w:pPr>
    </w:p>
    <w:p w14:paraId="70C1AF88" w14:textId="77777777" w:rsidR="002E00D0" w:rsidRPr="002E00D0" w:rsidRDefault="002E00D0" w:rsidP="002E00D0">
      <w:pPr>
        <w:numPr>
          <w:ilvl w:val="0"/>
          <w:numId w:val="25"/>
        </w:numPr>
        <w:contextualSpacing/>
        <w:jc w:val="both"/>
        <w:rPr>
          <w:rFonts w:ascii="Roboto" w:hAnsi="Roboto" w:cs="Tahoma"/>
        </w:rPr>
      </w:pPr>
      <w:r w:rsidRPr="002E00D0">
        <w:rPr>
          <w:rFonts w:ascii="Roboto" w:hAnsi="Roboto" w:cs="Tahoma"/>
        </w:rPr>
        <w:t xml:space="preserve">Les sujétions ponctuelles directement liées à la durée du travail (ex : heures supplémentaires, astreintes, travail de nuit ou jours fériés) ; </w:t>
      </w:r>
    </w:p>
    <w:p w14:paraId="5177E5EC" w14:textId="77777777" w:rsidR="002E00D0" w:rsidRPr="002E00D0" w:rsidRDefault="002E00D0" w:rsidP="002E00D0">
      <w:pPr>
        <w:ind w:left="720"/>
        <w:contextualSpacing/>
        <w:rPr>
          <w:rFonts w:ascii="Roboto" w:hAnsi="Roboto" w:cs="Tahoma"/>
        </w:rPr>
      </w:pPr>
      <w:r w:rsidRPr="002E00D0">
        <w:rPr>
          <w:rFonts w:ascii="Roboto" w:hAnsi="Roboto" w:cs="Tahoma"/>
        </w:rPr>
        <w:t>Sont ainsi visées (arrêté du 27 août 2015) :</w:t>
      </w:r>
    </w:p>
    <w:p w14:paraId="7FBC6FC3" w14:textId="77777777" w:rsidR="002E00D0" w:rsidRPr="002E00D0" w:rsidRDefault="002E00D0" w:rsidP="002E00D0">
      <w:pPr>
        <w:numPr>
          <w:ilvl w:val="0"/>
          <w:numId w:val="26"/>
        </w:numPr>
        <w:contextualSpacing/>
        <w:jc w:val="both"/>
        <w:rPr>
          <w:rFonts w:ascii="Roboto" w:hAnsi="Roboto" w:cs="Tahoma"/>
        </w:rPr>
      </w:pPr>
      <w:proofErr w:type="gramStart"/>
      <w:r w:rsidRPr="002E00D0">
        <w:rPr>
          <w:rFonts w:ascii="Roboto" w:hAnsi="Roboto" w:cs="Tahoma"/>
        </w:rPr>
        <w:t>les</w:t>
      </w:r>
      <w:proofErr w:type="gramEnd"/>
      <w:r w:rsidRPr="002E00D0">
        <w:rPr>
          <w:rFonts w:ascii="Roboto" w:hAnsi="Roboto" w:cs="Tahoma"/>
        </w:rPr>
        <w:t xml:space="preserve"> indemnités horaires pour travaux supplémentaires</w:t>
      </w:r>
    </w:p>
    <w:p w14:paraId="7B1894A8" w14:textId="77777777" w:rsidR="002E00D0" w:rsidRPr="002E00D0" w:rsidRDefault="002E00D0" w:rsidP="002E00D0">
      <w:pPr>
        <w:numPr>
          <w:ilvl w:val="0"/>
          <w:numId w:val="26"/>
        </w:numPr>
        <w:contextualSpacing/>
        <w:jc w:val="both"/>
        <w:rPr>
          <w:rFonts w:ascii="Roboto" w:hAnsi="Roboto" w:cs="Tahoma"/>
        </w:rPr>
      </w:pPr>
      <w:proofErr w:type="gramStart"/>
      <w:r w:rsidRPr="002E00D0">
        <w:rPr>
          <w:rFonts w:ascii="Roboto" w:hAnsi="Roboto" w:cs="Tahoma"/>
        </w:rPr>
        <w:t>l’indemnité</w:t>
      </w:r>
      <w:proofErr w:type="gramEnd"/>
      <w:r w:rsidRPr="002E00D0">
        <w:rPr>
          <w:rFonts w:ascii="Roboto" w:hAnsi="Roboto" w:cs="Tahoma"/>
        </w:rPr>
        <w:t xml:space="preserve"> horaire pour travail normal de nuit</w:t>
      </w:r>
    </w:p>
    <w:p w14:paraId="790BE4F1" w14:textId="77777777" w:rsidR="002E00D0" w:rsidRPr="002E00D0" w:rsidRDefault="002E00D0" w:rsidP="002E00D0">
      <w:pPr>
        <w:numPr>
          <w:ilvl w:val="0"/>
          <w:numId w:val="26"/>
        </w:numPr>
        <w:contextualSpacing/>
        <w:jc w:val="both"/>
        <w:rPr>
          <w:rFonts w:ascii="Roboto" w:hAnsi="Roboto" w:cs="Tahoma"/>
        </w:rPr>
      </w:pPr>
      <w:proofErr w:type="gramStart"/>
      <w:r w:rsidRPr="002E00D0">
        <w:rPr>
          <w:rFonts w:ascii="Roboto" w:hAnsi="Roboto" w:cs="Tahoma"/>
        </w:rPr>
        <w:t>la</w:t>
      </w:r>
      <w:proofErr w:type="gramEnd"/>
      <w:r w:rsidRPr="002E00D0">
        <w:rPr>
          <w:rFonts w:ascii="Roboto" w:hAnsi="Roboto" w:cs="Tahoma"/>
        </w:rPr>
        <w:t xml:space="preserve"> prime d’encadrement éducatif de nuit</w:t>
      </w:r>
    </w:p>
    <w:p w14:paraId="585AF1C0" w14:textId="77777777" w:rsidR="002E00D0" w:rsidRPr="002E00D0" w:rsidRDefault="002E00D0" w:rsidP="002E00D0">
      <w:pPr>
        <w:numPr>
          <w:ilvl w:val="0"/>
          <w:numId w:val="26"/>
        </w:numPr>
        <w:contextualSpacing/>
        <w:jc w:val="both"/>
        <w:rPr>
          <w:rFonts w:ascii="Roboto" w:hAnsi="Roboto" w:cs="Tahoma"/>
        </w:rPr>
      </w:pPr>
      <w:proofErr w:type="gramStart"/>
      <w:r w:rsidRPr="002E00D0">
        <w:rPr>
          <w:rFonts w:ascii="Roboto" w:hAnsi="Roboto" w:cs="Tahoma"/>
        </w:rPr>
        <w:t>l’indemnité</w:t>
      </w:r>
      <w:proofErr w:type="gramEnd"/>
      <w:r w:rsidRPr="002E00D0">
        <w:rPr>
          <w:rFonts w:ascii="Roboto" w:hAnsi="Roboto" w:cs="Tahoma"/>
        </w:rPr>
        <w:t xml:space="preserve"> forfaitaire pour travail les dimanches et jours fériés des personnels de la filière sanitaire et sociale</w:t>
      </w:r>
    </w:p>
    <w:p w14:paraId="33F94ADC" w14:textId="77777777" w:rsidR="002E00D0" w:rsidRPr="002E00D0" w:rsidRDefault="002E00D0" w:rsidP="002E00D0">
      <w:pPr>
        <w:numPr>
          <w:ilvl w:val="0"/>
          <w:numId w:val="26"/>
        </w:numPr>
        <w:contextualSpacing/>
        <w:jc w:val="both"/>
        <w:rPr>
          <w:rFonts w:ascii="Roboto" w:hAnsi="Roboto" w:cs="Tahoma"/>
        </w:rPr>
      </w:pPr>
      <w:proofErr w:type="gramStart"/>
      <w:r w:rsidRPr="002E00D0">
        <w:rPr>
          <w:rFonts w:ascii="Roboto" w:hAnsi="Roboto" w:cs="Tahoma"/>
        </w:rPr>
        <w:t>l’indemnité</w:t>
      </w:r>
      <w:proofErr w:type="gramEnd"/>
      <w:r w:rsidRPr="002E00D0">
        <w:rPr>
          <w:rFonts w:ascii="Roboto" w:hAnsi="Roboto" w:cs="Tahoma"/>
        </w:rPr>
        <w:t xml:space="preserve"> pour travail dominical régulier</w:t>
      </w:r>
    </w:p>
    <w:p w14:paraId="7DB9BA47" w14:textId="77777777" w:rsidR="002E00D0" w:rsidRPr="002E00D0" w:rsidRDefault="002E00D0" w:rsidP="002E00D0">
      <w:pPr>
        <w:numPr>
          <w:ilvl w:val="0"/>
          <w:numId w:val="26"/>
        </w:numPr>
        <w:contextualSpacing/>
        <w:jc w:val="both"/>
        <w:rPr>
          <w:rFonts w:ascii="Roboto" w:hAnsi="Roboto" w:cs="Tahoma"/>
        </w:rPr>
      </w:pPr>
      <w:proofErr w:type="gramStart"/>
      <w:r w:rsidRPr="002E00D0">
        <w:rPr>
          <w:rFonts w:ascii="Roboto" w:hAnsi="Roboto" w:cs="Tahoma"/>
        </w:rPr>
        <w:t>l’indemnité</w:t>
      </w:r>
      <w:proofErr w:type="gramEnd"/>
      <w:r w:rsidRPr="002E00D0">
        <w:rPr>
          <w:rFonts w:ascii="Roboto" w:hAnsi="Roboto" w:cs="Tahoma"/>
        </w:rPr>
        <w:t xml:space="preserve"> horaire pour travail du dimanche et jours fériés</w:t>
      </w:r>
    </w:p>
    <w:p w14:paraId="592C2642" w14:textId="77777777" w:rsidR="002E00D0" w:rsidRPr="002E00D0" w:rsidRDefault="002E00D0" w:rsidP="002E00D0">
      <w:pPr>
        <w:numPr>
          <w:ilvl w:val="0"/>
          <w:numId w:val="25"/>
        </w:numPr>
        <w:contextualSpacing/>
        <w:jc w:val="both"/>
        <w:rPr>
          <w:rFonts w:ascii="Roboto" w:hAnsi="Roboto" w:cs="Tahoma"/>
        </w:rPr>
      </w:pPr>
      <w:r w:rsidRPr="002E00D0">
        <w:rPr>
          <w:rFonts w:ascii="Roboto" w:hAnsi="Roboto" w:cs="Tahoma"/>
        </w:rPr>
        <w:t>La NBI ;</w:t>
      </w:r>
    </w:p>
    <w:p w14:paraId="0DC4A48C" w14:textId="77777777" w:rsidR="002E00D0" w:rsidRPr="002E00D0" w:rsidRDefault="002E00D0" w:rsidP="002E00D0">
      <w:pPr>
        <w:numPr>
          <w:ilvl w:val="0"/>
          <w:numId w:val="25"/>
        </w:numPr>
        <w:contextualSpacing/>
        <w:jc w:val="both"/>
        <w:rPr>
          <w:rFonts w:ascii="Roboto" w:hAnsi="Roboto" w:cs="Tahoma"/>
        </w:rPr>
      </w:pPr>
      <w:r w:rsidRPr="002E00D0">
        <w:rPr>
          <w:rFonts w:ascii="Roboto" w:hAnsi="Roboto" w:cs="Tahoma"/>
        </w:rPr>
        <w:t>L’indemnisation des dépenses engagées au titre des fonctions exercées (ex : frais de déplacement) ;</w:t>
      </w:r>
    </w:p>
    <w:p w14:paraId="4BE937EB" w14:textId="77777777" w:rsidR="002E00D0" w:rsidRPr="002E00D0" w:rsidRDefault="002E00D0" w:rsidP="002E00D0">
      <w:pPr>
        <w:numPr>
          <w:ilvl w:val="0"/>
          <w:numId w:val="25"/>
        </w:numPr>
        <w:contextualSpacing/>
        <w:jc w:val="both"/>
        <w:rPr>
          <w:rFonts w:ascii="Roboto" w:hAnsi="Roboto" w:cs="Tahoma"/>
        </w:rPr>
      </w:pPr>
      <w:r w:rsidRPr="002E00D0">
        <w:rPr>
          <w:rFonts w:ascii="Roboto" w:hAnsi="Roboto" w:cs="Tahoma"/>
        </w:rPr>
        <w:t>Les dispositifs d’intéressement collectif ;</w:t>
      </w:r>
    </w:p>
    <w:p w14:paraId="4D1320E4" w14:textId="77777777" w:rsidR="002E00D0" w:rsidRPr="002E00D0" w:rsidRDefault="002E00D0" w:rsidP="002E00D0">
      <w:pPr>
        <w:numPr>
          <w:ilvl w:val="0"/>
          <w:numId w:val="25"/>
        </w:numPr>
        <w:contextualSpacing/>
        <w:jc w:val="both"/>
        <w:rPr>
          <w:rFonts w:ascii="Roboto" w:hAnsi="Roboto" w:cs="Tahoma"/>
        </w:rPr>
      </w:pPr>
      <w:r w:rsidRPr="002E00D0">
        <w:rPr>
          <w:rFonts w:ascii="Roboto" w:hAnsi="Roboto" w:cs="Tahoma"/>
        </w:rPr>
        <w:t>Les dispositifs compensant les pertes de pouvoir d’achat (ex : indemnité compensatrice ou différentielle, GIPA etc.) ;</w:t>
      </w:r>
    </w:p>
    <w:p w14:paraId="71E1A198" w14:textId="77777777" w:rsidR="002E00D0" w:rsidRPr="002E00D0" w:rsidRDefault="002E00D0" w:rsidP="002E00D0">
      <w:pPr>
        <w:numPr>
          <w:ilvl w:val="0"/>
          <w:numId w:val="25"/>
        </w:numPr>
        <w:contextualSpacing/>
        <w:jc w:val="both"/>
        <w:rPr>
          <w:rFonts w:ascii="Roboto" w:hAnsi="Roboto" w:cs="Tahoma"/>
        </w:rPr>
      </w:pPr>
      <w:r w:rsidRPr="002E00D0">
        <w:rPr>
          <w:rFonts w:ascii="Roboto" w:hAnsi="Roboto" w:cs="Tahoma"/>
        </w:rPr>
        <w:t>La prime de responsabilité des emplois administratifs de direction.</w:t>
      </w:r>
    </w:p>
    <w:p w14:paraId="78012B18" w14:textId="77777777" w:rsidR="002E00D0" w:rsidRPr="002E00D0" w:rsidRDefault="002E00D0" w:rsidP="002E00D0">
      <w:pPr>
        <w:autoSpaceDE w:val="0"/>
        <w:autoSpaceDN w:val="0"/>
        <w:adjustRightInd w:val="0"/>
        <w:ind w:firstLine="284"/>
        <w:rPr>
          <w:rFonts w:ascii="Roboto" w:hAnsi="Roboto" w:cs="Tahoma"/>
        </w:rPr>
      </w:pPr>
    </w:p>
    <w:p w14:paraId="5FDF20B1" w14:textId="77777777" w:rsidR="002E00D0" w:rsidRPr="002E00D0" w:rsidRDefault="002E00D0" w:rsidP="002E00D0">
      <w:pPr>
        <w:autoSpaceDE w:val="0"/>
        <w:autoSpaceDN w:val="0"/>
        <w:adjustRightInd w:val="0"/>
        <w:ind w:firstLine="284"/>
        <w:rPr>
          <w:rFonts w:ascii="Roboto" w:hAnsi="Roboto" w:cs="Tahoma"/>
        </w:rPr>
      </w:pPr>
    </w:p>
    <w:p w14:paraId="0DF61293" w14:textId="77777777" w:rsidR="002E00D0" w:rsidRPr="002E00D0" w:rsidRDefault="002E00D0" w:rsidP="002E00D0">
      <w:pPr>
        <w:numPr>
          <w:ilvl w:val="0"/>
          <w:numId w:val="21"/>
        </w:numPr>
        <w:autoSpaceDE w:val="0"/>
        <w:autoSpaceDN w:val="0"/>
        <w:adjustRightInd w:val="0"/>
        <w:ind w:left="426" w:hanging="283"/>
        <w:jc w:val="both"/>
        <w:rPr>
          <w:rFonts w:ascii="Roboto" w:hAnsi="Roboto" w:cs="Tahoma"/>
          <w:b/>
          <w:u w:val="single"/>
        </w:rPr>
      </w:pPr>
      <w:r w:rsidRPr="002E00D0">
        <w:rPr>
          <w:rFonts w:ascii="Roboto" w:hAnsi="Roboto" w:cs="Tahoma"/>
          <w:b/>
          <w:u w:val="single"/>
        </w:rPr>
        <w:t>LE CLASSEMENT DES EMPLOIS EN GROUPE, SELON LES FONCTIONS</w:t>
      </w:r>
    </w:p>
    <w:p w14:paraId="343356F0" w14:textId="77777777" w:rsidR="002E00D0" w:rsidRPr="002E00D0" w:rsidRDefault="002E00D0" w:rsidP="002E00D0">
      <w:pPr>
        <w:autoSpaceDE w:val="0"/>
        <w:autoSpaceDN w:val="0"/>
        <w:adjustRightInd w:val="0"/>
        <w:rPr>
          <w:rFonts w:ascii="Roboto" w:hAnsi="Roboto" w:cs="Tahoma"/>
        </w:rPr>
      </w:pPr>
    </w:p>
    <w:p w14:paraId="309AFE3E" w14:textId="77777777" w:rsidR="002E00D0" w:rsidRPr="002E00D0" w:rsidRDefault="002E00D0" w:rsidP="002E00D0">
      <w:pPr>
        <w:pStyle w:val="Default"/>
        <w:jc w:val="both"/>
        <w:rPr>
          <w:rFonts w:ascii="Roboto" w:hAnsi="Roboto" w:cs="Tahoma"/>
          <w:color w:val="FF0000"/>
          <w:sz w:val="22"/>
          <w:szCs w:val="22"/>
        </w:rPr>
      </w:pPr>
      <w:r w:rsidRPr="002E00D0">
        <w:rPr>
          <w:rFonts w:ascii="Roboto" w:hAnsi="Roboto" w:cs="Tahoma"/>
          <w:color w:val="auto"/>
          <w:sz w:val="22"/>
          <w:szCs w:val="22"/>
        </w:rPr>
        <w:t>Cette indemnité est versée en tenant compte du niveau de responsabilité et d’expertise requis dans l’exercice des fonctions occupées par les fonctionnaires. Ces fonctions sont classées au sein de différents groupes au regard des critères professionnels suivants.</w:t>
      </w:r>
    </w:p>
    <w:p w14:paraId="45186E2F" w14:textId="77777777" w:rsidR="002E00D0" w:rsidRPr="002E00D0" w:rsidRDefault="002E00D0" w:rsidP="002E00D0">
      <w:pPr>
        <w:pStyle w:val="Default"/>
        <w:jc w:val="both"/>
        <w:rPr>
          <w:rFonts w:ascii="Roboto" w:hAnsi="Roboto" w:cs="Tahoma"/>
          <w:color w:val="auto"/>
          <w:sz w:val="22"/>
          <w:szCs w:val="22"/>
        </w:rPr>
      </w:pPr>
    </w:p>
    <w:p w14:paraId="5547DCDC" w14:textId="77777777" w:rsidR="002E00D0" w:rsidRPr="002E00D0" w:rsidRDefault="002E00D0" w:rsidP="002E00D0">
      <w:pPr>
        <w:pStyle w:val="Default"/>
        <w:numPr>
          <w:ilvl w:val="0"/>
          <w:numId w:val="25"/>
        </w:numPr>
        <w:jc w:val="both"/>
        <w:rPr>
          <w:rFonts w:ascii="Roboto" w:hAnsi="Roboto" w:cs="Tahoma"/>
          <w:color w:val="auto"/>
          <w:sz w:val="22"/>
          <w:szCs w:val="22"/>
        </w:rPr>
      </w:pPr>
      <w:r w:rsidRPr="002E00D0">
        <w:rPr>
          <w:rFonts w:ascii="Roboto" w:hAnsi="Roboto" w:cs="Tahoma"/>
          <w:b/>
          <w:color w:val="auto"/>
          <w:sz w:val="22"/>
          <w:szCs w:val="22"/>
        </w:rPr>
        <w:t>Fonctions d’encadrement, de coordination, de pilotage ou de conception</w:t>
      </w:r>
      <w:r w:rsidRPr="002E00D0">
        <w:rPr>
          <w:rFonts w:ascii="Roboto" w:hAnsi="Roboto" w:cs="Tahoma"/>
          <w:color w:val="auto"/>
          <w:sz w:val="22"/>
          <w:szCs w:val="22"/>
        </w:rPr>
        <w:t xml:space="preserve"> (Ce critère, explicite, fait référence à des responsabilités plus ou moins lourdes en matière d’encadrement ou de coordination d’une équipe, d’élaboration et de suivi de dossiers stratégiques ou bien encore de conduite de projets) ;</w:t>
      </w:r>
    </w:p>
    <w:p w14:paraId="40F0D151" w14:textId="77777777" w:rsidR="002E00D0" w:rsidRPr="002E00D0" w:rsidRDefault="002E00D0" w:rsidP="002E00D0">
      <w:pPr>
        <w:pStyle w:val="Default"/>
        <w:numPr>
          <w:ilvl w:val="0"/>
          <w:numId w:val="25"/>
        </w:numPr>
        <w:jc w:val="both"/>
        <w:rPr>
          <w:rFonts w:ascii="Roboto" w:hAnsi="Roboto" w:cs="Tahoma"/>
          <w:color w:val="auto"/>
          <w:sz w:val="22"/>
          <w:szCs w:val="22"/>
        </w:rPr>
      </w:pPr>
      <w:r w:rsidRPr="002E00D0">
        <w:rPr>
          <w:rFonts w:ascii="Roboto" w:hAnsi="Roboto" w:cs="Tahoma"/>
          <w:b/>
          <w:color w:val="auto"/>
          <w:sz w:val="22"/>
          <w:szCs w:val="22"/>
        </w:rPr>
        <w:t>Technicité, expertise, expérience ou qualification nécessaire à l’exercice des fonctions</w:t>
      </w:r>
      <w:r w:rsidRPr="002E00D0">
        <w:rPr>
          <w:rFonts w:ascii="Roboto" w:hAnsi="Roboto" w:cs="Tahoma"/>
          <w:color w:val="auto"/>
          <w:sz w:val="22"/>
          <w:szCs w:val="22"/>
        </w:rPr>
        <w:t xml:space="preserve"> (Il s’agit là de valoriser l’acquisition et la mobilisation de compétences plus ou moins complexes, dans le domaine fonctionnel de référence de l’agent) ;</w:t>
      </w:r>
    </w:p>
    <w:p w14:paraId="719AF1C1" w14:textId="77777777" w:rsidR="002E00D0" w:rsidRPr="002E00D0" w:rsidRDefault="002E00D0" w:rsidP="002E00D0">
      <w:pPr>
        <w:pStyle w:val="Default"/>
        <w:numPr>
          <w:ilvl w:val="0"/>
          <w:numId w:val="25"/>
        </w:numPr>
        <w:jc w:val="both"/>
        <w:rPr>
          <w:rFonts w:ascii="Roboto" w:hAnsi="Roboto" w:cs="Tahoma"/>
          <w:color w:val="auto"/>
          <w:sz w:val="22"/>
          <w:szCs w:val="22"/>
        </w:rPr>
      </w:pPr>
      <w:r w:rsidRPr="002E00D0">
        <w:rPr>
          <w:rFonts w:ascii="Roboto" w:hAnsi="Roboto" w:cs="Tahoma"/>
          <w:b/>
          <w:color w:val="auto"/>
          <w:sz w:val="22"/>
          <w:szCs w:val="22"/>
        </w:rPr>
        <w:t>Sujétions particulières ou degré d’exposition du poste au regard de son environnement professionnel</w:t>
      </w:r>
      <w:r w:rsidRPr="002E00D0">
        <w:rPr>
          <w:rFonts w:ascii="Roboto" w:hAnsi="Roboto" w:cs="Tahoma"/>
          <w:color w:val="auto"/>
          <w:sz w:val="22"/>
          <w:szCs w:val="22"/>
        </w:rPr>
        <w:t xml:space="preserve"> (les sujétions spéciales correspondent à des contraintes particulières liées, par exemple, à l’exercice de fonctions itinérantes ; l’exposition de certains types de poste peut, quant à elle, être physique. Elle peut également s’opérer par une mise en responsabilité prononcée de l’agent, notamment dans le cadre d’échanges fréquents avec des partenaires internes ou externes à l’administration). </w:t>
      </w:r>
    </w:p>
    <w:p w14:paraId="60397771" w14:textId="77777777" w:rsidR="002E00D0" w:rsidRPr="002E00D0" w:rsidRDefault="002E00D0" w:rsidP="002E00D0">
      <w:pPr>
        <w:autoSpaceDE w:val="0"/>
        <w:autoSpaceDN w:val="0"/>
        <w:adjustRightInd w:val="0"/>
        <w:rPr>
          <w:rFonts w:ascii="Roboto" w:hAnsi="Roboto" w:cs="Tahoma"/>
        </w:rPr>
      </w:pPr>
    </w:p>
    <w:p w14:paraId="17A80D7C" w14:textId="77777777" w:rsidR="002E00D0" w:rsidRPr="002E00D0" w:rsidRDefault="002E00D0" w:rsidP="002E00D0">
      <w:pPr>
        <w:autoSpaceDE w:val="0"/>
        <w:autoSpaceDN w:val="0"/>
        <w:adjustRightInd w:val="0"/>
        <w:rPr>
          <w:rFonts w:ascii="Roboto" w:hAnsi="Roboto" w:cs="Tahoma"/>
          <w:color w:val="FF0000"/>
        </w:rPr>
      </w:pPr>
      <w:r w:rsidRPr="002E00D0">
        <w:rPr>
          <w:rFonts w:ascii="Roboto" w:hAnsi="Roboto" w:cs="Tahoma"/>
          <w:b/>
        </w:rPr>
        <w:t>Les groupes de fonctions sont hiérarchisés, le groupe 1 devant être réservé aux postes les plus exigeants.</w:t>
      </w:r>
      <w:r w:rsidRPr="002E00D0">
        <w:rPr>
          <w:rFonts w:ascii="Roboto" w:hAnsi="Roboto" w:cs="Tahoma"/>
        </w:rPr>
        <w:t xml:space="preserve"> En vertu du principe de libre administration, chaque collectivité ou établissement </w:t>
      </w:r>
      <w:r w:rsidRPr="002E00D0">
        <w:rPr>
          <w:rFonts w:ascii="Roboto" w:hAnsi="Roboto" w:cs="Tahoma"/>
          <w:b/>
        </w:rPr>
        <w:t>peut définir ses propres critères</w:t>
      </w:r>
      <w:r w:rsidRPr="000E059F">
        <w:rPr>
          <w:rFonts w:ascii="Roboto" w:hAnsi="Roboto" w:cs="Tahoma"/>
          <w:color w:val="000000" w:themeColor="text1"/>
        </w:rPr>
        <w:t xml:space="preserve">. </w:t>
      </w:r>
      <w:r w:rsidRPr="002E00D0">
        <w:rPr>
          <w:rFonts w:ascii="Roboto" w:hAnsi="Roboto" w:cs="Tahoma"/>
          <w:color w:val="FF0000"/>
        </w:rPr>
        <w:t>Il est possible d’utiliser les critères énoncés ci-dessus ou d’autres critères.</w:t>
      </w:r>
    </w:p>
    <w:p w14:paraId="251A02F3" w14:textId="77777777" w:rsidR="002E00D0" w:rsidRPr="002E00D0" w:rsidRDefault="002E00D0" w:rsidP="002E00D0">
      <w:pPr>
        <w:autoSpaceDE w:val="0"/>
        <w:autoSpaceDN w:val="0"/>
        <w:adjustRightInd w:val="0"/>
        <w:rPr>
          <w:rFonts w:ascii="Roboto" w:hAnsi="Roboto" w:cs="Tahoma"/>
        </w:rPr>
      </w:pPr>
    </w:p>
    <w:p w14:paraId="71EFE0E4" w14:textId="77777777" w:rsidR="002E00D0" w:rsidRPr="002E00D0" w:rsidRDefault="002E00D0" w:rsidP="002E00D0">
      <w:pPr>
        <w:autoSpaceDE w:val="0"/>
        <w:autoSpaceDN w:val="0"/>
        <w:adjustRightInd w:val="0"/>
        <w:rPr>
          <w:rFonts w:ascii="Roboto" w:hAnsi="Roboto" w:cs="Tahoma"/>
        </w:rPr>
      </w:pPr>
    </w:p>
    <w:p w14:paraId="1A938903" w14:textId="746A82C7" w:rsidR="002E00D0" w:rsidRPr="002E00D0" w:rsidRDefault="002E00D0" w:rsidP="002E00D0">
      <w:pPr>
        <w:numPr>
          <w:ilvl w:val="0"/>
          <w:numId w:val="19"/>
        </w:numPr>
        <w:autoSpaceDE w:val="0"/>
        <w:autoSpaceDN w:val="0"/>
        <w:adjustRightInd w:val="0"/>
        <w:jc w:val="both"/>
        <w:rPr>
          <w:rFonts w:ascii="Roboto" w:hAnsi="Roboto" w:cs="Tahoma"/>
          <w:b/>
          <w:u w:val="single"/>
        </w:rPr>
      </w:pPr>
      <w:r w:rsidRPr="002E00D0">
        <w:rPr>
          <w:rFonts w:ascii="Roboto" w:hAnsi="Roboto" w:cs="Tahoma"/>
          <w:b/>
          <w:u w:val="single"/>
        </w:rPr>
        <w:lastRenderedPageBreak/>
        <w:t>Les critères retenus</w:t>
      </w:r>
      <w:r w:rsidR="00257A84">
        <w:rPr>
          <w:rFonts w:ascii="Roboto" w:hAnsi="Roboto" w:cs="Tahoma"/>
          <w:b/>
          <w:u w:val="single"/>
        </w:rPr>
        <w:t xml:space="preserve"> : </w:t>
      </w:r>
      <w:r w:rsidR="00257A84">
        <w:rPr>
          <w:rFonts w:ascii="Roboto" w:hAnsi="Roboto" w:cs="Tahoma"/>
          <w:b/>
          <w:color w:val="FF0000"/>
          <w:u w:val="single"/>
        </w:rPr>
        <w:t>à titre d’exemple</w:t>
      </w:r>
    </w:p>
    <w:p w14:paraId="28FBE712" w14:textId="77777777" w:rsidR="002E00D0" w:rsidRPr="002E00D0" w:rsidRDefault="002E00D0" w:rsidP="002E00D0">
      <w:pPr>
        <w:autoSpaceDE w:val="0"/>
        <w:autoSpaceDN w:val="0"/>
        <w:adjustRightInd w:val="0"/>
        <w:rPr>
          <w:rFonts w:ascii="Roboto" w:hAnsi="Roboto" w:cs="Tahoma"/>
        </w:rPr>
      </w:pPr>
    </w:p>
    <w:p w14:paraId="0EACD305" w14:textId="77777777" w:rsidR="00257A84" w:rsidRPr="00257A84" w:rsidRDefault="00257A84" w:rsidP="00257A84">
      <w:pPr>
        <w:shd w:val="clear" w:color="auto" w:fill="FFFF00"/>
        <w:rPr>
          <w:rFonts w:ascii="Times New Roman" w:hAnsi="Times New Roman"/>
          <w:b/>
          <w:u w:val="single"/>
        </w:rPr>
      </w:pPr>
      <w:r w:rsidRPr="00257A84">
        <w:rPr>
          <w:rFonts w:ascii="Times New Roman" w:hAnsi="Times New Roman"/>
          <w:b/>
          <w:u w:val="single"/>
        </w:rPr>
        <w:t xml:space="preserve">Groupe B1 : </w:t>
      </w:r>
    </w:p>
    <w:p w14:paraId="17281A72" w14:textId="77777777" w:rsidR="00257A84" w:rsidRPr="00257A84" w:rsidRDefault="00257A84" w:rsidP="00257A84">
      <w:pPr>
        <w:shd w:val="clear" w:color="auto" w:fill="FFFF00"/>
        <w:rPr>
          <w:rFonts w:ascii="Times New Roman" w:hAnsi="Times New Roman"/>
          <w:b/>
          <w:u w:val="single"/>
        </w:rPr>
      </w:pPr>
    </w:p>
    <w:p w14:paraId="788B40A8" w14:textId="77777777" w:rsidR="00257A84" w:rsidRPr="00257A84" w:rsidRDefault="00257A84" w:rsidP="00257A84">
      <w:pPr>
        <w:numPr>
          <w:ilvl w:val="0"/>
          <w:numId w:val="30"/>
        </w:numPr>
        <w:shd w:val="clear" w:color="auto" w:fill="FFFF00"/>
        <w:jc w:val="both"/>
        <w:rPr>
          <w:rFonts w:ascii="Times New Roman" w:hAnsi="Times New Roman"/>
        </w:rPr>
      </w:pPr>
      <w:r w:rsidRPr="00257A84">
        <w:rPr>
          <w:rFonts w:ascii="Times New Roman" w:hAnsi="Times New Roman"/>
          <w:u w:val="single"/>
        </w:rPr>
        <w:t>Critère 1</w:t>
      </w:r>
      <w:r w:rsidRPr="00257A84">
        <w:rPr>
          <w:rFonts w:ascii="Times New Roman" w:hAnsi="Times New Roman"/>
        </w:rPr>
        <w:t xml:space="preserve"> : Des fonctions d’encadrement, de coordination, de pilotage ou de conception, notamment au regard : </w:t>
      </w:r>
    </w:p>
    <w:p w14:paraId="113C648C" w14:textId="77777777" w:rsidR="00257A84" w:rsidRPr="00257A84" w:rsidRDefault="00257A84" w:rsidP="00257A84">
      <w:pPr>
        <w:shd w:val="clear" w:color="auto" w:fill="FFFF00"/>
        <w:ind w:left="720"/>
        <w:rPr>
          <w:rFonts w:ascii="Times New Roman" w:hAnsi="Times New Roman"/>
        </w:rPr>
      </w:pPr>
      <w:r w:rsidRPr="00257A84">
        <w:rPr>
          <w:rFonts w:ascii="Times New Roman" w:hAnsi="Times New Roman"/>
        </w:rPr>
        <w:t>NEANT</w:t>
      </w:r>
    </w:p>
    <w:p w14:paraId="54E9F78B" w14:textId="77777777" w:rsidR="00257A84" w:rsidRPr="00257A84" w:rsidRDefault="00257A84" w:rsidP="00257A84">
      <w:pPr>
        <w:shd w:val="clear" w:color="auto" w:fill="FFFF00"/>
        <w:ind w:left="720"/>
        <w:rPr>
          <w:rFonts w:ascii="Times New Roman" w:hAnsi="Times New Roman"/>
        </w:rPr>
      </w:pPr>
    </w:p>
    <w:p w14:paraId="2ECA818A" w14:textId="77777777" w:rsidR="00257A84" w:rsidRPr="00257A84" w:rsidRDefault="00257A84" w:rsidP="00257A84">
      <w:pPr>
        <w:numPr>
          <w:ilvl w:val="0"/>
          <w:numId w:val="30"/>
        </w:numPr>
        <w:shd w:val="clear" w:color="auto" w:fill="FFFF00"/>
        <w:jc w:val="both"/>
        <w:rPr>
          <w:rFonts w:ascii="Times New Roman" w:hAnsi="Times New Roman"/>
        </w:rPr>
      </w:pPr>
      <w:r w:rsidRPr="00257A84">
        <w:rPr>
          <w:rFonts w:ascii="Times New Roman" w:hAnsi="Times New Roman"/>
          <w:u w:val="single"/>
        </w:rPr>
        <w:t>Critère 2</w:t>
      </w:r>
      <w:r w:rsidRPr="00257A84">
        <w:rPr>
          <w:rFonts w:ascii="Times New Roman" w:hAnsi="Times New Roman"/>
        </w:rPr>
        <w:t> : De la technicité, de l’expertise ou de la qualification nécessaire à l’exercice des fonctions :</w:t>
      </w:r>
    </w:p>
    <w:p w14:paraId="29D85025" w14:textId="77777777" w:rsidR="00257A84" w:rsidRPr="00257A84" w:rsidRDefault="00257A84" w:rsidP="00257A84">
      <w:pPr>
        <w:pStyle w:val="Paragraphedeliste"/>
        <w:numPr>
          <w:ilvl w:val="1"/>
          <w:numId w:val="30"/>
        </w:numPr>
        <w:shd w:val="clear" w:color="auto" w:fill="FFFF00"/>
        <w:rPr>
          <w:rFonts w:ascii="Times New Roman" w:hAnsi="Times New Roman"/>
        </w:rPr>
      </w:pPr>
      <w:r w:rsidRPr="00257A84">
        <w:rPr>
          <w:rFonts w:ascii="Times New Roman" w:hAnsi="Times New Roman"/>
        </w:rPr>
        <w:t xml:space="preserve">Connaissance de niveau élémentaire à expert dans les domaines administratifs </w:t>
      </w:r>
    </w:p>
    <w:p w14:paraId="6A875A14" w14:textId="77777777" w:rsidR="00257A84" w:rsidRPr="00257A84" w:rsidRDefault="00257A84" w:rsidP="00257A84">
      <w:pPr>
        <w:pStyle w:val="Paragraphedeliste"/>
        <w:numPr>
          <w:ilvl w:val="1"/>
          <w:numId w:val="30"/>
        </w:numPr>
        <w:shd w:val="clear" w:color="auto" w:fill="FFFF00"/>
        <w:contextualSpacing/>
        <w:jc w:val="left"/>
        <w:rPr>
          <w:rFonts w:ascii="Times New Roman" w:hAnsi="Times New Roman"/>
        </w:rPr>
      </w:pPr>
      <w:r w:rsidRPr="00257A84">
        <w:rPr>
          <w:rFonts w:ascii="Times New Roman" w:hAnsi="Times New Roman"/>
        </w:rPr>
        <w:t>Initiative / force de proposition</w:t>
      </w:r>
    </w:p>
    <w:p w14:paraId="6597ABC5" w14:textId="77777777" w:rsidR="00257A84" w:rsidRPr="00257A84" w:rsidRDefault="00257A84" w:rsidP="00257A84">
      <w:pPr>
        <w:pStyle w:val="Paragraphedeliste"/>
        <w:numPr>
          <w:ilvl w:val="1"/>
          <w:numId w:val="30"/>
        </w:numPr>
        <w:shd w:val="clear" w:color="auto" w:fill="FFFF00"/>
        <w:contextualSpacing/>
        <w:jc w:val="left"/>
        <w:rPr>
          <w:rFonts w:ascii="Times New Roman" w:hAnsi="Times New Roman"/>
        </w:rPr>
      </w:pPr>
      <w:r w:rsidRPr="00257A84">
        <w:rPr>
          <w:rFonts w:ascii="Times New Roman" w:hAnsi="Times New Roman"/>
        </w:rPr>
        <w:t>Autonomie</w:t>
      </w:r>
    </w:p>
    <w:p w14:paraId="06A5A419" w14:textId="77777777" w:rsidR="00257A84" w:rsidRPr="00257A84" w:rsidRDefault="00257A84" w:rsidP="00257A84">
      <w:pPr>
        <w:pStyle w:val="Paragraphedeliste"/>
        <w:numPr>
          <w:ilvl w:val="1"/>
          <w:numId w:val="30"/>
        </w:numPr>
        <w:shd w:val="clear" w:color="auto" w:fill="FFFF00"/>
        <w:contextualSpacing/>
        <w:jc w:val="left"/>
        <w:rPr>
          <w:rFonts w:ascii="Times New Roman" w:hAnsi="Times New Roman"/>
        </w:rPr>
      </w:pPr>
      <w:r w:rsidRPr="00257A84">
        <w:rPr>
          <w:rFonts w:ascii="Times New Roman" w:hAnsi="Times New Roman"/>
        </w:rPr>
        <w:t>Capacité à rendre des comptes à son supérieur hiérarchique</w:t>
      </w:r>
    </w:p>
    <w:p w14:paraId="1B950C68" w14:textId="77777777" w:rsidR="00257A84" w:rsidRPr="00257A84" w:rsidRDefault="00257A84" w:rsidP="00257A84">
      <w:pPr>
        <w:pStyle w:val="Paragraphedeliste"/>
        <w:numPr>
          <w:ilvl w:val="1"/>
          <w:numId w:val="30"/>
        </w:numPr>
        <w:shd w:val="clear" w:color="auto" w:fill="FFFF00"/>
        <w:contextualSpacing/>
        <w:jc w:val="left"/>
        <w:rPr>
          <w:rFonts w:ascii="Times New Roman" w:hAnsi="Times New Roman"/>
        </w:rPr>
      </w:pPr>
      <w:r w:rsidRPr="00257A84">
        <w:rPr>
          <w:rFonts w:ascii="Times New Roman" w:hAnsi="Times New Roman"/>
        </w:rPr>
        <w:t>Capacité d’adaptation au changement</w:t>
      </w:r>
    </w:p>
    <w:p w14:paraId="4009A389" w14:textId="77777777" w:rsidR="00257A84" w:rsidRPr="00257A84" w:rsidRDefault="00257A84" w:rsidP="00257A84">
      <w:pPr>
        <w:shd w:val="clear" w:color="auto" w:fill="FFFF00"/>
        <w:ind w:left="720"/>
        <w:rPr>
          <w:rFonts w:ascii="Times New Roman" w:hAnsi="Times New Roman"/>
        </w:rPr>
      </w:pPr>
    </w:p>
    <w:p w14:paraId="4CD3899F" w14:textId="77777777" w:rsidR="00257A84" w:rsidRPr="00257A84" w:rsidRDefault="00257A84" w:rsidP="00257A84">
      <w:pPr>
        <w:numPr>
          <w:ilvl w:val="0"/>
          <w:numId w:val="30"/>
        </w:numPr>
        <w:shd w:val="clear" w:color="auto" w:fill="FFFF00"/>
        <w:jc w:val="both"/>
        <w:rPr>
          <w:rFonts w:ascii="Times New Roman" w:hAnsi="Times New Roman"/>
        </w:rPr>
      </w:pPr>
      <w:r w:rsidRPr="00257A84">
        <w:rPr>
          <w:rFonts w:ascii="Times New Roman" w:hAnsi="Times New Roman"/>
          <w:u w:val="single"/>
        </w:rPr>
        <w:t>Critère 3</w:t>
      </w:r>
      <w:r w:rsidRPr="00257A84">
        <w:rPr>
          <w:rFonts w:ascii="Times New Roman" w:hAnsi="Times New Roman"/>
        </w:rPr>
        <w:t> : Des sujétions particulières ou du degré d’exposition du poste au regard de son environnement professionnel :</w:t>
      </w:r>
    </w:p>
    <w:p w14:paraId="6A538435" w14:textId="77777777" w:rsidR="00257A84" w:rsidRPr="00257A84" w:rsidRDefault="00257A84" w:rsidP="00257A84">
      <w:pPr>
        <w:pStyle w:val="Paragraphedeliste"/>
        <w:numPr>
          <w:ilvl w:val="1"/>
          <w:numId w:val="30"/>
        </w:numPr>
        <w:shd w:val="clear" w:color="auto" w:fill="FFFF00"/>
        <w:contextualSpacing/>
        <w:jc w:val="left"/>
        <w:rPr>
          <w:rFonts w:ascii="Times New Roman" w:hAnsi="Times New Roman"/>
        </w:rPr>
      </w:pPr>
      <w:r w:rsidRPr="00257A84">
        <w:rPr>
          <w:rFonts w:ascii="Times New Roman" w:hAnsi="Times New Roman"/>
        </w:rPr>
        <w:t>Niveau de confidentialité</w:t>
      </w:r>
    </w:p>
    <w:p w14:paraId="2103D13A" w14:textId="77777777" w:rsidR="00257A84" w:rsidRPr="00257A84" w:rsidRDefault="00257A84" w:rsidP="00257A84">
      <w:pPr>
        <w:pStyle w:val="Paragraphedeliste"/>
        <w:numPr>
          <w:ilvl w:val="1"/>
          <w:numId w:val="30"/>
        </w:numPr>
        <w:shd w:val="clear" w:color="auto" w:fill="FFFF00"/>
        <w:contextualSpacing/>
        <w:jc w:val="left"/>
        <w:rPr>
          <w:rFonts w:ascii="Times New Roman" w:hAnsi="Times New Roman"/>
        </w:rPr>
      </w:pPr>
      <w:r w:rsidRPr="00257A84">
        <w:rPr>
          <w:rFonts w:ascii="Times New Roman" w:hAnsi="Times New Roman"/>
        </w:rPr>
        <w:t>Relations externes</w:t>
      </w:r>
    </w:p>
    <w:p w14:paraId="2A7E6E18" w14:textId="77777777" w:rsidR="00257A84" w:rsidRPr="00257A84" w:rsidRDefault="00257A84" w:rsidP="00257A84">
      <w:pPr>
        <w:pStyle w:val="Paragraphedeliste"/>
        <w:numPr>
          <w:ilvl w:val="1"/>
          <w:numId w:val="30"/>
        </w:numPr>
        <w:shd w:val="clear" w:color="auto" w:fill="FFFF00"/>
        <w:contextualSpacing/>
        <w:jc w:val="left"/>
        <w:rPr>
          <w:rFonts w:ascii="Times New Roman" w:hAnsi="Times New Roman"/>
        </w:rPr>
      </w:pPr>
      <w:r w:rsidRPr="00257A84">
        <w:rPr>
          <w:rFonts w:ascii="Times New Roman" w:hAnsi="Times New Roman"/>
        </w:rPr>
        <w:t xml:space="preserve">Polyvalence </w:t>
      </w:r>
    </w:p>
    <w:p w14:paraId="014AA049" w14:textId="77777777" w:rsidR="00257A84" w:rsidRPr="00257A84" w:rsidRDefault="00257A84" w:rsidP="00257A84">
      <w:pPr>
        <w:shd w:val="clear" w:color="auto" w:fill="FFFF00"/>
        <w:rPr>
          <w:rFonts w:ascii="Times New Roman" w:hAnsi="Times New Roman"/>
          <w:b/>
          <w:u w:val="single"/>
        </w:rPr>
      </w:pPr>
      <w:r w:rsidRPr="00257A84">
        <w:rPr>
          <w:rFonts w:ascii="Times New Roman" w:hAnsi="Times New Roman" w:cs="Times New Roman"/>
        </w:rPr>
        <w:t>-</w:t>
      </w:r>
      <w:r w:rsidRPr="00257A84">
        <w:rPr>
          <w:rFonts w:ascii="Times New Roman" w:hAnsi="Times New Roman"/>
          <w:b/>
          <w:u w:val="single"/>
        </w:rPr>
        <w:t xml:space="preserve"> Groupe C1 : </w:t>
      </w:r>
    </w:p>
    <w:p w14:paraId="26F3CEB6" w14:textId="77777777" w:rsidR="00257A84" w:rsidRPr="00257A84" w:rsidRDefault="00257A84" w:rsidP="00257A84">
      <w:pPr>
        <w:shd w:val="clear" w:color="auto" w:fill="FFFF00"/>
        <w:rPr>
          <w:rFonts w:ascii="Times New Roman" w:hAnsi="Times New Roman"/>
          <w:b/>
          <w:u w:val="single"/>
        </w:rPr>
      </w:pPr>
    </w:p>
    <w:p w14:paraId="724DECD0" w14:textId="77777777" w:rsidR="00257A84" w:rsidRPr="00257A84" w:rsidRDefault="00257A84" w:rsidP="00257A84">
      <w:pPr>
        <w:numPr>
          <w:ilvl w:val="0"/>
          <w:numId w:val="30"/>
        </w:numPr>
        <w:shd w:val="clear" w:color="auto" w:fill="FFFF00"/>
        <w:jc w:val="both"/>
        <w:rPr>
          <w:rFonts w:ascii="Times New Roman" w:hAnsi="Times New Roman"/>
        </w:rPr>
      </w:pPr>
      <w:r w:rsidRPr="00257A84">
        <w:rPr>
          <w:rFonts w:ascii="Times New Roman" w:hAnsi="Times New Roman"/>
          <w:u w:val="single"/>
        </w:rPr>
        <w:t>Critère 1</w:t>
      </w:r>
      <w:r w:rsidRPr="00257A84">
        <w:rPr>
          <w:rFonts w:ascii="Times New Roman" w:hAnsi="Times New Roman"/>
        </w:rPr>
        <w:t> : Des fonctions d’encadrement, de coordination, de pilotage ou de conception : encadrement des agents du réseau eau potable</w:t>
      </w:r>
    </w:p>
    <w:p w14:paraId="3282E4F5" w14:textId="77777777" w:rsidR="00257A84" w:rsidRPr="00257A84" w:rsidRDefault="00257A84" w:rsidP="00257A84">
      <w:pPr>
        <w:shd w:val="clear" w:color="auto" w:fill="FFFF00"/>
        <w:ind w:left="720"/>
        <w:rPr>
          <w:rFonts w:ascii="Times New Roman" w:hAnsi="Times New Roman"/>
        </w:rPr>
      </w:pPr>
    </w:p>
    <w:p w14:paraId="629650C3" w14:textId="77777777" w:rsidR="00257A84" w:rsidRPr="00257A84" w:rsidRDefault="00257A84" w:rsidP="00257A84">
      <w:pPr>
        <w:numPr>
          <w:ilvl w:val="0"/>
          <w:numId w:val="30"/>
        </w:numPr>
        <w:shd w:val="clear" w:color="auto" w:fill="FFFF00"/>
        <w:jc w:val="both"/>
        <w:rPr>
          <w:rFonts w:ascii="Times New Roman" w:hAnsi="Times New Roman"/>
        </w:rPr>
      </w:pPr>
      <w:r w:rsidRPr="00257A84">
        <w:rPr>
          <w:rFonts w:ascii="Times New Roman" w:hAnsi="Times New Roman"/>
          <w:u w:val="single"/>
        </w:rPr>
        <w:t>Critère 2</w:t>
      </w:r>
      <w:r w:rsidRPr="00257A84">
        <w:rPr>
          <w:rFonts w:ascii="Times New Roman" w:hAnsi="Times New Roman"/>
        </w:rPr>
        <w:t> : De la technicité, de l’expertise ou de la qualification nécessaire à l’exercice des fonctions :</w:t>
      </w:r>
    </w:p>
    <w:p w14:paraId="3BA526CD" w14:textId="77777777" w:rsidR="00257A84" w:rsidRPr="00257A84" w:rsidRDefault="00257A84" w:rsidP="00257A84">
      <w:pPr>
        <w:pStyle w:val="Paragraphedeliste"/>
        <w:numPr>
          <w:ilvl w:val="1"/>
          <w:numId w:val="30"/>
        </w:numPr>
        <w:shd w:val="clear" w:color="auto" w:fill="FFFF00"/>
        <w:rPr>
          <w:rFonts w:ascii="Times New Roman" w:hAnsi="Times New Roman"/>
        </w:rPr>
      </w:pPr>
      <w:r w:rsidRPr="00257A84">
        <w:rPr>
          <w:rFonts w:ascii="Times New Roman" w:hAnsi="Times New Roman"/>
        </w:rPr>
        <w:t xml:space="preserve">Connaissance de niveau élémentaire à expert dans les domaines techniques (bâtiments communaux, </w:t>
      </w:r>
      <w:proofErr w:type="gramStart"/>
      <w:r w:rsidRPr="00257A84">
        <w:rPr>
          <w:rFonts w:ascii="Times New Roman" w:hAnsi="Times New Roman"/>
        </w:rPr>
        <w:t>voire,…</w:t>
      </w:r>
      <w:proofErr w:type="gramEnd"/>
      <w:r w:rsidRPr="00257A84">
        <w:rPr>
          <w:rFonts w:ascii="Times New Roman" w:hAnsi="Times New Roman"/>
        </w:rPr>
        <w:t>)</w:t>
      </w:r>
    </w:p>
    <w:p w14:paraId="49CE57C5" w14:textId="77777777" w:rsidR="00257A84" w:rsidRPr="00257A84" w:rsidRDefault="00257A84" w:rsidP="00257A84">
      <w:pPr>
        <w:pStyle w:val="Paragraphedeliste"/>
        <w:numPr>
          <w:ilvl w:val="1"/>
          <w:numId w:val="30"/>
        </w:numPr>
        <w:shd w:val="clear" w:color="auto" w:fill="FFFF00"/>
        <w:contextualSpacing/>
        <w:jc w:val="left"/>
        <w:rPr>
          <w:rFonts w:ascii="Times New Roman" w:hAnsi="Times New Roman"/>
        </w:rPr>
      </w:pPr>
      <w:r w:rsidRPr="00257A84">
        <w:rPr>
          <w:rFonts w:ascii="Times New Roman" w:hAnsi="Times New Roman"/>
        </w:rPr>
        <w:t xml:space="preserve">Autonomie </w:t>
      </w:r>
    </w:p>
    <w:p w14:paraId="0C09FD7B" w14:textId="77777777" w:rsidR="00257A84" w:rsidRPr="00257A84" w:rsidRDefault="00257A84" w:rsidP="00257A84">
      <w:pPr>
        <w:pStyle w:val="Paragraphedeliste"/>
        <w:numPr>
          <w:ilvl w:val="1"/>
          <w:numId w:val="30"/>
        </w:numPr>
        <w:shd w:val="clear" w:color="auto" w:fill="FFFF00"/>
        <w:contextualSpacing/>
        <w:jc w:val="left"/>
        <w:rPr>
          <w:rFonts w:ascii="Times New Roman" w:hAnsi="Times New Roman"/>
        </w:rPr>
      </w:pPr>
      <w:r w:rsidRPr="00257A84">
        <w:rPr>
          <w:rFonts w:ascii="Times New Roman" w:hAnsi="Times New Roman"/>
        </w:rPr>
        <w:t>Capacité à rendre des comptes à son supérieur hiérarchique</w:t>
      </w:r>
    </w:p>
    <w:p w14:paraId="764E1426" w14:textId="77777777" w:rsidR="00257A84" w:rsidRPr="00257A84" w:rsidRDefault="00257A84" w:rsidP="00257A84">
      <w:pPr>
        <w:pStyle w:val="Paragraphedeliste"/>
        <w:numPr>
          <w:ilvl w:val="1"/>
          <w:numId w:val="30"/>
        </w:numPr>
        <w:shd w:val="clear" w:color="auto" w:fill="FFFF00"/>
        <w:contextualSpacing/>
        <w:jc w:val="left"/>
        <w:rPr>
          <w:rFonts w:ascii="Times New Roman" w:hAnsi="Times New Roman"/>
        </w:rPr>
      </w:pPr>
      <w:r w:rsidRPr="00257A84">
        <w:rPr>
          <w:rFonts w:ascii="Times New Roman" w:hAnsi="Times New Roman"/>
        </w:rPr>
        <w:t>Capacité d’adaptation au changement</w:t>
      </w:r>
    </w:p>
    <w:p w14:paraId="2C67E60C" w14:textId="77777777" w:rsidR="00257A84" w:rsidRPr="00257A84" w:rsidRDefault="00257A84" w:rsidP="00257A84">
      <w:pPr>
        <w:shd w:val="clear" w:color="auto" w:fill="FFFF00"/>
        <w:ind w:left="720"/>
        <w:rPr>
          <w:rFonts w:ascii="Times New Roman" w:hAnsi="Times New Roman"/>
        </w:rPr>
      </w:pPr>
    </w:p>
    <w:p w14:paraId="28F13819" w14:textId="77777777" w:rsidR="00257A84" w:rsidRPr="00257A84" w:rsidRDefault="00257A84" w:rsidP="00257A84">
      <w:pPr>
        <w:numPr>
          <w:ilvl w:val="0"/>
          <w:numId w:val="30"/>
        </w:numPr>
        <w:shd w:val="clear" w:color="auto" w:fill="FFFF00"/>
        <w:jc w:val="both"/>
        <w:rPr>
          <w:rFonts w:ascii="Times New Roman" w:hAnsi="Times New Roman"/>
        </w:rPr>
      </w:pPr>
      <w:r w:rsidRPr="00257A84">
        <w:rPr>
          <w:rFonts w:ascii="Times New Roman" w:hAnsi="Times New Roman"/>
          <w:u w:val="single"/>
        </w:rPr>
        <w:t>Critère 3</w:t>
      </w:r>
      <w:r w:rsidRPr="00257A84">
        <w:rPr>
          <w:rFonts w:ascii="Times New Roman" w:hAnsi="Times New Roman"/>
        </w:rPr>
        <w:t> : Des sujétions particulières ou du degré d’exposition du poste au regard de son environnement professionnel :</w:t>
      </w:r>
    </w:p>
    <w:p w14:paraId="4901D379" w14:textId="77777777" w:rsidR="00257A84" w:rsidRPr="00257A84" w:rsidRDefault="00257A84" w:rsidP="00257A84">
      <w:pPr>
        <w:pStyle w:val="Paragraphedeliste"/>
        <w:numPr>
          <w:ilvl w:val="1"/>
          <w:numId w:val="30"/>
        </w:numPr>
        <w:shd w:val="clear" w:color="auto" w:fill="FFFF00"/>
        <w:contextualSpacing/>
        <w:jc w:val="left"/>
        <w:rPr>
          <w:rFonts w:ascii="Times New Roman" w:hAnsi="Times New Roman"/>
        </w:rPr>
      </w:pPr>
      <w:r w:rsidRPr="00257A84">
        <w:rPr>
          <w:rFonts w:ascii="Times New Roman" w:hAnsi="Times New Roman"/>
        </w:rPr>
        <w:t>Niveau de confidentialité</w:t>
      </w:r>
    </w:p>
    <w:p w14:paraId="661AB23B" w14:textId="77777777" w:rsidR="00257A84" w:rsidRPr="00257A84" w:rsidRDefault="00257A84" w:rsidP="00257A84">
      <w:pPr>
        <w:pStyle w:val="Paragraphedeliste"/>
        <w:numPr>
          <w:ilvl w:val="1"/>
          <w:numId w:val="30"/>
        </w:numPr>
        <w:shd w:val="clear" w:color="auto" w:fill="FFFF00"/>
        <w:contextualSpacing/>
        <w:jc w:val="left"/>
        <w:rPr>
          <w:rFonts w:ascii="Times New Roman" w:hAnsi="Times New Roman"/>
        </w:rPr>
      </w:pPr>
      <w:r w:rsidRPr="00257A84">
        <w:rPr>
          <w:rFonts w:ascii="Times New Roman" w:hAnsi="Times New Roman"/>
        </w:rPr>
        <w:t xml:space="preserve">Disponibilité </w:t>
      </w:r>
    </w:p>
    <w:p w14:paraId="29346324" w14:textId="77777777" w:rsidR="00257A84" w:rsidRPr="00257A84" w:rsidRDefault="00257A84" w:rsidP="00257A84">
      <w:pPr>
        <w:pStyle w:val="Paragraphedeliste"/>
        <w:numPr>
          <w:ilvl w:val="1"/>
          <w:numId w:val="30"/>
        </w:numPr>
        <w:shd w:val="clear" w:color="auto" w:fill="FFFF00"/>
        <w:contextualSpacing/>
        <w:jc w:val="left"/>
        <w:rPr>
          <w:rFonts w:ascii="Times New Roman" w:hAnsi="Times New Roman"/>
        </w:rPr>
      </w:pPr>
      <w:r w:rsidRPr="00257A84">
        <w:rPr>
          <w:rFonts w:ascii="Times New Roman" w:hAnsi="Times New Roman"/>
        </w:rPr>
        <w:t xml:space="preserve">Polyvalence </w:t>
      </w:r>
    </w:p>
    <w:p w14:paraId="59CC3085" w14:textId="77777777" w:rsidR="00257A84" w:rsidRPr="00257A84" w:rsidRDefault="00257A84" w:rsidP="00257A84">
      <w:pPr>
        <w:pStyle w:val="Paragraphedeliste"/>
        <w:numPr>
          <w:ilvl w:val="1"/>
          <w:numId w:val="30"/>
        </w:numPr>
        <w:shd w:val="clear" w:color="auto" w:fill="FFFF00"/>
        <w:contextualSpacing/>
        <w:jc w:val="left"/>
        <w:rPr>
          <w:rFonts w:ascii="Times New Roman" w:hAnsi="Times New Roman"/>
        </w:rPr>
      </w:pPr>
      <w:r w:rsidRPr="00257A84">
        <w:rPr>
          <w:rFonts w:ascii="Times New Roman" w:hAnsi="Times New Roman"/>
        </w:rPr>
        <w:t>Relations externes</w:t>
      </w:r>
    </w:p>
    <w:p w14:paraId="096E535C" w14:textId="77777777" w:rsidR="00257A84" w:rsidRPr="00257A84" w:rsidRDefault="00257A84" w:rsidP="00257A84">
      <w:pPr>
        <w:pStyle w:val="Paragraphedeliste"/>
        <w:numPr>
          <w:ilvl w:val="1"/>
          <w:numId w:val="30"/>
        </w:numPr>
        <w:shd w:val="clear" w:color="auto" w:fill="FFFF00"/>
        <w:contextualSpacing/>
        <w:jc w:val="left"/>
        <w:rPr>
          <w:rFonts w:ascii="Times New Roman" w:hAnsi="Times New Roman"/>
        </w:rPr>
      </w:pPr>
      <w:r w:rsidRPr="00257A84">
        <w:rPr>
          <w:rFonts w:ascii="Times New Roman" w:hAnsi="Times New Roman"/>
        </w:rPr>
        <w:t>Gestion situations exceptionnelles (orage / dégradation qualité de l’eau)</w:t>
      </w:r>
    </w:p>
    <w:p w14:paraId="68809941" w14:textId="77777777" w:rsidR="00257A84" w:rsidRPr="00257A84" w:rsidRDefault="00257A84" w:rsidP="00257A84">
      <w:pPr>
        <w:shd w:val="clear" w:color="auto" w:fill="FFFF00"/>
        <w:tabs>
          <w:tab w:val="left" w:pos="431"/>
        </w:tabs>
        <w:rPr>
          <w:rFonts w:ascii="Times New Roman" w:hAnsi="Times New Roman"/>
        </w:rPr>
      </w:pPr>
    </w:p>
    <w:p w14:paraId="28845298" w14:textId="77777777" w:rsidR="00257A84" w:rsidRPr="00257A84" w:rsidRDefault="00257A84" w:rsidP="00257A84">
      <w:pPr>
        <w:shd w:val="clear" w:color="auto" w:fill="FFFF00"/>
        <w:rPr>
          <w:rFonts w:ascii="Times New Roman" w:hAnsi="Times New Roman"/>
          <w:b/>
          <w:u w:val="single"/>
        </w:rPr>
      </w:pPr>
      <w:r w:rsidRPr="00257A84">
        <w:rPr>
          <w:rFonts w:ascii="Times New Roman" w:hAnsi="Times New Roman"/>
          <w:b/>
          <w:u w:val="single"/>
        </w:rPr>
        <w:t xml:space="preserve">Groupe C2 : </w:t>
      </w:r>
    </w:p>
    <w:p w14:paraId="77614DFC" w14:textId="77777777" w:rsidR="00257A84" w:rsidRPr="00257A84" w:rsidRDefault="00257A84" w:rsidP="00257A84">
      <w:pPr>
        <w:numPr>
          <w:ilvl w:val="0"/>
          <w:numId w:val="30"/>
        </w:numPr>
        <w:shd w:val="clear" w:color="auto" w:fill="FFFF00"/>
        <w:jc w:val="both"/>
        <w:rPr>
          <w:rFonts w:ascii="Times New Roman" w:hAnsi="Times New Roman"/>
        </w:rPr>
      </w:pPr>
      <w:r w:rsidRPr="00257A84">
        <w:rPr>
          <w:rFonts w:ascii="Times New Roman" w:hAnsi="Times New Roman"/>
          <w:u w:val="single"/>
        </w:rPr>
        <w:t>Critère 1</w:t>
      </w:r>
      <w:r w:rsidRPr="00257A84">
        <w:rPr>
          <w:rFonts w:ascii="Times New Roman" w:hAnsi="Times New Roman"/>
        </w:rPr>
        <w:t xml:space="preserve"> : Des fonctions d’encadrement, de coordination, de pilotage ou de conception, : </w:t>
      </w:r>
    </w:p>
    <w:p w14:paraId="6AF9A24C" w14:textId="77777777" w:rsidR="00257A84" w:rsidRPr="00257A84" w:rsidRDefault="00257A84" w:rsidP="00257A84">
      <w:pPr>
        <w:shd w:val="clear" w:color="auto" w:fill="FFFF00"/>
        <w:ind w:left="720"/>
        <w:rPr>
          <w:rFonts w:ascii="Times New Roman" w:hAnsi="Times New Roman"/>
        </w:rPr>
      </w:pPr>
      <w:r w:rsidRPr="00257A84">
        <w:rPr>
          <w:rFonts w:ascii="Times New Roman" w:hAnsi="Times New Roman"/>
        </w:rPr>
        <w:t>NEANT</w:t>
      </w:r>
    </w:p>
    <w:p w14:paraId="05D4313A" w14:textId="77777777" w:rsidR="00257A84" w:rsidRPr="00257A84" w:rsidRDefault="00257A84" w:rsidP="00257A84">
      <w:pPr>
        <w:shd w:val="clear" w:color="auto" w:fill="FFFF00"/>
        <w:ind w:left="720"/>
        <w:rPr>
          <w:rFonts w:ascii="Times New Roman" w:hAnsi="Times New Roman"/>
        </w:rPr>
      </w:pPr>
    </w:p>
    <w:p w14:paraId="38713C09" w14:textId="77777777" w:rsidR="00257A84" w:rsidRPr="00257A84" w:rsidRDefault="00257A84" w:rsidP="00257A84">
      <w:pPr>
        <w:numPr>
          <w:ilvl w:val="0"/>
          <w:numId w:val="30"/>
        </w:numPr>
        <w:shd w:val="clear" w:color="auto" w:fill="FFFF00"/>
        <w:jc w:val="both"/>
        <w:rPr>
          <w:rFonts w:ascii="Times New Roman" w:hAnsi="Times New Roman"/>
        </w:rPr>
      </w:pPr>
      <w:r w:rsidRPr="00257A84">
        <w:rPr>
          <w:rFonts w:ascii="Times New Roman" w:hAnsi="Times New Roman"/>
          <w:u w:val="single"/>
        </w:rPr>
        <w:t>Critère 2</w:t>
      </w:r>
      <w:r w:rsidRPr="00257A84">
        <w:rPr>
          <w:rFonts w:ascii="Times New Roman" w:hAnsi="Times New Roman"/>
        </w:rPr>
        <w:t> : De la technicité, de l’expertise ou de la qualification nécessaire à l’exercice des fonctions :</w:t>
      </w:r>
    </w:p>
    <w:p w14:paraId="6B19076C" w14:textId="5B6DAB6F" w:rsidR="00257A84" w:rsidRPr="00257A84" w:rsidRDefault="00257A84" w:rsidP="00257A84">
      <w:pPr>
        <w:pStyle w:val="Paragraphedeliste"/>
        <w:numPr>
          <w:ilvl w:val="1"/>
          <w:numId w:val="30"/>
        </w:numPr>
        <w:shd w:val="clear" w:color="auto" w:fill="FFFF00"/>
        <w:rPr>
          <w:rFonts w:ascii="Times New Roman" w:hAnsi="Times New Roman"/>
        </w:rPr>
      </w:pPr>
      <w:r w:rsidRPr="00257A84">
        <w:rPr>
          <w:rFonts w:ascii="Times New Roman" w:hAnsi="Times New Roman"/>
        </w:rPr>
        <w:t xml:space="preserve">Connaissance de niveau élémentaire à expert dans les domaines techniques (entretien des locaux, accueil et surveillance des </w:t>
      </w:r>
      <w:r w:rsidR="000E059F" w:rsidRPr="00257A84">
        <w:rPr>
          <w:rFonts w:ascii="Times New Roman" w:hAnsi="Times New Roman"/>
        </w:rPr>
        <w:t>enfants, …</w:t>
      </w:r>
      <w:r w:rsidRPr="00257A84">
        <w:rPr>
          <w:rFonts w:ascii="Times New Roman" w:hAnsi="Times New Roman"/>
        </w:rPr>
        <w:t>)</w:t>
      </w:r>
    </w:p>
    <w:p w14:paraId="3A3EB87D" w14:textId="77777777" w:rsidR="00257A84" w:rsidRPr="00257A84" w:rsidRDefault="00257A84" w:rsidP="00257A84">
      <w:pPr>
        <w:pStyle w:val="Paragraphedeliste"/>
        <w:numPr>
          <w:ilvl w:val="1"/>
          <w:numId w:val="30"/>
        </w:numPr>
        <w:shd w:val="clear" w:color="auto" w:fill="FFFF00"/>
        <w:contextualSpacing/>
        <w:jc w:val="left"/>
        <w:rPr>
          <w:rFonts w:ascii="Times New Roman" w:hAnsi="Times New Roman"/>
        </w:rPr>
      </w:pPr>
      <w:r w:rsidRPr="00257A84">
        <w:rPr>
          <w:rFonts w:ascii="Times New Roman" w:hAnsi="Times New Roman"/>
        </w:rPr>
        <w:t xml:space="preserve">Autonomie </w:t>
      </w:r>
    </w:p>
    <w:p w14:paraId="13386FCD" w14:textId="77777777" w:rsidR="00257A84" w:rsidRPr="00257A84" w:rsidRDefault="00257A84" w:rsidP="00257A84">
      <w:pPr>
        <w:pStyle w:val="Paragraphedeliste"/>
        <w:numPr>
          <w:ilvl w:val="1"/>
          <w:numId w:val="30"/>
        </w:numPr>
        <w:shd w:val="clear" w:color="auto" w:fill="FFFF00"/>
        <w:contextualSpacing/>
        <w:jc w:val="left"/>
        <w:rPr>
          <w:rFonts w:ascii="Times New Roman" w:hAnsi="Times New Roman"/>
        </w:rPr>
      </w:pPr>
      <w:r w:rsidRPr="00257A84">
        <w:rPr>
          <w:rFonts w:ascii="Times New Roman" w:hAnsi="Times New Roman"/>
        </w:rPr>
        <w:t>Capacité à rendre des comptes à son supérieur hiérarchique</w:t>
      </w:r>
    </w:p>
    <w:p w14:paraId="7725BD86" w14:textId="77777777" w:rsidR="00257A84" w:rsidRPr="00257A84" w:rsidRDefault="00257A84" w:rsidP="00257A84">
      <w:pPr>
        <w:pStyle w:val="Paragraphedeliste"/>
        <w:numPr>
          <w:ilvl w:val="1"/>
          <w:numId w:val="30"/>
        </w:numPr>
        <w:shd w:val="clear" w:color="auto" w:fill="FFFF00"/>
        <w:contextualSpacing/>
        <w:jc w:val="left"/>
        <w:rPr>
          <w:rFonts w:ascii="Times New Roman" w:hAnsi="Times New Roman"/>
        </w:rPr>
      </w:pPr>
      <w:r w:rsidRPr="00257A84">
        <w:rPr>
          <w:rFonts w:ascii="Times New Roman" w:hAnsi="Times New Roman"/>
        </w:rPr>
        <w:t>Capacité d’adaptation au changement</w:t>
      </w:r>
    </w:p>
    <w:p w14:paraId="7DE4A467" w14:textId="77777777" w:rsidR="00257A84" w:rsidRPr="00257A84" w:rsidRDefault="00257A84" w:rsidP="00257A84">
      <w:pPr>
        <w:shd w:val="clear" w:color="auto" w:fill="FFFF00"/>
        <w:ind w:left="720"/>
        <w:rPr>
          <w:rFonts w:ascii="Times New Roman" w:hAnsi="Times New Roman"/>
        </w:rPr>
      </w:pPr>
    </w:p>
    <w:p w14:paraId="6A1FA34D" w14:textId="77777777" w:rsidR="006E4887" w:rsidRDefault="006E4887">
      <w:pPr>
        <w:rPr>
          <w:rFonts w:ascii="Times New Roman" w:hAnsi="Times New Roman"/>
          <w:u w:val="single"/>
        </w:rPr>
      </w:pPr>
      <w:r>
        <w:rPr>
          <w:rFonts w:ascii="Times New Roman" w:hAnsi="Times New Roman"/>
          <w:u w:val="single"/>
        </w:rPr>
        <w:br w:type="page"/>
      </w:r>
    </w:p>
    <w:p w14:paraId="478404D2" w14:textId="293B7C63" w:rsidR="00257A84" w:rsidRPr="00257A84" w:rsidRDefault="00257A84" w:rsidP="00257A84">
      <w:pPr>
        <w:numPr>
          <w:ilvl w:val="0"/>
          <w:numId w:val="30"/>
        </w:numPr>
        <w:shd w:val="clear" w:color="auto" w:fill="FFFF00"/>
        <w:jc w:val="both"/>
        <w:rPr>
          <w:rFonts w:ascii="Times New Roman" w:hAnsi="Times New Roman"/>
        </w:rPr>
      </w:pPr>
      <w:r w:rsidRPr="00257A84">
        <w:rPr>
          <w:rFonts w:ascii="Times New Roman" w:hAnsi="Times New Roman"/>
          <w:u w:val="single"/>
        </w:rPr>
        <w:lastRenderedPageBreak/>
        <w:t>Critère 3</w:t>
      </w:r>
      <w:r w:rsidRPr="00257A84">
        <w:rPr>
          <w:rFonts w:ascii="Times New Roman" w:hAnsi="Times New Roman"/>
        </w:rPr>
        <w:t> : Des sujétions particulières ou du degré d’exposition du poste au regard de son environnement professionnel :</w:t>
      </w:r>
    </w:p>
    <w:p w14:paraId="2EB9BA71" w14:textId="77777777" w:rsidR="00257A84" w:rsidRPr="00257A84" w:rsidRDefault="00257A84" w:rsidP="00257A84">
      <w:pPr>
        <w:pStyle w:val="Paragraphedeliste"/>
        <w:numPr>
          <w:ilvl w:val="1"/>
          <w:numId w:val="30"/>
        </w:numPr>
        <w:shd w:val="clear" w:color="auto" w:fill="FFFF00"/>
        <w:contextualSpacing/>
        <w:jc w:val="left"/>
        <w:rPr>
          <w:rFonts w:ascii="Times New Roman" w:hAnsi="Times New Roman"/>
        </w:rPr>
      </w:pPr>
      <w:r w:rsidRPr="00257A84">
        <w:rPr>
          <w:rFonts w:ascii="Times New Roman" w:hAnsi="Times New Roman"/>
        </w:rPr>
        <w:t>Niveau de confidentialité</w:t>
      </w:r>
    </w:p>
    <w:p w14:paraId="263245D6" w14:textId="77777777" w:rsidR="00257A84" w:rsidRPr="00257A84" w:rsidRDefault="00257A84" w:rsidP="00257A84">
      <w:pPr>
        <w:pStyle w:val="Paragraphedeliste"/>
        <w:numPr>
          <w:ilvl w:val="1"/>
          <w:numId w:val="30"/>
        </w:numPr>
        <w:shd w:val="clear" w:color="auto" w:fill="FFFF00"/>
        <w:contextualSpacing/>
        <w:jc w:val="left"/>
        <w:rPr>
          <w:rFonts w:ascii="Times New Roman" w:hAnsi="Times New Roman"/>
        </w:rPr>
      </w:pPr>
      <w:r w:rsidRPr="00257A84">
        <w:rPr>
          <w:rFonts w:ascii="Times New Roman" w:hAnsi="Times New Roman"/>
        </w:rPr>
        <w:t>Disponibilité / Contraintes horaires</w:t>
      </w:r>
    </w:p>
    <w:p w14:paraId="71ADF2D6" w14:textId="77777777" w:rsidR="00257A84" w:rsidRPr="00257A84" w:rsidRDefault="00257A84" w:rsidP="00257A84">
      <w:pPr>
        <w:pStyle w:val="Paragraphedeliste"/>
        <w:numPr>
          <w:ilvl w:val="1"/>
          <w:numId w:val="30"/>
        </w:numPr>
        <w:shd w:val="clear" w:color="auto" w:fill="FFFF00"/>
        <w:contextualSpacing/>
        <w:jc w:val="left"/>
        <w:rPr>
          <w:rFonts w:ascii="Times New Roman" w:hAnsi="Times New Roman"/>
        </w:rPr>
      </w:pPr>
      <w:r w:rsidRPr="00257A84">
        <w:rPr>
          <w:rFonts w:ascii="Times New Roman" w:hAnsi="Times New Roman"/>
        </w:rPr>
        <w:t xml:space="preserve">Polyvalence </w:t>
      </w:r>
    </w:p>
    <w:p w14:paraId="394A029D" w14:textId="77777777" w:rsidR="00257A84" w:rsidRPr="00257A84" w:rsidRDefault="00257A84" w:rsidP="00257A84">
      <w:pPr>
        <w:pStyle w:val="Paragraphedeliste"/>
        <w:numPr>
          <w:ilvl w:val="1"/>
          <w:numId w:val="30"/>
        </w:numPr>
        <w:shd w:val="clear" w:color="auto" w:fill="FFFF00"/>
        <w:contextualSpacing/>
        <w:jc w:val="left"/>
        <w:rPr>
          <w:rFonts w:ascii="Times New Roman" w:hAnsi="Times New Roman"/>
        </w:rPr>
      </w:pPr>
      <w:r w:rsidRPr="00257A84">
        <w:rPr>
          <w:rFonts w:ascii="Times New Roman" w:hAnsi="Times New Roman"/>
        </w:rPr>
        <w:t>Relations externes</w:t>
      </w:r>
    </w:p>
    <w:p w14:paraId="67531913" w14:textId="77777777" w:rsidR="00257A84" w:rsidRPr="00257A84" w:rsidRDefault="00257A84" w:rsidP="00257A84">
      <w:pPr>
        <w:pStyle w:val="Paragraphedeliste"/>
        <w:numPr>
          <w:ilvl w:val="1"/>
          <w:numId w:val="30"/>
        </w:numPr>
        <w:shd w:val="clear" w:color="auto" w:fill="FFFF00"/>
        <w:contextualSpacing/>
        <w:jc w:val="left"/>
        <w:rPr>
          <w:rFonts w:ascii="Times New Roman" w:hAnsi="Times New Roman"/>
        </w:rPr>
      </w:pPr>
      <w:r w:rsidRPr="00257A84">
        <w:rPr>
          <w:rFonts w:ascii="Times New Roman" w:hAnsi="Times New Roman"/>
        </w:rPr>
        <w:t>Gestion situations exceptionnelles (orage / dégradation qualité de l’eau)</w:t>
      </w:r>
    </w:p>
    <w:p w14:paraId="79F5D826" w14:textId="77777777" w:rsidR="00257A84" w:rsidRPr="00257A84" w:rsidRDefault="00257A84" w:rsidP="00257A84">
      <w:pPr>
        <w:pStyle w:val="Paragraphedeliste"/>
        <w:numPr>
          <w:ilvl w:val="1"/>
          <w:numId w:val="30"/>
        </w:numPr>
        <w:shd w:val="clear" w:color="auto" w:fill="FFFF00"/>
        <w:contextualSpacing/>
        <w:jc w:val="left"/>
        <w:rPr>
          <w:rFonts w:ascii="Times New Roman" w:hAnsi="Times New Roman"/>
        </w:rPr>
      </w:pPr>
      <w:r w:rsidRPr="00257A84">
        <w:rPr>
          <w:rFonts w:ascii="Times New Roman" w:hAnsi="Times New Roman"/>
        </w:rPr>
        <w:t xml:space="preserve">En possession des permis </w:t>
      </w:r>
    </w:p>
    <w:p w14:paraId="6772195F" w14:textId="77777777" w:rsidR="00257A84" w:rsidRPr="00257A84" w:rsidRDefault="00257A84" w:rsidP="00257A84">
      <w:pPr>
        <w:tabs>
          <w:tab w:val="left" w:pos="431"/>
        </w:tabs>
        <w:rPr>
          <w:rFonts w:ascii="Times New Roman" w:hAnsi="Times New Roman"/>
          <w:color w:val="FF0000"/>
        </w:rPr>
      </w:pPr>
    </w:p>
    <w:p w14:paraId="4F526842" w14:textId="77777777" w:rsidR="00257A84" w:rsidRPr="00380C06" w:rsidRDefault="00257A84" w:rsidP="00257A84">
      <w:pPr>
        <w:tabs>
          <w:tab w:val="left" w:pos="431"/>
        </w:tabs>
        <w:rPr>
          <w:rFonts w:ascii="Times New Roman" w:hAnsi="Times New Roman"/>
        </w:rPr>
      </w:pPr>
    </w:p>
    <w:p w14:paraId="3E38BD48" w14:textId="77777777" w:rsidR="002E00D0" w:rsidRPr="002E00D0" w:rsidRDefault="002E00D0" w:rsidP="002E00D0">
      <w:pPr>
        <w:numPr>
          <w:ilvl w:val="0"/>
          <w:numId w:val="10"/>
        </w:numPr>
        <w:autoSpaceDE w:val="0"/>
        <w:autoSpaceDN w:val="0"/>
        <w:adjustRightInd w:val="0"/>
        <w:jc w:val="both"/>
        <w:rPr>
          <w:rFonts w:ascii="Roboto" w:hAnsi="Roboto" w:cs="Tahoma"/>
        </w:rPr>
      </w:pPr>
      <w:r w:rsidRPr="002E00D0">
        <w:rPr>
          <w:rFonts w:ascii="Roboto" w:hAnsi="Roboto" w:cs="Tahoma"/>
        </w:rPr>
        <w:t>…..</w:t>
      </w:r>
    </w:p>
    <w:p w14:paraId="21C25145" w14:textId="77777777" w:rsidR="002E00D0" w:rsidRPr="002E00D0" w:rsidRDefault="002E00D0" w:rsidP="002E00D0">
      <w:pPr>
        <w:numPr>
          <w:ilvl w:val="0"/>
          <w:numId w:val="10"/>
        </w:numPr>
        <w:autoSpaceDE w:val="0"/>
        <w:autoSpaceDN w:val="0"/>
        <w:adjustRightInd w:val="0"/>
        <w:jc w:val="both"/>
        <w:rPr>
          <w:rFonts w:ascii="Roboto" w:hAnsi="Roboto" w:cs="Tahoma"/>
        </w:rPr>
      </w:pPr>
      <w:r w:rsidRPr="002E00D0">
        <w:rPr>
          <w:rFonts w:ascii="Roboto" w:hAnsi="Roboto" w:cs="Tahoma"/>
        </w:rPr>
        <w:t>…..</w:t>
      </w:r>
    </w:p>
    <w:p w14:paraId="36B47CF0" w14:textId="77777777" w:rsidR="002E00D0" w:rsidRPr="002E00D0" w:rsidRDefault="002E00D0" w:rsidP="002E00D0">
      <w:pPr>
        <w:autoSpaceDE w:val="0"/>
        <w:autoSpaceDN w:val="0"/>
        <w:adjustRightInd w:val="0"/>
        <w:rPr>
          <w:rFonts w:ascii="Roboto" w:hAnsi="Roboto" w:cs="Tahoma"/>
        </w:rPr>
      </w:pPr>
    </w:p>
    <w:p w14:paraId="4529D7DB" w14:textId="77777777" w:rsidR="002E00D0" w:rsidRPr="002E00D0" w:rsidRDefault="002E00D0" w:rsidP="002E00D0">
      <w:pPr>
        <w:autoSpaceDE w:val="0"/>
        <w:autoSpaceDN w:val="0"/>
        <w:adjustRightInd w:val="0"/>
        <w:rPr>
          <w:rFonts w:ascii="Roboto" w:hAnsi="Roboto" w:cs="Tahoma"/>
        </w:rPr>
      </w:pPr>
    </w:p>
    <w:p w14:paraId="714AD023" w14:textId="77777777" w:rsidR="002E00D0" w:rsidRPr="002E00D0" w:rsidRDefault="002E00D0" w:rsidP="002E00D0">
      <w:pPr>
        <w:numPr>
          <w:ilvl w:val="0"/>
          <w:numId w:val="19"/>
        </w:numPr>
        <w:autoSpaceDE w:val="0"/>
        <w:autoSpaceDN w:val="0"/>
        <w:adjustRightInd w:val="0"/>
        <w:jc w:val="both"/>
        <w:rPr>
          <w:rFonts w:ascii="Roboto" w:hAnsi="Roboto" w:cs="Tahoma"/>
          <w:b/>
          <w:u w:val="single"/>
        </w:rPr>
      </w:pPr>
      <w:r w:rsidRPr="002E00D0">
        <w:rPr>
          <w:rFonts w:ascii="Roboto" w:hAnsi="Roboto" w:cs="Tahoma"/>
          <w:b/>
          <w:u w:val="single"/>
        </w:rPr>
        <w:t>Le classement des emplois de la collectivité dans les groupes</w:t>
      </w:r>
    </w:p>
    <w:p w14:paraId="5E1FB7EA" w14:textId="77777777" w:rsidR="002E00D0" w:rsidRPr="002E00D0" w:rsidRDefault="002E00D0" w:rsidP="002E00D0">
      <w:pPr>
        <w:autoSpaceDE w:val="0"/>
        <w:autoSpaceDN w:val="0"/>
        <w:adjustRightInd w:val="0"/>
        <w:rPr>
          <w:rFonts w:ascii="Roboto" w:hAnsi="Roboto" w:cs="Tahoma"/>
          <w:b/>
          <w:i/>
          <w:color w:val="FF0000"/>
        </w:rPr>
      </w:pPr>
      <w:r w:rsidRPr="002E00D0">
        <w:rPr>
          <w:rFonts w:ascii="Roboto" w:hAnsi="Roboto" w:cs="Tahoma"/>
        </w:rPr>
        <w:t xml:space="preserve">Il revient à l’organe délibérant de déterminer le classement de chaque emploi par groupe, le Groupe 1 étant le plus exigeant. </w:t>
      </w:r>
      <w:r w:rsidRPr="002E00D0">
        <w:rPr>
          <w:rFonts w:ascii="Roboto" w:hAnsi="Roboto" w:cs="Tahoma"/>
          <w:b/>
          <w:i/>
          <w:color w:val="FF0000"/>
        </w:rPr>
        <w:t>Cf. tableaux par filière et par cadre d’emplois à télécharger.</w:t>
      </w:r>
    </w:p>
    <w:p w14:paraId="01DF66C0" w14:textId="77777777" w:rsidR="002E00D0" w:rsidRPr="002E00D0" w:rsidRDefault="002E00D0" w:rsidP="002E00D0">
      <w:pPr>
        <w:autoSpaceDE w:val="0"/>
        <w:autoSpaceDN w:val="0"/>
        <w:adjustRightInd w:val="0"/>
        <w:rPr>
          <w:rFonts w:ascii="Roboto" w:hAnsi="Roboto" w:cs="Tahoma"/>
        </w:rPr>
      </w:pPr>
      <w:r w:rsidRPr="002E00D0">
        <w:rPr>
          <w:rFonts w:ascii="Roboto" w:hAnsi="Roboto" w:cs="Tahoma"/>
        </w:rPr>
        <w:t>Ce classement est déterminé dans les tableaux ci-après.</w:t>
      </w:r>
    </w:p>
    <w:p w14:paraId="727585F3" w14:textId="77777777" w:rsidR="002E00D0" w:rsidRPr="002E00D0" w:rsidRDefault="002E00D0" w:rsidP="002E00D0">
      <w:pPr>
        <w:autoSpaceDE w:val="0"/>
        <w:autoSpaceDN w:val="0"/>
        <w:adjustRightInd w:val="0"/>
        <w:rPr>
          <w:rFonts w:ascii="Roboto" w:hAnsi="Roboto" w:cs="Tahoma"/>
          <w:i/>
        </w:rPr>
      </w:pPr>
    </w:p>
    <w:p w14:paraId="21A0AFF2" w14:textId="77777777" w:rsidR="002E00D0" w:rsidRPr="002E00D0" w:rsidRDefault="002E00D0" w:rsidP="002E00D0">
      <w:pPr>
        <w:autoSpaceDE w:val="0"/>
        <w:autoSpaceDN w:val="0"/>
        <w:adjustRightInd w:val="0"/>
        <w:rPr>
          <w:rFonts w:ascii="Roboto" w:hAnsi="Roboto" w:cs="Tahoma"/>
          <w:i/>
        </w:rPr>
      </w:pPr>
    </w:p>
    <w:p w14:paraId="2C8A9A47" w14:textId="77777777" w:rsidR="002E00D0" w:rsidRPr="002E00D0" w:rsidRDefault="002E00D0" w:rsidP="002E00D0">
      <w:pPr>
        <w:numPr>
          <w:ilvl w:val="0"/>
          <w:numId w:val="21"/>
        </w:numPr>
        <w:autoSpaceDE w:val="0"/>
        <w:autoSpaceDN w:val="0"/>
        <w:adjustRightInd w:val="0"/>
        <w:ind w:left="426" w:hanging="283"/>
        <w:jc w:val="both"/>
        <w:rPr>
          <w:rFonts w:ascii="Roboto" w:hAnsi="Roboto" w:cs="Tahoma"/>
          <w:b/>
          <w:u w:val="single"/>
        </w:rPr>
      </w:pPr>
      <w:r w:rsidRPr="002E00D0">
        <w:rPr>
          <w:rFonts w:ascii="Roboto" w:hAnsi="Roboto" w:cs="Tahoma"/>
          <w:b/>
          <w:u w:val="single"/>
        </w:rPr>
        <w:t>LE RIFSEEP SE DECOMPOSE EN DEUX VOLETS</w:t>
      </w:r>
    </w:p>
    <w:p w14:paraId="5C4D5495" w14:textId="77777777" w:rsidR="002E00D0" w:rsidRPr="002E00D0" w:rsidRDefault="002E00D0" w:rsidP="002E00D0">
      <w:pPr>
        <w:autoSpaceDE w:val="0"/>
        <w:autoSpaceDN w:val="0"/>
        <w:adjustRightInd w:val="0"/>
        <w:ind w:firstLine="284"/>
        <w:rPr>
          <w:rFonts w:ascii="Roboto" w:hAnsi="Roboto" w:cs="Tahoma"/>
        </w:rPr>
      </w:pPr>
    </w:p>
    <w:p w14:paraId="1DB2BA36" w14:textId="77777777" w:rsidR="002E00D0" w:rsidRPr="002E00D0" w:rsidRDefault="002E00D0" w:rsidP="002E00D0">
      <w:pPr>
        <w:numPr>
          <w:ilvl w:val="0"/>
          <w:numId w:val="22"/>
        </w:numPr>
        <w:autoSpaceDE w:val="0"/>
        <w:autoSpaceDN w:val="0"/>
        <w:adjustRightInd w:val="0"/>
        <w:jc w:val="both"/>
        <w:rPr>
          <w:rFonts w:ascii="Roboto" w:hAnsi="Roboto" w:cs="Tahoma"/>
          <w:b/>
        </w:rPr>
      </w:pPr>
      <w:r w:rsidRPr="002E00D0">
        <w:rPr>
          <w:rFonts w:ascii="Roboto" w:hAnsi="Roboto" w:cs="Tahoma"/>
          <w:b/>
        </w:rPr>
        <w:t>Une indemnité liée aux fonctions, sujétions et expertises (IFSE)</w:t>
      </w:r>
    </w:p>
    <w:p w14:paraId="6C9E7A8A" w14:textId="77777777" w:rsidR="002E00D0" w:rsidRPr="002E00D0" w:rsidRDefault="002E00D0" w:rsidP="002E00D0">
      <w:pPr>
        <w:autoSpaceDE w:val="0"/>
        <w:autoSpaceDN w:val="0"/>
        <w:adjustRightInd w:val="0"/>
        <w:rPr>
          <w:rFonts w:ascii="Roboto" w:hAnsi="Roboto" w:cs="Tahoma"/>
        </w:rPr>
      </w:pPr>
    </w:p>
    <w:p w14:paraId="16CFE092" w14:textId="77777777" w:rsidR="002E00D0" w:rsidRPr="002E00D0" w:rsidRDefault="002E00D0" w:rsidP="002E00D0">
      <w:pPr>
        <w:autoSpaceDE w:val="0"/>
        <w:autoSpaceDN w:val="0"/>
        <w:adjustRightInd w:val="0"/>
        <w:rPr>
          <w:rFonts w:ascii="Roboto" w:hAnsi="Roboto" w:cs="Tahoma"/>
        </w:rPr>
      </w:pPr>
      <w:r w:rsidRPr="002E00D0">
        <w:rPr>
          <w:rFonts w:ascii="Roboto" w:hAnsi="Roboto" w:cs="Tahoma"/>
        </w:rPr>
        <w:t>Le classement de chaque emploi par groupe permet de déterminer le montant brut maximal de l’IFSE. Il revient à l’organe délibérant de déterminer le montant brut maximal par groupe, et à l’autorité territoriale de fixer individuellement le montant brut attribué à chacun.</w:t>
      </w:r>
    </w:p>
    <w:p w14:paraId="3FE6EBD3" w14:textId="77777777" w:rsidR="002E00D0" w:rsidRPr="002E00D0" w:rsidRDefault="002E00D0" w:rsidP="002E00D0">
      <w:pPr>
        <w:autoSpaceDE w:val="0"/>
        <w:autoSpaceDN w:val="0"/>
        <w:adjustRightInd w:val="0"/>
        <w:rPr>
          <w:rFonts w:ascii="Roboto" w:hAnsi="Roboto" w:cs="Tahoma"/>
        </w:rPr>
      </w:pPr>
    </w:p>
    <w:p w14:paraId="18F1CCA1" w14:textId="77777777" w:rsidR="002E00D0" w:rsidRPr="002E00D0" w:rsidRDefault="002E00D0" w:rsidP="002E00D0">
      <w:pPr>
        <w:numPr>
          <w:ilvl w:val="0"/>
          <w:numId w:val="22"/>
        </w:numPr>
        <w:autoSpaceDE w:val="0"/>
        <w:autoSpaceDN w:val="0"/>
        <w:adjustRightInd w:val="0"/>
        <w:jc w:val="both"/>
        <w:rPr>
          <w:rFonts w:ascii="Roboto" w:hAnsi="Roboto" w:cs="Tahoma"/>
          <w:b/>
        </w:rPr>
      </w:pPr>
      <w:r w:rsidRPr="002E00D0">
        <w:rPr>
          <w:rFonts w:ascii="Roboto" w:hAnsi="Roboto" w:cs="Tahoma"/>
          <w:b/>
        </w:rPr>
        <w:t>Un complément indemnitaire annuel tenant compte de l’engagement professionnel et de la manière de servir (le CIA)</w:t>
      </w:r>
    </w:p>
    <w:p w14:paraId="0F440133" w14:textId="77777777" w:rsidR="002E00D0" w:rsidRPr="002E00D0" w:rsidRDefault="002E00D0" w:rsidP="002E00D0">
      <w:pPr>
        <w:pBdr>
          <w:top w:val="single" w:sz="4" w:space="1" w:color="FFFFFF" w:themeColor="background1"/>
          <w:left w:val="single" w:sz="4" w:space="0" w:color="FFFFFF" w:themeColor="background1"/>
          <w:bottom w:val="single" w:sz="4" w:space="1" w:color="FFFFFF" w:themeColor="background1"/>
          <w:right w:val="single" w:sz="4" w:space="4" w:color="FFFFFF" w:themeColor="background1"/>
          <w:between w:val="single" w:sz="4" w:space="1" w:color="FFFFFF" w:themeColor="background1"/>
        </w:pBdr>
        <w:autoSpaceDE w:val="0"/>
        <w:autoSpaceDN w:val="0"/>
        <w:adjustRightInd w:val="0"/>
        <w:rPr>
          <w:rFonts w:ascii="Roboto" w:hAnsi="Roboto" w:cs="Tahoma"/>
        </w:rPr>
      </w:pPr>
    </w:p>
    <w:p w14:paraId="3EEECAA8" w14:textId="77777777" w:rsidR="002E00D0" w:rsidRPr="002E00D0" w:rsidRDefault="002E00D0" w:rsidP="002E00D0">
      <w:pPr>
        <w:pBdr>
          <w:top w:val="single" w:sz="4" w:space="1" w:color="FFFFFF" w:themeColor="background1"/>
          <w:left w:val="single" w:sz="4" w:space="0" w:color="FFFFFF" w:themeColor="background1"/>
          <w:bottom w:val="single" w:sz="4" w:space="1" w:color="FFFFFF" w:themeColor="background1"/>
          <w:right w:val="single" w:sz="4" w:space="4" w:color="FFFFFF" w:themeColor="background1"/>
          <w:between w:val="single" w:sz="4" w:space="1" w:color="FFFFFF" w:themeColor="background1"/>
        </w:pBdr>
        <w:autoSpaceDE w:val="0"/>
        <w:autoSpaceDN w:val="0"/>
        <w:adjustRightInd w:val="0"/>
        <w:rPr>
          <w:rFonts w:ascii="Roboto" w:hAnsi="Roboto" w:cs="Tahoma"/>
          <w:i/>
          <w:color w:val="FF0000"/>
        </w:rPr>
      </w:pPr>
      <w:r w:rsidRPr="002E00D0">
        <w:rPr>
          <w:rFonts w:ascii="Roboto" w:hAnsi="Roboto" w:cs="Tahoma"/>
          <w:i/>
          <w:color w:val="FF0000"/>
        </w:rPr>
        <w:t>Le contrôle de légalité estime que la collectivité a l’obligation de mettre en place le CIA. Le versement du CIA ne peut être prohibé de façon générale et absolue. Toutefois, l’attribution du complément indemnitaire annuel à titre individuel reste facultative.</w:t>
      </w:r>
    </w:p>
    <w:p w14:paraId="69E173A8" w14:textId="77777777" w:rsidR="002E00D0" w:rsidRPr="002E00D0" w:rsidRDefault="002E00D0" w:rsidP="002E00D0">
      <w:pPr>
        <w:autoSpaceDE w:val="0"/>
        <w:autoSpaceDN w:val="0"/>
        <w:adjustRightInd w:val="0"/>
        <w:rPr>
          <w:rFonts w:ascii="Roboto" w:hAnsi="Roboto" w:cs="Tahoma"/>
        </w:rPr>
      </w:pPr>
    </w:p>
    <w:p w14:paraId="091EF210" w14:textId="77777777" w:rsidR="002E00D0" w:rsidRPr="002E00D0" w:rsidRDefault="002E00D0" w:rsidP="002E00D0">
      <w:pPr>
        <w:autoSpaceDE w:val="0"/>
        <w:autoSpaceDN w:val="0"/>
        <w:adjustRightInd w:val="0"/>
        <w:rPr>
          <w:rFonts w:ascii="Roboto" w:hAnsi="Roboto" w:cs="Tahoma"/>
        </w:rPr>
      </w:pPr>
      <w:r w:rsidRPr="002E00D0">
        <w:rPr>
          <w:rFonts w:ascii="Roboto" w:hAnsi="Roboto" w:cs="Tahoma"/>
        </w:rPr>
        <w:t>Le complément tient compte de l’engagement professionnel et de la manière de servir, appréciée au moment de l’évaluation. Ainsi, sont appréciés son investissement personnel dans l’exercice de ses fonctions, son sens du service public, sa capacité à travailler en équipe, l’atteinte des objectifs fixés…</w:t>
      </w:r>
    </w:p>
    <w:p w14:paraId="03391739" w14:textId="77777777" w:rsidR="002E00D0" w:rsidRPr="002E00D0" w:rsidRDefault="002E00D0" w:rsidP="002E00D0">
      <w:pPr>
        <w:autoSpaceDE w:val="0"/>
        <w:autoSpaceDN w:val="0"/>
        <w:adjustRightInd w:val="0"/>
        <w:rPr>
          <w:rFonts w:ascii="Roboto" w:hAnsi="Roboto" w:cs="Tahoma"/>
        </w:rPr>
      </w:pPr>
    </w:p>
    <w:p w14:paraId="403C9D27" w14:textId="77777777" w:rsidR="002E00D0" w:rsidRPr="002E00D0" w:rsidRDefault="002E00D0" w:rsidP="002E00D0">
      <w:pPr>
        <w:autoSpaceDE w:val="0"/>
        <w:autoSpaceDN w:val="0"/>
        <w:adjustRightInd w:val="0"/>
        <w:rPr>
          <w:rFonts w:ascii="Roboto" w:hAnsi="Roboto" w:cs="Tahoma"/>
        </w:rPr>
      </w:pPr>
      <w:r w:rsidRPr="002E00D0">
        <w:rPr>
          <w:rFonts w:ascii="Roboto" w:hAnsi="Roboto" w:cs="Tahoma"/>
        </w:rPr>
        <w:t xml:space="preserve">Il revient à l’organe délibérant de déterminer le montant brut maximal par groupe. Les attributions individuelles, non reconductibles automatiquement d’une année sur l’autre, seront déterminées par arrêté de l’autorité territoriale. Elles peuvent être comprises entre 0 et 100 % du montant brut maximal, pour chaque groupe de fonctions. Cette part pourra être modulée chaque année suite à l’entretien professionnel. </w:t>
      </w:r>
      <w:r w:rsidRPr="002E00D0">
        <w:rPr>
          <w:rFonts w:ascii="Roboto" w:hAnsi="Roboto" w:cs="Tahoma"/>
          <w:color w:val="FF0000"/>
        </w:rPr>
        <w:t>Cette part n’est facultative qu’à titre individuel.</w:t>
      </w:r>
    </w:p>
    <w:p w14:paraId="7065CAE4" w14:textId="5AC8A9CC" w:rsidR="006E4887" w:rsidRDefault="006E4887">
      <w:pPr>
        <w:rPr>
          <w:rFonts w:ascii="Roboto" w:hAnsi="Roboto" w:cs="Tahoma"/>
          <w:i/>
        </w:rPr>
      </w:pPr>
      <w:r>
        <w:rPr>
          <w:rFonts w:ascii="Roboto" w:hAnsi="Roboto" w:cs="Tahoma"/>
          <w:i/>
        </w:rPr>
        <w:br w:type="page"/>
      </w:r>
    </w:p>
    <w:p w14:paraId="5F26D55E" w14:textId="77777777" w:rsidR="002E00D0" w:rsidRPr="002E00D0" w:rsidRDefault="002E00D0" w:rsidP="002E00D0">
      <w:pPr>
        <w:autoSpaceDE w:val="0"/>
        <w:autoSpaceDN w:val="0"/>
        <w:adjustRightInd w:val="0"/>
        <w:rPr>
          <w:rFonts w:ascii="Roboto" w:hAnsi="Roboto" w:cs="Tahoma"/>
          <w:i/>
        </w:rPr>
      </w:pPr>
    </w:p>
    <w:p w14:paraId="0C2588FD" w14:textId="77777777" w:rsidR="002E00D0" w:rsidRPr="002E00D0" w:rsidRDefault="002E00D0" w:rsidP="002E00D0">
      <w:pPr>
        <w:pStyle w:val="Paragraphedeliste"/>
        <w:numPr>
          <w:ilvl w:val="0"/>
          <w:numId w:val="22"/>
        </w:numPr>
        <w:autoSpaceDE w:val="0"/>
        <w:autoSpaceDN w:val="0"/>
        <w:adjustRightInd w:val="0"/>
        <w:rPr>
          <w:rFonts w:ascii="Roboto" w:hAnsi="Roboto" w:cs="Tahoma"/>
          <w:b/>
          <w:szCs w:val="22"/>
        </w:rPr>
      </w:pPr>
      <w:r w:rsidRPr="002E00D0">
        <w:rPr>
          <w:rFonts w:ascii="Roboto" w:hAnsi="Roboto" w:cs="Tahoma"/>
          <w:b/>
          <w:szCs w:val="22"/>
        </w:rPr>
        <w:t>Le montant brut maximal de l’IFSE et du CIA fixé par l’organe délibérant</w:t>
      </w:r>
    </w:p>
    <w:p w14:paraId="170504A4" w14:textId="77777777" w:rsidR="002E00D0" w:rsidRPr="002E00D0" w:rsidRDefault="002E00D0" w:rsidP="002E00D0">
      <w:pPr>
        <w:autoSpaceDE w:val="0"/>
        <w:autoSpaceDN w:val="0"/>
        <w:adjustRightInd w:val="0"/>
        <w:rPr>
          <w:rFonts w:ascii="Roboto" w:hAnsi="Roboto" w:cs="Tahoma"/>
          <w:color w:val="FF0000"/>
        </w:rPr>
      </w:pPr>
    </w:p>
    <w:p w14:paraId="368FB9EE" w14:textId="77777777" w:rsidR="002E00D0" w:rsidRPr="002E00D0" w:rsidRDefault="002E00D0" w:rsidP="002E00D0">
      <w:pPr>
        <w:autoSpaceDE w:val="0"/>
        <w:autoSpaceDN w:val="0"/>
        <w:adjustRightInd w:val="0"/>
        <w:rPr>
          <w:rFonts w:ascii="Roboto" w:hAnsi="Roboto" w:cs="Tahoma"/>
          <w:color w:val="FF0000"/>
        </w:rPr>
      </w:pPr>
      <w:r w:rsidRPr="002E00D0">
        <w:rPr>
          <w:rFonts w:ascii="Roboto" w:hAnsi="Roboto" w:cs="Tahoma"/>
          <w:color w:val="FF0000"/>
        </w:rPr>
        <w:t>Le principe de parité impose à l’organe délibérant de fixer le montant brut maximal de chaque part du RIFSEEP, pour chaque grade, sans dépasser le montant brut global attribuable aux agents des grades équivalents de la fonction publique d’Etat (IFSE et CIA cumulés). Ainsi, La collectivité n’est pas tenue de respecter le plafond de chacune des deux parts en vigueur dans les services de l’Etat (IFSE et CIA). Seule l’addition des deux plafonds ne doit pas être dépassée. L’organe délibérant répartit alors librement les montant bruts maximums entre l’IFSE et le CIA.</w:t>
      </w:r>
    </w:p>
    <w:p w14:paraId="42DCBBB3" w14:textId="77777777" w:rsidR="002E00D0" w:rsidRPr="002E00D0" w:rsidRDefault="002E00D0" w:rsidP="002E00D0">
      <w:pPr>
        <w:autoSpaceDE w:val="0"/>
        <w:autoSpaceDN w:val="0"/>
        <w:adjustRightInd w:val="0"/>
        <w:rPr>
          <w:rFonts w:ascii="Roboto" w:hAnsi="Roboto" w:cs="Tahoma"/>
          <w:color w:val="FF0000"/>
        </w:rPr>
      </w:pPr>
    </w:p>
    <w:p w14:paraId="29198C82" w14:textId="77777777" w:rsidR="002E00D0" w:rsidRPr="002E00D0" w:rsidRDefault="002E00D0" w:rsidP="002E00D0">
      <w:pPr>
        <w:autoSpaceDE w:val="0"/>
        <w:autoSpaceDN w:val="0"/>
        <w:adjustRightInd w:val="0"/>
        <w:rPr>
          <w:rFonts w:ascii="Roboto" w:hAnsi="Roboto" w:cs="Tahoma"/>
          <w:b/>
          <w:i/>
          <w:color w:val="FF0000"/>
        </w:rPr>
      </w:pPr>
      <w:r w:rsidRPr="002E00D0">
        <w:rPr>
          <w:rFonts w:ascii="Roboto" w:hAnsi="Roboto" w:cs="Tahoma"/>
          <w:b/>
          <w:i/>
          <w:color w:val="FF0000"/>
        </w:rPr>
        <w:t>Cf. tableaux par filière et par cadre d’emplois à télécharger.</w:t>
      </w:r>
    </w:p>
    <w:p w14:paraId="54301FD5" w14:textId="77777777" w:rsidR="002E00D0" w:rsidRPr="002E00D0" w:rsidRDefault="002E00D0" w:rsidP="002E00D0">
      <w:pPr>
        <w:autoSpaceDE w:val="0"/>
        <w:autoSpaceDN w:val="0"/>
        <w:adjustRightInd w:val="0"/>
        <w:rPr>
          <w:rFonts w:ascii="Roboto" w:hAnsi="Roboto" w:cs="Tahoma"/>
        </w:rPr>
      </w:pPr>
    </w:p>
    <w:p w14:paraId="55420897" w14:textId="77777777" w:rsidR="002E00D0" w:rsidRPr="002E00D0" w:rsidRDefault="002E00D0" w:rsidP="002E00D0">
      <w:pPr>
        <w:autoSpaceDE w:val="0"/>
        <w:autoSpaceDN w:val="0"/>
        <w:adjustRightInd w:val="0"/>
        <w:rPr>
          <w:rFonts w:ascii="Roboto" w:hAnsi="Roboto" w:cs="Tahoma"/>
        </w:rPr>
      </w:pPr>
      <w:r w:rsidRPr="002E00D0">
        <w:rPr>
          <w:rFonts w:ascii="Roboto" w:hAnsi="Roboto" w:cs="Tahoma"/>
        </w:rPr>
        <w:t>Ces montant bruts maximums sont déterminés dans les tableaux ci-après.</w:t>
      </w:r>
    </w:p>
    <w:p w14:paraId="61507D5E" w14:textId="77777777" w:rsidR="002E00D0" w:rsidRPr="002E00D0" w:rsidRDefault="002E00D0" w:rsidP="002E00D0">
      <w:pPr>
        <w:autoSpaceDE w:val="0"/>
        <w:autoSpaceDN w:val="0"/>
        <w:adjustRightInd w:val="0"/>
        <w:rPr>
          <w:rFonts w:ascii="Roboto" w:hAnsi="Roboto" w:cs="Tahoma"/>
        </w:rPr>
      </w:pPr>
    </w:p>
    <w:p w14:paraId="67E66A4B" w14:textId="77777777" w:rsidR="002E00D0" w:rsidRPr="002E00D0" w:rsidRDefault="002E00D0" w:rsidP="002E00D0">
      <w:pPr>
        <w:autoSpaceDE w:val="0"/>
        <w:autoSpaceDN w:val="0"/>
        <w:adjustRightInd w:val="0"/>
        <w:rPr>
          <w:rFonts w:ascii="Roboto" w:hAnsi="Roboto" w:cs="Tahoma"/>
          <w:b/>
          <w:u w:val="single"/>
        </w:rPr>
      </w:pPr>
      <w:r w:rsidRPr="002E00D0">
        <w:rPr>
          <w:rFonts w:ascii="Roboto" w:hAnsi="Roboto" w:cs="Tahoma"/>
          <w:b/>
          <w:u w:val="single"/>
        </w:rPr>
        <w:t>Classement des emplois par groupe et détermination des montant bruts maximaux d’IFSE et de CIA</w:t>
      </w:r>
    </w:p>
    <w:p w14:paraId="0D88B5B6" w14:textId="77777777" w:rsidR="002E00D0" w:rsidRPr="002E00D0" w:rsidRDefault="002E00D0" w:rsidP="002E00D0">
      <w:pPr>
        <w:rPr>
          <w:rFonts w:ascii="Roboto" w:hAnsi="Roboto"/>
        </w:rPr>
      </w:pPr>
    </w:p>
    <w:p w14:paraId="50AFC143" w14:textId="77777777" w:rsidR="002E00D0" w:rsidRPr="002E00D0" w:rsidRDefault="002E00D0" w:rsidP="002E00D0">
      <w:pPr>
        <w:autoSpaceDE w:val="0"/>
        <w:autoSpaceDN w:val="0"/>
        <w:adjustRightInd w:val="0"/>
        <w:rPr>
          <w:rFonts w:ascii="Roboto" w:hAnsi="Roboto" w:cs="Tahoma"/>
          <w:b/>
          <w:u w:val="single"/>
        </w:rPr>
      </w:pPr>
      <w:r w:rsidRPr="002E00D0">
        <w:rPr>
          <w:rFonts w:ascii="Roboto" w:hAnsi="Roboto" w:cs="Tahoma"/>
          <w:b/>
          <w:u w:val="single"/>
        </w:rPr>
        <w:t>Filière administrative :</w:t>
      </w:r>
    </w:p>
    <w:p w14:paraId="2C1807FA" w14:textId="77777777" w:rsidR="002E00D0" w:rsidRPr="002E00D0" w:rsidRDefault="002E00D0" w:rsidP="002E00D0">
      <w:pPr>
        <w:autoSpaceDE w:val="0"/>
        <w:autoSpaceDN w:val="0"/>
        <w:adjustRightInd w:val="0"/>
        <w:rPr>
          <w:rFonts w:ascii="Roboto" w:hAnsi="Roboto" w:cs="Tahoma"/>
          <w:b/>
        </w:rPr>
      </w:pPr>
      <w:r w:rsidRPr="002E00D0">
        <w:rPr>
          <w:rFonts w:ascii="Roboto" w:hAnsi="Roboto" w:cs="Tahoma"/>
          <w:b/>
        </w:rPr>
        <w:t>Catégorie B</w:t>
      </w:r>
    </w:p>
    <w:p w14:paraId="30F6C7E1" w14:textId="77777777" w:rsidR="002E00D0" w:rsidRPr="002E00D0" w:rsidRDefault="002E00D0" w:rsidP="002E00D0">
      <w:pPr>
        <w:autoSpaceDE w:val="0"/>
        <w:autoSpaceDN w:val="0"/>
        <w:adjustRightInd w:val="0"/>
        <w:rPr>
          <w:rFonts w:ascii="Roboto" w:hAnsi="Roboto" w:cs="Tahoma"/>
        </w:rPr>
      </w:pPr>
      <w:r w:rsidRPr="002E00D0">
        <w:rPr>
          <w:rFonts w:ascii="Roboto" w:hAnsi="Roboto" w:cs="Tahoma"/>
        </w:rPr>
        <w:t>Rédacteurs territoriaux</w:t>
      </w:r>
    </w:p>
    <w:tbl>
      <w:tblPr>
        <w:tblStyle w:val="Grilledutableau"/>
        <w:tblW w:w="0" w:type="auto"/>
        <w:tblInd w:w="38" w:type="dxa"/>
        <w:tblBorders>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1126"/>
        <w:gridCol w:w="2371"/>
        <w:gridCol w:w="2015"/>
        <w:gridCol w:w="2240"/>
        <w:gridCol w:w="2064"/>
      </w:tblGrid>
      <w:tr w:rsidR="002E00D0" w:rsidRPr="002E00D0" w14:paraId="63CEA2F9" w14:textId="77777777" w:rsidTr="00876383">
        <w:tc>
          <w:tcPr>
            <w:tcW w:w="1126" w:type="dxa"/>
            <w:tcBorders>
              <w:top w:val="single" w:sz="4" w:space="0" w:color="auto"/>
              <w:left w:val="single" w:sz="4" w:space="0" w:color="auto"/>
              <w:bottom w:val="single" w:sz="4" w:space="0" w:color="auto"/>
              <w:right w:val="single" w:sz="4" w:space="0" w:color="auto"/>
            </w:tcBorders>
            <w:shd w:val="clear" w:color="000000" w:fill="auto"/>
          </w:tcPr>
          <w:p w14:paraId="065ED636" w14:textId="77777777" w:rsidR="002E00D0" w:rsidRPr="002E00D0" w:rsidRDefault="002E00D0" w:rsidP="00876383">
            <w:pPr>
              <w:autoSpaceDE w:val="0"/>
              <w:autoSpaceDN w:val="0"/>
              <w:adjustRightInd w:val="0"/>
              <w:jc w:val="center"/>
              <w:rPr>
                <w:rFonts w:ascii="Roboto" w:hAnsi="Roboto" w:cs="Tahoma"/>
                <w:b/>
              </w:rPr>
            </w:pPr>
            <w:r w:rsidRPr="002E00D0">
              <w:rPr>
                <w:rFonts w:ascii="Roboto" w:hAnsi="Roboto" w:cs="Tahoma"/>
                <w:b/>
              </w:rPr>
              <w:t>Groupe</w:t>
            </w:r>
          </w:p>
        </w:tc>
        <w:tc>
          <w:tcPr>
            <w:tcW w:w="2371" w:type="dxa"/>
            <w:tcBorders>
              <w:top w:val="single" w:sz="4" w:space="0" w:color="auto"/>
              <w:left w:val="single" w:sz="4" w:space="0" w:color="auto"/>
              <w:bottom w:val="single" w:sz="4" w:space="0" w:color="auto"/>
              <w:right w:val="single" w:sz="4" w:space="0" w:color="auto"/>
            </w:tcBorders>
            <w:shd w:val="clear" w:color="000000" w:fill="auto"/>
          </w:tcPr>
          <w:p w14:paraId="7F4C966D" w14:textId="77777777" w:rsidR="002E00D0" w:rsidRPr="002E00D0" w:rsidRDefault="002E00D0" w:rsidP="00876383">
            <w:pPr>
              <w:autoSpaceDE w:val="0"/>
              <w:autoSpaceDN w:val="0"/>
              <w:adjustRightInd w:val="0"/>
              <w:jc w:val="center"/>
              <w:rPr>
                <w:rFonts w:ascii="Roboto" w:hAnsi="Roboto" w:cs="Tahoma"/>
                <w:b/>
              </w:rPr>
            </w:pPr>
            <w:r w:rsidRPr="002E00D0">
              <w:rPr>
                <w:rFonts w:ascii="Roboto" w:hAnsi="Roboto" w:cs="Tahoma"/>
                <w:b/>
              </w:rPr>
              <w:t>Emplois</w:t>
            </w:r>
          </w:p>
        </w:tc>
        <w:tc>
          <w:tcPr>
            <w:tcW w:w="2015" w:type="dxa"/>
            <w:tcBorders>
              <w:top w:val="single" w:sz="4" w:space="0" w:color="auto"/>
              <w:left w:val="single" w:sz="4" w:space="0" w:color="auto"/>
              <w:bottom w:val="single" w:sz="4" w:space="0" w:color="auto"/>
              <w:right w:val="single" w:sz="4" w:space="0" w:color="auto"/>
            </w:tcBorders>
            <w:shd w:val="clear" w:color="000000" w:fill="auto"/>
          </w:tcPr>
          <w:p w14:paraId="3833D85F" w14:textId="77777777" w:rsidR="002E00D0" w:rsidRPr="002E00D0" w:rsidRDefault="002E00D0" w:rsidP="00876383">
            <w:pPr>
              <w:autoSpaceDE w:val="0"/>
              <w:autoSpaceDN w:val="0"/>
              <w:adjustRightInd w:val="0"/>
              <w:jc w:val="center"/>
              <w:rPr>
                <w:rFonts w:ascii="Roboto" w:hAnsi="Roboto" w:cs="Tahoma"/>
                <w:b/>
                <w:i/>
              </w:rPr>
            </w:pPr>
            <w:r w:rsidRPr="002E00D0">
              <w:rPr>
                <w:rFonts w:ascii="Roboto" w:hAnsi="Roboto" w:cs="Tahoma"/>
                <w:b/>
                <w:i/>
              </w:rPr>
              <w:t>A titre indicatif, montant brut maximal à ne pas dépasser, à répartir librement entre les deux parts</w:t>
            </w:r>
          </w:p>
        </w:tc>
        <w:tc>
          <w:tcPr>
            <w:tcW w:w="2240" w:type="dxa"/>
            <w:tcBorders>
              <w:top w:val="single" w:sz="4" w:space="0" w:color="auto"/>
              <w:left w:val="single" w:sz="4" w:space="0" w:color="auto"/>
              <w:bottom w:val="single" w:sz="4" w:space="0" w:color="auto"/>
              <w:right w:val="single" w:sz="4" w:space="0" w:color="auto"/>
            </w:tcBorders>
            <w:shd w:val="clear" w:color="000000" w:fill="auto"/>
          </w:tcPr>
          <w:p w14:paraId="38008942" w14:textId="77777777" w:rsidR="002E00D0" w:rsidRPr="002E00D0" w:rsidRDefault="002E00D0" w:rsidP="00876383">
            <w:pPr>
              <w:autoSpaceDE w:val="0"/>
              <w:autoSpaceDN w:val="0"/>
              <w:adjustRightInd w:val="0"/>
              <w:jc w:val="center"/>
              <w:rPr>
                <w:rFonts w:ascii="Roboto" w:hAnsi="Roboto" w:cs="Tahoma"/>
                <w:b/>
              </w:rPr>
            </w:pPr>
            <w:r w:rsidRPr="002E00D0">
              <w:rPr>
                <w:rFonts w:ascii="Roboto" w:hAnsi="Roboto" w:cs="Tahoma"/>
                <w:b/>
              </w:rPr>
              <w:t>IFSE - Montant brut maximal mensuel</w:t>
            </w:r>
          </w:p>
        </w:tc>
        <w:tc>
          <w:tcPr>
            <w:tcW w:w="2064" w:type="dxa"/>
            <w:tcBorders>
              <w:top w:val="single" w:sz="4" w:space="0" w:color="auto"/>
              <w:left w:val="single" w:sz="4" w:space="0" w:color="auto"/>
              <w:bottom w:val="single" w:sz="4" w:space="0" w:color="auto"/>
              <w:right w:val="single" w:sz="4" w:space="0" w:color="auto"/>
            </w:tcBorders>
            <w:shd w:val="clear" w:color="000000" w:fill="auto"/>
          </w:tcPr>
          <w:p w14:paraId="079E6D2A" w14:textId="77777777" w:rsidR="002E00D0" w:rsidRPr="002E00D0" w:rsidRDefault="002E00D0" w:rsidP="00876383">
            <w:pPr>
              <w:autoSpaceDE w:val="0"/>
              <w:autoSpaceDN w:val="0"/>
              <w:adjustRightInd w:val="0"/>
              <w:jc w:val="center"/>
              <w:rPr>
                <w:rFonts w:ascii="Roboto" w:hAnsi="Roboto" w:cs="Tahoma"/>
                <w:b/>
              </w:rPr>
            </w:pPr>
            <w:r w:rsidRPr="002E00D0">
              <w:rPr>
                <w:rFonts w:ascii="Roboto" w:hAnsi="Roboto" w:cs="Tahoma"/>
                <w:b/>
              </w:rPr>
              <w:t>CIA – Montant brut maximal annuel</w:t>
            </w:r>
          </w:p>
        </w:tc>
      </w:tr>
      <w:tr w:rsidR="002E00D0" w:rsidRPr="002E00D0" w14:paraId="092010A6" w14:textId="77777777" w:rsidTr="00876383">
        <w:tc>
          <w:tcPr>
            <w:tcW w:w="1126" w:type="dxa"/>
            <w:tcBorders>
              <w:top w:val="single" w:sz="4" w:space="0" w:color="auto"/>
              <w:left w:val="single" w:sz="4" w:space="0" w:color="auto"/>
              <w:bottom w:val="single" w:sz="4" w:space="0" w:color="auto"/>
              <w:right w:val="single" w:sz="4" w:space="0" w:color="auto"/>
            </w:tcBorders>
            <w:shd w:val="clear" w:color="000000" w:fill="auto"/>
          </w:tcPr>
          <w:p w14:paraId="094F0593" w14:textId="77777777" w:rsidR="002E00D0" w:rsidRPr="002E00D0" w:rsidRDefault="002E00D0" w:rsidP="00876383">
            <w:pPr>
              <w:autoSpaceDE w:val="0"/>
              <w:autoSpaceDN w:val="0"/>
              <w:adjustRightInd w:val="0"/>
              <w:rPr>
                <w:rFonts w:ascii="Roboto" w:hAnsi="Roboto" w:cs="Tahoma"/>
              </w:rPr>
            </w:pPr>
            <w:r w:rsidRPr="002E00D0">
              <w:rPr>
                <w:rFonts w:ascii="Roboto" w:hAnsi="Roboto" w:cs="Tahoma"/>
              </w:rPr>
              <w:t>Groupe 1</w:t>
            </w:r>
          </w:p>
        </w:tc>
        <w:tc>
          <w:tcPr>
            <w:tcW w:w="2371" w:type="dxa"/>
            <w:tcBorders>
              <w:top w:val="single" w:sz="4" w:space="0" w:color="auto"/>
              <w:left w:val="single" w:sz="4" w:space="0" w:color="auto"/>
              <w:bottom w:val="single" w:sz="4" w:space="0" w:color="auto"/>
              <w:right w:val="single" w:sz="4" w:space="0" w:color="auto"/>
            </w:tcBorders>
            <w:shd w:val="clear" w:color="000000" w:fill="auto"/>
          </w:tcPr>
          <w:p w14:paraId="37958715" w14:textId="77777777" w:rsidR="002E00D0" w:rsidRPr="002E00D0" w:rsidRDefault="002E00D0" w:rsidP="00876383">
            <w:pPr>
              <w:autoSpaceDE w:val="0"/>
              <w:autoSpaceDN w:val="0"/>
              <w:adjustRightInd w:val="0"/>
              <w:rPr>
                <w:rFonts w:ascii="Roboto" w:hAnsi="Roboto" w:cs="Tahoma"/>
              </w:rPr>
            </w:pPr>
          </w:p>
        </w:tc>
        <w:tc>
          <w:tcPr>
            <w:tcW w:w="2015" w:type="dxa"/>
            <w:tcBorders>
              <w:top w:val="single" w:sz="4" w:space="0" w:color="auto"/>
              <w:left w:val="single" w:sz="4" w:space="0" w:color="auto"/>
              <w:bottom w:val="single" w:sz="4" w:space="0" w:color="auto"/>
              <w:right w:val="single" w:sz="4" w:space="0" w:color="auto"/>
            </w:tcBorders>
            <w:shd w:val="clear" w:color="000000" w:fill="auto"/>
            <w:vAlign w:val="center"/>
          </w:tcPr>
          <w:p w14:paraId="7E6C10AF" w14:textId="77777777" w:rsidR="002E00D0" w:rsidRPr="002E00D0" w:rsidRDefault="002E00D0" w:rsidP="00876383">
            <w:pPr>
              <w:jc w:val="center"/>
              <w:rPr>
                <w:rFonts w:ascii="Roboto" w:hAnsi="Roboto"/>
                <w:i/>
                <w:color w:val="FF0000"/>
              </w:rPr>
            </w:pPr>
            <w:r w:rsidRPr="002E00D0">
              <w:rPr>
                <w:rFonts w:ascii="Roboto" w:hAnsi="Roboto"/>
                <w:i/>
                <w:color w:val="FF0000"/>
              </w:rPr>
              <w:t>19 860 €</w:t>
            </w:r>
          </w:p>
        </w:tc>
        <w:tc>
          <w:tcPr>
            <w:tcW w:w="2240" w:type="dxa"/>
            <w:tcBorders>
              <w:top w:val="single" w:sz="4" w:space="0" w:color="auto"/>
              <w:left w:val="single" w:sz="4" w:space="0" w:color="auto"/>
              <w:bottom w:val="single" w:sz="4" w:space="0" w:color="auto"/>
              <w:right w:val="single" w:sz="4" w:space="0" w:color="auto"/>
            </w:tcBorders>
            <w:shd w:val="clear" w:color="000000" w:fill="auto"/>
          </w:tcPr>
          <w:p w14:paraId="12C90489" w14:textId="77777777" w:rsidR="002E00D0" w:rsidRPr="002E00D0" w:rsidRDefault="002E00D0" w:rsidP="00876383">
            <w:pPr>
              <w:autoSpaceDE w:val="0"/>
              <w:autoSpaceDN w:val="0"/>
              <w:adjustRightInd w:val="0"/>
              <w:rPr>
                <w:rFonts w:ascii="Roboto" w:hAnsi="Roboto" w:cs="Tahoma"/>
              </w:rPr>
            </w:pPr>
          </w:p>
        </w:tc>
        <w:tc>
          <w:tcPr>
            <w:tcW w:w="2064" w:type="dxa"/>
            <w:tcBorders>
              <w:top w:val="single" w:sz="4" w:space="0" w:color="auto"/>
              <w:left w:val="single" w:sz="4" w:space="0" w:color="auto"/>
              <w:bottom w:val="single" w:sz="4" w:space="0" w:color="auto"/>
              <w:right w:val="single" w:sz="4" w:space="0" w:color="auto"/>
            </w:tcBorders>
            <w:shd w:val="clear" w:color="000000" w:fill="auto"/>
          </w:tcPr>
          <w:p w14:paraId="44BFB218" w14:textId="77777777" w:rsidR="002E00D0" w:rsidRPr="002E00D0" w:rsidRDefault="002E00D0" w:rsidP="00876383">
            <w:pPr>
              <w:autoSpaceDE w:val="0"/>
              <w:autoSpaceDN w:val="0"/>
              <w:adjustRightInd w:val="0"/>
              <w:rPr>
                <w:rFonts w:ascii="Roboto" w:hAnsi="Roboto" w:cs="Tahoma"/>
              </w:rPr>
            </w:pPr>
          </w:p>
        </w:tc>
      </w:tr>
      <w:tr w:rsidR="002E00D0" w:rsidRPr="002E00D0" w14:paraId="7F91A9A6" w14:textId="77777777" w:rsidTr="00876383">
        <w:tc>
          <w:tcPr>
            <w:tcW w:w="1126" w:type="dxa"/>
            <w:tcBorders>
              <w:top w:val="single" w:sz="4" w:space="0" w:color="auto"/>
              <w:left w:val="single" w:sz="4" w:space="0" w:color="auto"/>
              <w:bottom w:val="single" w:sz="4" w:space="0" w:color="auto"/>
              <w:right w:val="single" w:sz="4" w:space="0" w:color="auto"/>
            </w:tcBorders>
            <w:shd w:val="clear" w:color="000000" w:fill="auto"/>
          </w:tcPr>
          <w:p w14:paraId="2E2B602F" w14:textId="77777777" w:rsidR="002E00D0" w:rsidRPr="002E00D0" w:rsidRDefault="002E00D0" w:rsidP="00876383">
            <w:pPr>
              <w:autoSpaceDE w:val="0"/>
              <w:autoSpaceDN w:val="0"/>
              <w:adjustRightInd w:val="0"/>
              <w:rPr>
                <w:rFonts w:ascii="Roboto" w:hAnsi="Roboto" w:cs="Tahoma"/>
              </w:rPr>
            </w:pPr>
            <w:r w:rsidRPr="002E00D0">
              <w:rPr>
                <w:rFonts w:ascii="Roboto" w:hAnsi="Roboto" w:cs="Tahoma"/>
              </w:rPr>
              <w:t>Groupe 2</w:t>
            </w:r>
          </w:p>
        </w:tc>
        <w:tc>
          <w:tcPr>
            <w:tcW w:w="2371" w:type="dxa"/>
            <w:tcBorders>
              <w:top w:val="single" w:sz="4" w:space="0" w:color="auto"/>
              <w:left w:val="single" w:sz="4" w:space="0" w:color="auto"/>
              <w:bottom w:val="single" w:sz="4" w:space="0" w:color="auto"/>
              <w:right w:val="single" w:sz="4" w:space="0" w:color="auto"/>
            </w:tcBorders>
            <w:shd w:val="clear" w:color="000000" w:fill="auto"/>
          </w:tcPr>
          <w:p w14:paraId="5115C789" w14:textId="77777777" w:rsidR="002E00D0" w:rsidRPr="002E00D0" w:rsidRDefault="002E00D0" w:rsidP="00876383">
            <w:pPr>
              <w:autoSpaceDE w:val="0"/>
              <w:autoSpaceDN w:val="0"/>
              <w:adjustRightInd w:val="0"/>
              <w:rPr>
                <w:rFonts w:ascii="Roboto" w:hAnsi="Roboto" w:cs="Tahoma"/>
              </w:rPr>
            </w:pPr>
          </w:p>
        </w:tc>
        <w:tc>
          <w:tcPr>
            <w:tcW w:w="2015" w:type="dxa"/>
            <w:tcBorders>
              <w:top w:val="single" w:sz="4" w:space="0" w:color="auto"/>
              <w:left w:val="single" w:sz="4" w:space="0" w:color="auto"/>
              <w:bottom w:val="single" w:sz="4" w:space="0" w:color="auto"/>
              <w:right w:val="single" w:sz="4" w:space="0" w:color="auto"/>
            </w:tcBorders>
            <w:shd w:val="clear" w:color="000000" w:fill="auto"/>
            <w:vAlign w:val="center"/>
          </w:tcPr>
          <w:p w14:paraId="4B94B227" w14:textId="77777777" w:rsidR="002E00D0" w:rsidRPr="002E00D0" w:rsidRDefault="002E00D0" w:rsidP="00876383">
            <w:pPr>
              <w:jc w:val="center"/>
              <w:rPr>
                <w:rFonts w:ascii="Roboto" w:hAnsi="Roboto"/>
                <w:i/>
                <w:color w:val="FF0000"/>
              </w:rPr>
            </w:pPr>
            <w:r w:rsidRPr="002E00D0">
              <w:rPr>
                <w:rFonts w:ascii="Roboto" w:hAnsi="Roboto"/>
                <w:i/>
                <w:color w:val="FF0000"/>
              </w:rPr>
              <w:t>18 200 €</w:t>
            </w:r>
          </w:p>
        </w:tc>
        <w:tc>
          <w:tcPr>
            <w:tcW w:w="2240" w:type="dxa"/>
            <w:tcBorders>
              <w:top w:val="single" w:sz="4" w:space="0" w:color="auto"/>
              <w:left w:val="single" w:sz="4" w:space="0" w:color="auto"/>
              <w:bottom w:val="single" w:sz="4" w:space="0" w:color="auto"/>
              <w:right w:val="single" w:sz="4" w:space="0" w:color="auto"/>
            </w:tcBorders>
            <w:shd w:val="clear" w:color="000000" w:fill="auto"/>
          </w:tcPr>
          <w:p w14:paraId="228364C7" w14:textId="77777777" w:rsidR="002E00D0" w:rsidRPr="002E00D0" w:rsidRDefault="002E00D0" w:rsidP="00876383">
            <w:pPr>
              <w:autoSpaceDE w:val="0"/>
              <w:autoSpaceDN w:val="0"/>
              <w:adjustRightInd w:val="0"/>
              <w:rPr>
                <w:rFonts w:ascii="Roboto" w:hAnsi="Roboto" w:cs="Tahoma"/>
              </w:rPr>
            </w:pPr>
          </w:p>
        </w:tc>
        <w:tc>
          <w:tcPr>
            <w:tcW w:w="2064" w:type="dxa"/>
            <w:tcBorders>
              <w:top w:val="single" w:sz="4" w:space="0" w:color="auto"/>
              <w:left w:val="single" w:sz="4" w:space="0" w:color="auto"/>
              <w:bottom w:val="single" w:sz="4" w:space="0" w:color="auto"/>
              <w:right w:val="single" w:sz="4" w:space="0" w:color="auto"/>
            </w:tcBorders>
            <w:shd w:val="clear" w:color="000000" w:fill="auto"/>
          </w:tcPr>
          <w:p w14:paraId="25BDDB45" w14:textId="77777777" w:rsidR="002E00D0" w:rsidRPr="002E00D0" w:rsidRDefault="002E00D0" w:rsidP="00876383">
            <w:pPr>
              <w:autoSpaceDE w:val="0"/>
              <w:autoSpaceDN w:val="0"/>
              <w:adjustRightInd w:val="0"/>
              <w:rPr>
                <w:rFonts w:ascii="Roboto" w:hAnsi="Roboto" w:cs="Tahoma"/>
              </w:rPr>
            </w:pPr>
          </w:p>
        </w:tc>
      </w:tr>
      <w:tr w:rsidR="002E00D0" w:rsidRPr="002E00D0" w14:paraId="5C112F65" w14:textId="77777777" w:rsidTr="00876383">
        <w:tc>
          <w:tcPr>
            <w:tcW w:w="1126" w:type="dxa"/>
            <w:tcBorders>
              <w:top w:val="single" w:sz="4" w:space="0" w:color="auto"/>
              <w:left w:val="single" w:sz="4" w:space="0" w:color="auto"/>
              <w:bottom w:val="single" w:sz="4" w:space="0" w:color="auto"/>
              <w:right w:val="single" w:sz="4" w:space="0" w:color="auto"/>
            </w:tcBorders>
            <w:shd w:val="clear" w:color="000000" w:fill="auto"/>
          </w:tcPr>
          <w:p w14:paraId="12263F5E" w14:textId="77777777" w:rsidR="002E00D0" w:rsidRPr="002E00D0" w:rsidRDefault="002E00D0" w:rsidP="00876383">
            <w:pPr>
              <w:autoSpaceDE w:val="0"/>
              <w:autoSpaceDN w:val="0"/>
              <w:adjustRightInd w:val="0"/>
              <w:rPr>
                <w:rFonts w:ascii="Roboto" w:hAnsi="Roboto" w:cs="Tahoma"/>
              </w:rPr>
            </w:pPr>
            <w:r w:rsidRPr="002E00D0">
              <w:rPr>
                <w:rFonts w:ascii="Roboto" w:hAnsi="Roboto" w:cs="Tahoma"/>
              </w:rPr>
              <w:t>Groupe 3</w:t>
            </w:r>
          </w:p>
        </w:tc>
        <w:tc>
          <w:tcPr>
            <w:tcW w:w="2371" w:type="dxa"/>
            <w:tcBorders>
              <w:top w:val="single" w:sz="4" w:space="0" w:color="auto"/>
              <w:left w:val="single" w:sz="4" w:space="0" w:color="auto"/>
              <w:bottom w:val="single" w:sz="4" w:space="0" w:color="auto"/>
              <w:right w:val="single" w:sz="4" w:space="0" w:color="auto"/>
            </w:tcBorders>
            <w:shd w:val="clear" w:color="000000" w:fill="auto"/>
          </w:tcPr>
          <w:p w14:paraId="6059A894" w14:textId="77777777" w:rsidR="002E00D0" w:rsidRPr="002E00D0" w:rsidRDefault="002E00D0" w:rsidP="00876383">
            <w:pPr>
              <w:autoSpaceDE w:val="0"/>
              <w:autoSpaceDN w:val="0"/>
              <w:adjustRightInd w:val="0"/>
              <w:rPr>
                <w:rFonts w:ascii="Roboto" w:hAnsi="Roboto" w:cs="Tahoma"/>
              </w:rPr>
            </w:pPr>
          </w:p>
        </w:tc>
        <w:tc>
          <w:tcPr>
            <w:tcW w:w="2015" w:type="dxa"/>
            <w:tcBorders>
              <w:top w:val="single" w:sz="4" w:space="0" w:color="auto"/>
              <w:left w:val="single" w:sz="4" w:space="0" w:color="auto"/>
              <w:bottom w:val="single" w:sz="4" w:space="0" w:color="auto"/>
              <w:right w:val="single" w:sz="4" w:space="0" w:color="auto"/>
            </w:tcBorders>
            <w:shd w:val="clear" w:color="000000" w:fill="auto"/>
            <w:vAlign w:val="center"/>
          </w:tcPr>
          <w:p w14:paraId="6AA50EC7" w14:textId="77777777" w:rsidR="002E00D0" w:rsidRPr="002E00D0" w:rsidRDefault="002E00D0" w:rsidP="00876383">
            <w:pPr>
              <w:jc w:val="center"/>
              <w:rPr>
                <w:rFonts w:ascii="Roboto" w:hAnsi="Roboto"/>
                <w:i/>
                <w:color w:val="FF0000"/>
              </w:rPr>
            </w:pPr>
            <w:r w:rsidRPr="002E00D0">
              <w:rPr>
                <w:rFonts w:ascii="Roboto" w:hAnsi="Roboto"/>
                <w:i/>
                <w:color w:val="FF0000"/>
              </w:rPr>
              <w:t>16 645 €</w:t>
            </w:r>
          </w:p>
        </w:tc>
        <w:tc>
          <w:tcPr>
            <w:tcW w:w="2240" w:type="dxa"/>
            <w:tcBorders>
              <w:top w:val="single" w:sz="4" w:space="0" w:color="auto"/>
              <w:left w:val="single" w:sz="4" w:space="0" w:color="auto"/>
              <w:bottom w:val="single" w:sz="4" w:space="0" w:color="auto"/>
              <w:right w:val="single" w:sz="4" w:space="0" w:color="auto"/>
            </w:tcBorders>
            <w:shd w:val="clear" w:color="000000" w:fill="auto"/>
          </w:tcPr>
          <w:p w14:paraId="5934E067" w14:textId="77777777" w:rsidR="002E00D0" w:rsidRPr="002E00D0" w:rsidRDefault="002E00D0" w:rsidP="00876383">
            <w:pPr>
              <w:autoSpaceDE w:val="0"/>
              <w:autoSpaceDN w:val="0"/>
              <w:adjustRightInd w:val="0"/>
              <w:rPr>
                <w:rFonts w:ascii="Roboto" w:hAnsi="Roboto" w:cs="Tahoma"/>
              </w:rPr>
            </w:pPr>
          </w:p>
        </w:tc>
        <w:tc>
          <w:tcPr>
            <w:tcW w:w="2064" w:type="dxa"/>
            <w:tcBorders>
              <w:top w:val="single" w:sz="4" w:space="0" w:color="auto"/>
              <w:left w:val="single" w:sz="4" w:space="0" w:color="auto"/>
              <w:bottom w:val="single" w:sz="4" w:space="0" w:color="auto"/>
              <w:right w:val="single" w:sz="4" w:space="0" w:color="auto"/>
            </w:tcBorders>
            <w:shd w:val="clear" w:color="000000" w:fill="auto"/>
          </w:tcPr>
          <w:p w14:paraId="5C91AFC6" w14:textId="77777777" w:rsidR="002E00D0" w:rsidRPr="002E00D0" w:rsidRDefault="002E00D0" w:rsidP="00876383">
            <w:pPr>
              <w:autoSpaceDE w:val="0"/>
              <w:autoSpaceDN w:val="0"/>
              <w:adjustRightInd w:val="0"/>
              <w:rPr>
                <w:rFonts w:ascii="Roboto" w:hAnsi="Roboto" w:cs="Tahoma"/>
              </w:rPr>
            </w:pPr>
          </w:p>
        </w:tc>
      </w:tr>
    </w:tbl>
    <w:p w14:paraId="1A54282F" w14:textId="77777777" w:rsidR="002E00D0" w:rsidRPr="002E00D0" w:rsidRDefault="002E00D0" w:rsidP="002E00D0">
      <w:pPr>
        <w:autoSpaceDE w:val="0"/>
        <w:autoSpaceDN w:val="0"/>
        <w:adjustRightInd w:val="0"/>
        <w:rPr>
          <w:rFonts w:ascii="Roboto" w:hAnsi="Roboto" w:cs="Tahoma"/>
        </w:rPr>
      </w:pPr>
    </w:p>
    <w:p w14:paraId="29965B88" w14:textId="77777777" w:rsidR="002E00D0" w:rsidRPr="002E00D0" w:rsidRDefault="002E00D0" w:rsidP="002E00D0">
      <w:pPr>
        <w:autoSpaceDE w:val="0"/>
        <w:autoSpaceDN w:val="0"/>
        <w:adjustRightInd w:val="0"/>
        <w:rPr>
          <w:rFonts w:ascii="Roboto" w:hAnsi="Roboto" w:cs="Tahoma"/>
          <w:b/>
        </w:rPr>
      </w:pPr>
      <w:r w:rsidRPr="002E00D0">
        <w:rPr>
          <w:rFonts w:ascii="Roboto" w:hAnsi="Roboto" w:cs="Tahoma"/>
          <w:b/>
        </w:rPr>
        <w:t>Catégorie C</w:t>
      </w:r>
    </w:p>
    <w:p w14:paraId="08423CB0" w14:textId="77777777" w:rsidR="002E00D0" w:rsidRPr="002E00D0" w:rsidRDefault="002E00D0" w:rsidP="002E00D0">
      <w:pPr>
        <w:autoSpaceDE w:val="0"/>
        <w:autoSpaceDN w:val="0"/>
        <w:adjustRightInd w:val="0"/>
        <w:rPr>
          <w:rFonts w:ascii="Roboto" w:hAnsi="Roboto" w:cs="Tahoma"/>
        </w:rPr>
      </w:pPr>
      <w:r w:rsidRPr="002E00D0">
        <w:rPr>
          <w:rFonts w:ascii="Roboto" w:hAnsi="Roboto" w:cs="Tahoma"/>
        </w:rPr>
        <w:t>Adjoints administratifs territoriaux</w:t>
      </w:r>
    </w:p>
    <w:tbl>
      <w:tblPr>
        <w:tblStyle w:val="Grilledutableau"/>
        <w:tblW w:w="0" w:type="auto"/>
        <w:tblInd w:w="38" w:type="dxa"/>
        <w:tblBorders>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1126"/>
        <w:gridCol w:w="2371"/>
        <w:gridCol w:w="2015"/>
        <w:gridCol w:w="2240"/>
        <w:gridCol w:w="2064"/>
      </w:tblGrid>
      <w:tr w:rsidR="002E00D0" w:rsidRPr="002E00D0" w14:paraId="05F50656" w14:textId="77777777" w:rsidTr="00876383">
        <w:tc>
          <w:tcPr>
            <w:tcW w:w="1126" w:type="dxa"/>
            <w:tcBorders>
              <w:top w:val="single" w:sz="4" w:space="0" w:color="auto"/>
              <w:left w:val="single" w:sz="4" w:space="0" w:color="auto"/>
              <w:bottom w:val="single" w:sz="4" w:space="0" w:color="auto"/>
              <w:right w:val="single" w:sz="4" w:space="0" w:color="auto"/>
            </w:tcBorders>
            <w:shd w:val="clear" w:color="000000" w:fill="auto"/>
          </w:tcPr>
          <w:p w14:paraId="701EDBF7" w14:textId="77777777" w:rsidR="002E00D0" w:rsidRPr="002E00D0" w:rsidRDefault="002E00D0" w:rsidP="00876383">
            <w:pPr>
              <w:autoSpaceDE w:val="0"/>
              <w:autoSpaceDN w:val="0"/>
              <w:adjustRightInd w:val="0"/>
              <w:jc w:val="center"/>
              <w:rPr>
                <w:rFonts w:ascii="Roboto" w:hAnsi="Roboto" w:cs="Tahoma"/>
                <w:b/>
              </w:rPr>
            </w:pPr>
            <w:r w:rsidRPr="002E00D0">
              <w:rPr>
                <w:rFonts w:ascii="Roboto" w:hAnsi="Roboto" w:cs="Tahoma"/>
                <w:b/>
              </w:rPr>
              <w:t>Groupe</w:t>
            </w:r>
          </w:p>
        </w:tc>
        <w:tc>
          <w:tcPr>
            <w:tcW w:w="2371" w:type="dxa"/>
            <w:tcBorders>
              <w:top w:val="single" w:sz="4" w:space="0" w:color="auto"/>
              <w:left w:val="single" w:sz="4" w:space="0" w:color="auto"/>
              <w:bottom w:val="single" w:sz="4" w:space="0" w:color="auto"/>
              <w:right w:val="single" w:sz="4" w:space="0" w:color="auto"/>
            </w:tcBorders>
            <w:shd w:val="clear" w:color="000000" w:fill="auto"/>
          </w:tcPr>
          <w:p w14:paraId="6AE97D20" w14:textId="77777777" w:rsidR="002E00D0" w:rsidRPr="002E00D0" w:rsidRDefault="002E00D0" w:rsidP="00876383">
            <w:pPr>
              <w:autoSpaceDE w:val="0"/>
              <w:autoSpaceDN w:val="0"/>
              <w:adjustRightInd w:val="0"/>
              <w:jc w:val="center"/>
              <w:rPr>
                <w:rFonts w:ascii="Roboto" w:hAnsi="Roboto" w:cs="Tahoma"/>
                <w:b/>
              </w:rPr>
            </w:pPr>
            <w:r w:rsidRPr="002E00D0">
              <w:rPr>
                <w:rFonts w:ascii="Roboto" w:hAnsi="Roboto" w:cs="Tahoma"/>
                <w:b/>
              </w:rPr>
              <w:t>Emplois</w:t>
            </w:r>
          </w:p>
        </w:tc>
        <w:tc>
          <w:tcPr>
            <w:tcW w:w="2015" w:type="dxa"/>
            <w:tcBorders>
              <w:top w:val="single" w:sz="4" w:space="0" w:color="auto"/>
              <w:left w:val="single" w:sz="4" w:space="0" w:color="auto"/>
              <w:bottom w:val="single" w:sz="4" w:space="0" w:color="auto"/>
              <w:right w:val="single" w:sz="4" w:space="0" w:color="auto"/>
            </w:tcBorders>
            <w:shd w:val="clear" w:color="000000" w:fill="auto"/>
          </w:tcPr>
          <w:p w14:paraId="1A723222" w14:textId="77777777" w:rsidR="002E00D0" w:rsidRPr="002E00D0" w:rsidRDefault="002E00D0" w:rsidP="00876383">
            <w:pPr>
              <w:autoSpaceDE w:val="0"/>
              <w:autoSpaceDN w:val="0"/>
              <w:adjustRightInd w:val="0"/>
              <w:jc w:val="center"/>
              <w:rPr>
                <w:rFonts w:ascii="Roboto" w:hAnsi="Roboto" w:cs="Tahoma"/>
                <w:b/>
                <w:i/>
              </w:rPr>
            </w:pPr>
            <w:r w:rsidRPr="002E00D0">
              <w:rPr>
                <w:rFonts w:ascii="Roboto" w:hAnsi="Roboto" w:cs="Tahoma"/>
                <w:b/>
                <w:i/>
              </w:rPr>
              <w:t>A titre indicatif, montant brut maximal à ne pas dépasser, à répartir librement entre les deux parts</w:t>
            </w:r>
          </w:p>
        </w:tc>
        <w:tc>
          <w:tcPr>
            <w:tcW w:w="2240" w:type="dxa"/>
            <w:tcBorders>
              <w:top w:val="single" w:sz="4" w:space="0" w:color="auto"/>
              <w:left w:val="single" w:sz="4" w:space="0" w:color="auto"/>
              <w:bottom w:val="single" w:sz="4" w:space="0" w:color="auto"/>
              <w:right w:val="single" w:sz="4" w:space="0" w:color="auto"/>
            </w:tcBorders>
            <w:shd w:val="clear" w:color="000000" w:fill="auto"/>
          </w:tcPr>
          <w:p w14:paraId="29F9FF6B" w14:textId="77777777" w:rsidR="002E00D0" w:rsidRPr="002E00D0" w:rsidRDefault="002E00D0" w:rsidP="00876383">
            <w:pPr>
              <w:autoSpaceDE w:val="0"/>
              <w:autoSpaceDN w:val="0"/>
              <w:adjustRightInd w:val="0"/>
              <w:jc w:val="center"/>
              <w:rPr>
                <w:rFonts w:ascii="Roboto" w:hAnsi="Roboto" w:cs="Tahoma"/>
                <w:b/>
              </w:rPr>
            </w:pPr>
            <w:r w:rsidRPr="002E00D0">
              <w:rPr>
                <w:rFonts w:ascii="Roboto" w:hAnsi="Roboto" w:cs="Tahoma"/>
                <w:b/>
              </w:rPr>
              <w:t>IFSE - Montant brut maximal mensuel</w:t>
            </w:r>
          </w:p>
        </w:tc>
        <w:tc>
          <w:tcPr>
            <w:tcW w:w="2064" w:type="dxa"/>
            <w:tcBorders>
              <w:top w:val="single" w:sz="4" w:space="0" w:color="auto"/>
              <w:left w:val="single" w:sz="4" w:space="0" w:color="auto"/>
              <w:bottom w:val="single" w:sz="4" w:space="0" w:color="auto"/>
              <w:right w:val="single" w:sz="4" w:space="0" w:color="auto"/>
            </w:tcBorders>
            <w:shd w:val="clear" w:color="000000" w:fill="auto"/>
          </w:tcPr>
          <w:p w14:paraId="76C88721" w14:textId="77777777" w:rsidR="002E00D0" w:rsidRPr="002E00D0" w:rsidRDefault="002E00D0" w:rsidP="00876383">
            <w:pPr>
              <w:autoSpaceDE w:val="0"/>
              <w:autoSpaceDN w:val="0"/>
              <w:adjustRightInd w:val="0"/>
              <w:jc w:val="center"/>
              <w:rPr>
                <w:rFonts w:ascii="Roboto" w:hAnsi="Roboto" w:cs="Tahoma"/>
                <w:b/>
              </w:rPr>
            </w:pPr>
            <w:r w:rsidRPr="002E00D0">
              <w:rPr>
                <w:rFonts w:ascii="Roboto" w:hAnsi="Roboto" w:cs="Tahoma"/>
                <w:b/>
              </w:rPr>
              <w:t>CIA – Montant brut maximal annuel</w:t>
            </w:r>
          </w:p>
        </w:tc>
      </w:tr>
      <w:tr w:rsidR="002E00D0" w:rsidRPr="002E00D0" w14:paraId="553667C8" w14:textId="77777777" w:rsidTr="00876383">
        <w:tc>
          <w:tcPr>
            <w:tcW w:w="1126" w:type="dxa"/>
            <w:tcBorders>
              <w:top w:val="single" w:sz="4" w:space="0" w:color="auto"/>
              <w:left w:val="single" w:sz="4" w:space="0" w:color="auto"/>
              <w:bottom w:val="single" w:sz="4" w:space="0" w:color="auto"/>
              <w:right w:val="single" w:sz="4" w:space="0" w:color="auto"/>
            </w:tcBorders>
            <w:shd w:val="clear" w:color="000000" w:fill="auto"/>
          </w:tcPr>
          <w:p w14:paraId="2400C2C6" w14:textId="77777777" w:rsidR="002E00D0" w:rsidRPr="002E00D0" w:rsidRDefault="002E00D0" w:rsidP="00876383">
            <w:pPr>
              <w:autoSpaceDE w:val="0"/>
              <w:autoSpaceDN w:val="0"/>
              <w:adjustRightInd w:val="0"/>
              <w:rPr>
                <w:rFonts w:ascii="Roboto" w:hAnsi="Roboto" w:cs="Tahoma"/>
              </w:rPr>
            </w:pPr>
            <w:r w:rsidRPr="002E00D0">
              <w:rPr>
                <w:rFonts w:ascii="Roboto" w:hAnsi="Roboto" w:cs="Tahoma"/>
              </w:rPr>
              <w:t>Groupe 1</w:t>
            </w:r>
          </w:p>
        </w:tc>
        <w:tc>
          <w:tcPr>
            <w:tcW w:w="2371" w:type="dxa"/>
            <w:tcBorders>
              <w:top w:val="single" w:sz="4" w:space="0" w:color="auto"/>
              <w:left w:val="single" w:sz="4" w:space="0" w:color="auto"/>
              <w:bottom w:val="single" w:sz="4" w:space="0" w:color="auto"/>
              <w:right w:val="single" w:sz="4" w:space="0" w:color="auto"/>
            </w:tcBorders>
            <w:shd w:val="clear" w:color="000000" w:fill="auto"/>
          </w:tcPr>
          <w:p w14:paraId="4C3CDBE1" w14:textId="77777777" w:rsidR="002E00D0" w:rsidRPr="002E00D0" w:rsidRDefault="002E00D0" w:rsidP="00876383">
            <w:pPr>
              <w:autoSpaceDE w:val="0"/>
              <w:autoSpaceDN w:val="0"/>
              <w:adjustRightInd w:val="0"/>
              <w:rPr>
                <w:rFonts w:ascii="Roboto" w:hAnsi="Roboto" w:cs="Tahoma"/>
              </w:rPr>
            </w:pPr>
          </w:p>
        </w:tc>
        <w:tc>
          <w:tcPr>
            <w:tcW w:w="2015" w:type="dxa"/>
            <w:tcBorders>
              <w:top w:val="single" w:sz="4" w:space="0" w:color="auto"/>
              <w:left w:val="single" w:sz="4" w:space="0" w:color="auto"/>
              <w:bottom w:val="single" w:sz="4" w:space="0" w:color="auto"/>
              <w:right w:val="single" w:sz="4" w:space="0" w:color="auto"/>
            </w:tcBorders>
            <w:shd w:val="clear" w:color="000000" w:fill="auto"/>
            <w:vAlign w:val="center"/>
          </w:tcPr>
          <w:p w14:paraId="55CC182F" w14:textId="77777777" w:rsidR="002E00D0" w:rsidRPr="002E00D0" w:rsidRDefault="002E00D0" w:rsidP="00876383">
            <w:pPr>
              <w:jc w:val="center"/>
              <w:rPr>
                <w:rFonts w:ascii="Roboto" w:hAnsi="Roboto"/>
                <w:i/>
                <w:color w:val="FF0000"/>
              </w:rPr>
            </w:pPr>
            <w:r w:rsidRPr="002E00D0">
              <w:rPr>
                <w:rFonts w:ascii="Roboto" w:hAnsi="Roboto"/>
                <w:i/>
                <w:color w:val="FF0000"/>
              </w:rPr>
              <w:t>12 600 €</w:t>
            </w:r>
          </w:p>
        </w:tc>
        <w:tc>
          <w:tcPr>
            <w:tcW w:w="2240" w:type="dxa"/>
            <w:tcBorders>
              <w:top w:val="single" w:sz="4" w:space="0" w:color="auto"/>
              <w:left w:val="single" w:sz="4" w:space="0" w:color="auto"/>
              <w:bottom w:val="single" w:sz="4" w:space="0" w:color="auto"/>
              <w:right w:val="single" w:sz="4" w:space="0" w:color="auto"/>
            </w:tcBorders>
            <w:shd w:val="clear" w:color="000000" w:fill="auto"/>
          </w:tcPr>
          <w:p w14:paraId="11C8ADED" w14:textId="77777777" w:rsidR="002E00D0" w:rsidRPr="002E00D0" w:rsidRDefault="002E00D0" w:rsidP="00876383">
            <w:pPr>
              <w:autoSpaceDE w:val="0"/>
              <w:autoSpaceDN w:val="0"/>
              <w:adjustRightInd w:val="0"/>
              <w:rPr>
                <w:rFonts w:ascii="Roboto" w:hAnsi="Roboto" w:cs="Tahoma"/>
              </w:rPr>
            </w:pPr>
          </w:p>
        </w:tc>
        <w:tc>
          <w:tcPr>
            <w:tcW w:w="2064" w:type="dxa"/>
            <w:tcBorders>
              <w:top w:val="single" w:sz="4" w:space="0" w:color="auto"/>
              <w:left w:val="single" w:sz="4" w:space="0" w:color="auto"/>
              <w:bottom w:val="single" w:sz="4" w:space="0" w:color="auto"/>
              <w:right w:val="single" w:sz="4" w:space="0" w:color="auto"/>
            </w:tcBorders>
            <w:shd w:val="clear" w:color="000000" w:fill="auto"/>
          </w:tcPr>
          <w:p w14:paraId="5AC51152" w14:textId="77777777" w:rsidR="002E00D0" w:rsidRPr="002E00D0" w:rsidRDefault="002E00D0" w:rsidP="00876383">
            <w:pPr>
              <w:autoSpaceDE w:val="0"/>
              <w:autoSpaceDN w:val="0"/>
              <w:adjustRightInd w:val="0"/>
              <w:rPr>
                <w:rFonts w:ascii="Roboto" w:hAnsi="Roboto" w:cs="Tahoma"/>
              </w:rPr>
            </w:pPr>
          </w:p>
        </w:tc>
      </w:tr>
      <w:tr w:rsidR="002E00D0" w:rsidRPr="002E00D0" w14:paraId="5F54A7B2" w14:textId="77777777" w:rsidTr="00876383">
        <w:tc>
          <w:tcPr>
            <w:tcW w:w="1126" w:type="dxa"/>
            <w:tcBorders>
              <w:top w:val="single" w:sz="4" w:space="0" w:color="auto"/>
              <w:left w:val="single" w:sz="4" w:space="0" w:color="auto"/>
              <w:bottom w:val="single" w:sz="4" w:space="0" w:color="auto"/>
              <w:right w:val="single" w:sz="4" w:space="0" w:color="auto"/>
            </w:tcBorders>
            <w:shd w:val="clear" w:color="000000" w:fill="auto"/>
          </w:tcPr>
          <w:p w14:paraId="23383A33" w14:textId="77777777" w:rsidR="002E00D0" w:rsidRPr="002E00D0" w:rsidRDefault="002E00D0" w:rsidP="00876383">
            <w:pPr>
              <w:autoSpaceDE w:val="0"/>
              <w:autoSpaceDN w:val="0"/>
              <w:adjustRightInd w:val="0"/>
              <w:rPr>
                <w:rFonts w:ascii="Roboto" w:hAnsi="Roboto" w:cs="Tahoma"/>
              </w:rPr>
            </w:pPr>
            <w:r w:rsidRPr="002E00D0">
              <w:rPr>
                <w:rFonts w:ascii="Roboto" w:hAnsi="Roboto" w:cs="Tahoma"/>
              </w:rPr>
              <w:t>Groupe 2</w:t>
            </w:r>
          </w:p>
        </w:tc>
        <w:tc>
          <w:tcPr>
            <w:tcW w:w="2371" w:type="dxa"/>
            <w:tcBorders>
              <w:top w:val="single" w:sz="4" w:space="0" w:color="auto"/>
              <w:left w:val="single" w:sz="4" w:space="0" w:color="auto"/>
              <w:bottom w:val="single" w:sz="4" w:space="0" w:color="auto"/>
              <w:right w:val="single" w:sz="4" w:space="0" w:color="auto"/>
            </w:tcBorders>
            <w:shd w:val="clear" w:color="000000" w:fill="auto"/>
          </w:tcPr>
          <w:p w14:paraId="3F1D8880" w14:textId="77777777" w:rsidR="002E00D0" w:rsidRPr="002E00D0" w:rsidRDefault="002E00D0" w:rsidP="00876383">
            <w:pPr>
              <w:autoSpaceDE w:val="0"/>
              <w:autoSpaceDN w:val="0"/>
              <w:adjustRightInd w:val="0"/>
              <w:rPr>
                <w:rFonts w:ascii="Roboto" w:hAnsi="Roboto" w:cs="Tahoma"/>
              </w:rPr>
            </w:pPr>
          </w:p>
        </w:tc>
        <w:tc>
          <w:tcPr>
            <w:tcW w:w="2015" w:type="dxa"/>
            <w:tcBorders>
              <w:top w:val="single" w:sz="4" w:space="0" w:color="auto"/>
              <w:left w:val="single" w:sz="4" w:space="0" w:color="auto"/>
              <w:bottom w:val="single" w:sz="4" w:space="0" w:color="auto"/>
              <w:right w:val="single" w:sz="4" w:space="0" w:color="auto"/>
            </w:tcBorders>
            <w:shd w:val="clear" w:color="000000" w:fill="auto"/>
            <w:vAlign w:val="center"/>
          </w:tcPr>
          <w:p w14:paraId="6B0A6566" w14:textId="77777777" w:rsidR="002E00D0" w:rsidRPr="002E00D0" w:rsidRDefault="002E00D0" w:rsidP="00876383">
            <w:pPr>
              <w:jc w:val="center"/>
              <w:rPr>
                <w:rFonts w:ascii="Roboto" w:hAnsi="Roboto"/>
                <w:i/>
                <w:color w:val="FF0000"/>
              </w:rPr>
            </w:pPr>
            <w:r w:rsidRPr="002E00D0">
              <w:rPr>
                <w:rFonts w:ascii="Roboto" w:hAnsi="Roboto"/>
                <w:i/>
                <w:color w:val="FF0000"/>
              </w:rPr>
              <w:t>12 000 €</w:t>
            </w:r>
          </w:p>
        </w:tc>
        <w:tc>
          <w:tcPr>
            <w:tcW w:w="2240" w:type="dxa"/>
            <w:tcBorders>
              <w:top w:val="single" w:sz="4" w:space="0" w:color="auto"/>
              <w:left w:val="single" w:sz="4" w:space="0" w:color="auto"/>
              <w:bottom w:val="single" w:sz="4" w:space="0" w:color="auto"/>
              <w:right w:val="single" w:sz="4" w:space="0" w:color="auto"/>
            </w:tcBorders>
            <w:shd w:val="clear" w:color="000000" w:fill="auto"/>
          </w:tcPr>
          <w:p w14:paraId="08E0DE2A" w14:textId="77777777" w:rsidR="002E00D0" w:rsidRPr="002E00D0" w:rsidRDefault="002E00D0" w:rsidP="00876383">
            <w:pPr>
              <w:autoSpaceDE w:val="0"/>
              <w:autoSpaceDN w:val="0"/>
              <w:adjustRightInd w:val="0"/>
              <w:rPr>
                <w:rFonts w:ascii="Roboto" w:hAnsi="Roboto" w:cs="Tahoma"/>
              </w:rPr>
            </w:pPr>
          </w:p>
        </w:tc>
        <w:tc>
          <w:tcPr>
            <w:tcW w:w="2064" w:type="dxa"/>
            <w:tcBorders>
              <w:top w:val="single" w:sz="4" w:space="0" w:color="auto"/>
              <w:left w:val="single" w:sz="4" w:space="0" w:color="auto"/>
              <w:bottom w:val="single" w:sz="4" w:space="0" w:color="auto"/>
              <w:right w:val="single" w:sz="4" w:space="0" w:color="auto"/>
            </w:tcBorders>
            <w:shd w:val="clear" w:color="000000" w:fill="auto"/>
          </w:tcPr>
          <w:p w14:paraId="35B79826" w14:textId="77777777" w:rsidR="002E00D0" w:rsidRPr="002E00D0" w:rsidRDefault="002E00D0" w:rsidP="00876383">
            <w:pPr>
              <w:autoSpaceDE w:val="0"/>
              <w:autoSpaceDN w:val="0"/>
              <w:adjustRightInd w:val="0"/>
              <w:rPr>
                <w:rFonts w:ascii="Roboto" w:hAnsi="Roboto" w:cs="Tahoma"/>
              </w:rPr>
            </w:pPr>
          </w:p>
        </w:tc>
      </w:tr>
    </w:tbl>
    <w:p w14:paraId="4DB232DA" w14:textId="77777777" w:rsidR="002E00D0" w:rsidRPr="002E00D0" w:rsidRDefault="002E00D0" w:rsidP="002E00D0">
      <w:pPr>
        <w:autoSpaceDE w:val="0"/>
        <w:autoSpaceDN w:val="0"/>
        <w:adjustRightInd w:val="0"/>
        <w:rPr>
          <w:rFonts w:ascii="Roboto" w:hAnsi="Roboto" w:cs="Tahoma"/>
        </w:rPr>
      </w:pPr>
    </w:p>
    <w:p w14:paraId="4855B135" w14:textId="77777777" w:rsidR="002E00D0" w:rsidRPr="002E00D0" w:rsidRDefault="002E00D0" w:rsidP="002E00D0">
      <w:pPr>
        <w:autoSpaceDE w:val="0"/>
        <w:autoSpaceDN w:val="0"/>
        <w:adjustRightInd w:val="0"/>
        <w:rPr>
          <w:rFonts w:ascii="Roboto" w:hAnsi="Roboto" w:cs="Tahoma"/>
        </w:rPr>
      </w:pPr>
    </w:p>
    <w:p w14:paraId="42196A37" w14:textId="77777777" w:rsidR="006E4887" w:rsidRDefault="006E4887">
      <w:pPr>
        <w:rPr>
          <w:rFonts w:ascii="Roboto" w:hAnsi="Roboto" w:cs="Tahoma"/>
          <w:b/>
          <w:u w:val="single"/>
        </w:rPr>
      </w:pPr>
      <w:r>
        <w:rPr>
          <w:rFonts w:ascii="Roboto" w:hAnsi="Roboto" w:cs="Tahoma"/>
          <w:b/>
          <w:u w:val="single"/>
        </w:rPr>
        <w:br w:type="page"/>
      </w:r>
    </w:p>
    <w:p w14:paraId="1A7C1A32" w14:textId="6FD46451" w:rsidR="002E00D0" w:rsidRPr="002E00D0" w:rsidRDefault="002E00D0" w:rsidP="002E00D0">
      <w:pPr>
        <w:autoSpaceDE w:val="0"/>
        <w:autoSpaceDN w:val="0"/>
        <w:adjustRightInd w:val="0"/>
        <w:rPr>
          <w:rFonts w:ascii="Roboto" w:hAnsi="Roboto" w:cs="Tahoma"/>
          <w:b/>
          <w:u w:val="single"/>
        </w:rPr>
      </w:pPr>
      <w:r w:rsidRPr="002E00D0">
        <w:rPr>
          <w:rFonts w:ascii="Roboto" w:hAnsi="Roboto" w:cs="Tahoma"/>
          <w:b/>
          <w:u w:val="single"/>
        </w:rPr>
        <w:lastRenderedPageBreak/>
        <w:t>Filière technique</w:t>
      </w:r>
    </w:p>
    <w:p w14:paraId="1790B6D3" w14:textId="77777777" w:rsidR="002E00D0" w:rsidRPr="002E00D0" w:rsidRDefault="002E00D0" w:rsidP="002E00D0">
      <w:pPr>
        <w:autoSpaceDE w:val="0"/>
        <w:autoSpaceDN w:val="0"/>
        <w:adjustRightInd w:val="0"/>
        <w:rPr>
          <w:rFonts w:ascii="Roboto" w:hAnsi="Roboto" w:cs="Tahoma"/>
          <w:b/>
        </w:rPr>
      </w:pPr>
      <w:r w:rsidRPr="002E00D0">
        <w:rPr>
          <w:rFonts w:ascii="Roboto" w:hAnsi="Roboto" w:cs="Tahoma"/>
          <w:b/>
        </w:rPr>
        <w:t>Catégorie C</w:t>
      </w:r>
    </w:p>
    <w:p w14:paraId="25C27620" w14:textId="77777777" w:rsidR="002E00D0" w:rsidRPr="002E00D0" w:rsidRDefault="002E00D0" w:rsidP="002E00D0">
      <w:pPr>
        <w:autoSpaceDE w:val="0"/>
        <w:autoSpaceDN w:val="0"/>
        <w:adjustRightInd w:val="0"/>
        <w:rPr>
          <w:rFonts w:ascii="Roboto" w:hAnsi="Roboto" w:cs="Tahoma"/>
        </w:rPr>
      </w:pPr>
      <w:r w:rsidRPr="002E00D0">
        <w:rPr>
          <w:rFonts w:ascii="Roboto" w:hAnsi="Roboto" w:cs="Tahoma"/>
        </w:rPr>
        <w:t>Agents de maîtrise territoriaux</w:t>
      </w:r>
    </w:p>
    <w:tbl>
      <w:tblPr>
        <w:tblStyle w:val="Grilledutableau"/>
        <w:tblW w:w="0" w:type="auto"/>
        <w:tblInd w:w="38" w:type="dxa"/>
        <w:tblBorders>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1126"/>
        <w:gridCol w:w="2371"/>
        <w:gridCol w:w="2015"/>
        <w:gridCol w:w="2240"/>
        <w:gridCol w:w="2064"/>
      </w:tblGrid>
      <w:tr w:rsidR="002E00D0" w:rsidRPr="002E00D0" w14:paraId="5A8EB7C5" w14:textId="77777777" w:rsidTr="00876383">
        <w:tc>
          <w:tcPr>
            <w:tcW w:w="1126" w:type="dxa"/>
            <w:tcBorders>
              <w:top w:val="single" w:sz="4" w:space="0" w:color="auto"/>
              <w:left w:val="single" w:sz="4" w:space="0" w:color="auto"/>
              <w:bottom w:val="single" w:sz="4" w:space="0" w:color="auto"/>
              <w:right w:val="single" w:sz="4" w:space="0" w:color="auto"/>
            </w:tcBorders>
            <w:shd w:val="clear" w:color="000000" w:fill="auto"/>
          </w:tcPr>
          <w:p w14:paraId="303A6951" w14:textId="77777777" w:rsidR="002E00D0" w:rsidRPr="002E00D0" w:rsidRDefault="002E00D0" w:rsidP="00876383">
            <w:pPr>
              <w:autoSpaceDE w:val="0"/>
              <w:autoSpaceDN w:val="0"/>
              <w:adjustRightInd w:val="0"/>
              <w:jc w:val="center"/>
              <w:rPr>
                <w:rFonts w:ascii="Roboto" w:hAnsi="Roboto" w:cs="Tahoma"/>
                <w:b/>
              </w:rPr>
            </w:pPr>
            <w:r w:rsidRPr="002E00D0">
              <w:rPr>
                <w:rFonts w:ascii="Roboto" w:hAnsi="Roboto" w:cs="Tahoma"/>
                <w:b/>
              </w:rPr>
              <w:t>Groupe</w:t>
            </w:r>
          </w:p>
        </w:tc>
        <w:tc>
          <w:tcPr>
            <w:tcW w:w="2371" w:type="dxa"/>
            <w:tcBorders>
              <w:top w:val="single" w:sz="4" w:space="0" w:color="auto"/>
              <w:left w:val="single" w:sz="4" w:space="0" w:color="auto"/>
              <w:bottom w:val="single" w:sz="4" w:space="0" w:color="auto"/>
              <w:right w:val="single" w:sz="4" w:space="0" w:color="auto"/>
            </w:tcBorders>
            <w:shd w:val="clear" w:color="000000" w:fill="auto"/>
          </w:tcPr>
          <w:p w14:paraId="4BE70B09" w14:textId="77777777" w:rsidR="002E00D0" w:rsidRPr="002E00D0" w:rsidRDefault="002E00D0" w:rsidP="00876383">
            <w:pPr>
              <w:autoSpaceDE w:val="0"/>
              <w:autoSpaceDN w:val="0"/>
              <w:adjustRightInd w:val="0"/>
              <w:jc w:val="center"/>
              <w:rPr>
                <w:rFonts w:ascii="Roboto" w:hAnsi="Roboto" w:cs="Tahoma"/>
                <w:b/>
              </w:rPr>
            </w:pPr>
            <w:r w:rsidRPr="002E00D0">
              <w:rPr>
                <w:rFonts w:ascii="Roboto" w:hAnsi="Roboto" w:cs="Tahoma"/>
                <w:b/>
              </w:rPr>
              <w:t>Emplois</w:t>
            </w:r>
          </w:p>
        </w:tc>
        <w:tc>
          <w:tcPr>
            <w:tcW w:w="2015" w:type="dxa"/>
            <w:tcBorders>
              <w:top w:val="single" w:sz="4" w:space="0" w:color="auto"/>
              <w:left w:val="single" w:sz="4" w:space="0" w:color="auto"/>
              <w:bottom w:val="single" w:sz="4" w:space="0" w:color="auto"/>
              <w:right w:val="single" w:sz="4" w:space="0" w:color="auto"/>
            </w:tcBorders>
            <w:shd w:val="clear" w:color="000000" w:fill="auto"/>
          </w:tcPr>
          <w:p w14:paraId="799F4476" w14:textId="77777777" w:rsidR="002E00D0" w:rsidRPr="002E00D0" w:rsidRDefault="002E00D0" w:rsidP="00876383">
            <w:pPr>
              <w:autoSpaceDE w:val="0"/>
              <w:autoSpaceDN w:val="0"/>
              <w:adjustRightInd w:val="0"/>
              <w:jc w:val="center"/>
              <w:rPr>
                <w:rFonts w:ascii="Roboto" w:hAnsi="Roboto" w:cs="Tahoma"/>
                <w:b/>
                <w:i/>
              </w:rPr>
            </w:pPr>
            <w:r w:rsidRPr="002E00D0">
              <w:rPr>
                <w:rFonts w:ascii="Roboto" w:hAnsi="Roboto" w:cs="Tahoma"/>
                <w:b/>
                <w:i/>
              </w:rPr>
              <w:t>A titre indicatif, montant brut maximal à ne pas dépasser, à répartir librement entre les deux parts</w:t>
            </w:r>
          </w:p>
        </w:tc>
        <w:tc>
          <w:tcPr>
            <w:tcW w:w="2240" w:type="dxa"/>
            <w:tcBorders>
              <w:top w:val="single" w:sz="4" w:space="0" w:color="auto"/>
              <w:left w:val="single" w:sz="4" w:space="0" w:color="auto"/>
              <w:bottom w:val="single" w:sz="4" w:space="0" w:color="auto"/>
              <w:right w:val="single" w:sz="4" w:space="0" w:color="auto"/>
            </w:tcBorders>
            <w:shd w:val="clear" w:color="000000" w:fill="auto"/>
          </w:tcPr>
          <w:p w14:paraId="6E126E28" w14:textId="77777777" w:rsidR="002E00D0" w:rsidRPr="002E00D0" w:rsidRDefault="002E00D0" w:rsidP="00876383">
            <w:pPr>
              <w:autoSpaceDE w:val="0"/>
              <w:autoSpaceDN w:val="0"/>
              <w:adjustRightInd w:val="0"/>
              <w:jc w:val="center"/>
              <w:rPr>
                <w:rFonts w:ascii="Roboto" w:hAnsi="Roboto" w:cs="Tahoma"/>
                <w:b/>
              </w:rPr>
            </w:pPr>
            <w:r w:rsidRPr="002E00D0">
              <w:rPr>
                <w:rFonts w:ascii="Roboto" w:hAnsi="Roboto" w:cs="Tahoma"/>
                <w:b/>
              </w:rPr>
              <w:t>IFSE - Montant brut maximal mensuel</w:t>
            </w:r>
          </w:p>
        </w:tc>
        <w:tc>
          <w:tcPr>
            <w:tcW w:w="2064" w:type="dxa"/>
            <w:tcBorders>
              <w:top w:val="single" w:sz="4" w:space="0" w:color="auto"/>
              <w:left w:val="single" w:sz="4" w:space="0" w:color="auto"/>
              <w:bottom w:val="single" w:sz="4" w:space="0" w:color="auto"/>
              <w:right w:val="single" w:sz="4" w:space="0" w:color="auto"/>
            </w:tcBorders>
            <w:shd w:val="clear" w:color="000000" w:fill="auto"/>
          </w:tcPr>
          <w:p w14:paraId="5418E825" w14:textId="77777777" w:rsidR="002E00D0" w:rsidRPr="002E00D0" w:rsidRDefault="002E00D0" w:rsidP="00876383">
            <w:pPr>
              <w:autoSpaceDE w:val="0"/>
              <w:autoSpaceDN w:val="0"/>
              <w:adjustRightInd w:val="0"/>
              <w:jc w:val="center"/>
              <w:rPr>
                <w:rFonts w:ascii="Roboto" w:hAnsi="Roboto" w:cs="Tahoma"/>
                <w:b/>
              </w:rPr>
            </w:pPr>
            <w:r w:rsidRPr="002E00D0">
              <w:rPr>
                <w:rFonts w:ascii="Roboto" w:hAnsi="Roboto" w:cs="Tahoma"/>
                <w:b/>
              </w:rPr>
              <w:t>CIA – Montant brut maximal annuel</w:t>
            </w:r>
          </w:p>
        </w:tc>
      </w:tr>
      <w:tr w:rsidR="002E00D0" w:rsidRPr="002E00D0" w14:paraId="264D89E7" w14:textId="77777777" w:rsidTr="00876383">
        <w:tc>
          <w:tcPr>
            <w:tcW w:w="1126" w:type="dxa"/>
            <w:tcBorders>
              <w:top w:val="single" w:sz="4" w:space="0" w:color="auto"/>
              <w:left w:val="single" w:sz="4" w:space="0" w:color="auto"/>
              <w:bottom w:val="single" w:sz="4" w:space="0" w:color="auto"/>
              <w:right w:val="single" w:sz="4" w:space="0" w:color="auto"/>
            </w:tcBorders>
            <w:shd w:val="clear" w:color="000000" w:fill="auto"/>
          </w:tcPr>
          <w:p w14:paraId="302CE2B9" w14:textId="77777777" w:rsidR="002E00D0" w:rsidRPr="002E00D0" w:rsidRDefault="002E00D0" w:rsidP="00876383">
            <w:pPr>
              <w:autoSpaceDE w:val="0"/>
              <w:autoSpaceDN w:val="0"/>
              <w:adjustRightInd w:val="0"/>
              <w:rPr>
                <w:rFonts w:ascii="Roboto" w:hAnsi="Roboto" w:cs="Tahoma"/>
              </w:rPr>
            </w:pPr>
            <w:r w:rsidRPr="002E00D0">
              <w:rPr>
                <w:rFonts w:ascii="Roboto" w:hAnsi="Roboto" w:cs="Tahoma"/>
              </w:rPr>
              <w:t>Groupe 1</w:t>
            </w:r>
          </w:p>
        </w:tc>
        <w:tc>
          <w:tcPr>
            <w:tcW w:w="2371" w:type="dxa"/>
            <w:tcBorders>
              <w:top w:val="single" w:sz="4" w:space="0" w:color="auto"/>
              <w:left w:val="single" w:sz="4" w:space="0" w:color="auto"/>
              <w:bottom w:val="single" w:sz="4" w:space="0" w:color="auto"/>
              <w:right w:val="single" w:sz="4" w:space="0" w:color="auto"/>
            </w:tcBorders>
            <w:shd w:val="clear" w:color="000000" w:fill="auto"/>
          </w:tcPr>
          <w:p w14:paraId="4502AB19" w14:textId="77777777" w:rsidR="002E00D0" w:rsidRPr="002E00D0" w:rsidRDefault="002E00D0" w:rsidP="00876383">
            <w:pPr>
              <w:autoSpaceDE w:val="0"/>
              <w:autoSpaceDN w:val="0"/>
              <w:adjustRightInd w:val="0"/>
              <w:rPr>
                <w:rFonts w:ascii="Roboto" w:hAnsi="Roboto" w:cs="Tahoma"/>
              </w:rPr>
            </w:pPr>
          </w:p>
        </w:tc>
        <w:tc>
          <w:tcPr>
            <w:tcW w:w="2015" w:type="dxa"/>
            <w:tcBorders>
              <w:top w:val="single" w:sz="4" w:space="0" w:color="auto"/>
              <w:left w:val="single" w:sz="4" w:space="0" w:color="auto"/>
              <w:bottom w:val="single" w:sz="4" w:space="0" w:color="auto"/>
              <w:right w:val="single" w:sz="4" w:space="0" w:color="auto"/>
            </w:tcBorders>
            <w:shd w:val="clear" w:color="000000" w:fill="auto"/>
            <w:vAlign w:val="center"/>
          </w:tcPr>
          <w:p w14:paraId="126ABA66" w14:textId="77777777" w:rsidR="002E00D0" w:rsidRPr="002E00D0" w:rsidRDefault="002E00D0" w:rsidP="00876383">
            <w:pPr>
              <w:jc w:val="center"/>
              <w:rPr>
                <w:rFonts w:ascii="Roboto" w:hAnsi="Roboto"/>
                <w:i/>
                <w:color w:val="FF0000"/>
              </w:rPr>
            </w:pPr>
            <w:r w:rsidRPr="002E00D0">
              <w:rPr>
                <w:rFonts w:ascii="Roboto" w:hAnsi="Roboto"/>
                <w:i/>
                <w:color w:val="FF0000"/>
              </w:rPr>
              <w:t>12 600 €</w:t>
            </w:r>
          </w:p>
        </w:tc>
        <w:tc>
          <w:tcPr>
            <w:tcW w:w="2240" w:type="dxa"/>
            <w:tcBorders>
              <w:top w:val="single" w:sz="4" w:space="0" w:color="auto"/>
              <w:left w:val="single" w:sz="4" w:space="0" w:color="auto"/>
              <w:bottom w:val="single" w:sz="4" w:space="0" w:color="auto"/>
              <w:right w:val="single" w:sz="4" w:space="0" w:color="auto"/>
            </w:tcBorders>
            <w:shd w:val="clear" w:color="000000" w:fill="auto"/>
          </w:tcPr>
          <w:p w14:paraId="237D8624" w14:textId="77777777" w:rsidR="002E00D0" w:rsidRPr="002E00D0" w:rsidRDefault="002E00D0" w:rsidP="00876383">
            <w:pPr>
              <w:autoSpaceDE w:val="0"/>
              <w:autoSpaceDN w:val="0"/>
              <w:adjustRightInd w:val="0"/>
              <w:rPr>
                <w:rFonts w:ascii="Roboto" w:hAnsi="Roboto" w:cs="Tahoma"/>
              </w:rPr>
            </w:pPr>
          </w:p>
        </w:tc>
        <w:tc>
          <w:tcPr>
            <w:tcW w:w="2064" w:type="dxa"/>
            <w:tcBorders>
              <w:top w:val="single" w:sz="4" w:space="0" w:color="auto"/>
              <w:left w:val="single" w:sz="4" w:space="0" w:color="auto"/>
              <w:bottom w:val="single" w:sz="4" w:space="0" w:color="auto"/>
              <w:right w:val="single" w:sz="4" w:space="0" w:color="auto"/>
            </w:tcBorders>
            <w:shd w:val="clear" w:color="000000" w:fill="auto"/>
          </w:tcPr>
          <w:p w14:paraId="218FD791" w14:textId="77777777" w:rsidR="002E00D0" w:rsidRPr="002E00D0" w:rsidRDefault="002E00D0" w:rsidP="00876383">
            <w:pPr>
              <w:autoSpaceDE w:val="0"/>
              <w:autoSpaceDN w:val="0"/>
              <w:adjustRightInd w:val="0"/>
              <w:rPr>
                <w:rFonts w:ascii="Roboto" w:hAnsi="Roboto" w:cs="Tahoma"/>
              </w:rPr>
            </w:pPr>
          </w:p>
        </w:tc>
      </w:tr>
      <w:tr w:rsidR="002E00D0" w:rsidRPr="002E00D0" w14:paraId="0CE79E9A" w14:textId="77777777" w:rsidTr="00876383">
        <w:tc>
          <w:tcPr>
            <w:tcW w:w="1126" w:type="dxa"/>
            <w:tcBorders>
              <w:top w:val="single" w:sz="4" w:space="0" w:color="auto"/>
              <w:left w:val="single" w:sz="4" w:space="0" w:color="auto"/>
              <w:bottom w:val="single" w:sz="4" w:space="0" w:color="auto"/>
              <w:right w:val="single" w:sz="4" w:space="0" w:color="auto"/>
            </w:tcBorders>
            <w:shd w:val="clear" w:color="000000" w:fill="auto"/>
          </w:tcPr>
          <w:p w14:paraId="07B02D8D" w14:textId="77777777" w:rsidR="002E00D0" w:rsidRPr="002E00D0" w:rsidRDefault="002E00D0" w:rsidP="00876383">
            <w:pPr>
              <w:autoSpaceDE w:val="0"/>
              <w:autoSpaceDN w:val="0"/>
              <w:adjustRightInd w:val="0"/>
              <w:rPr>
                <w:rFonts w:ascii="Roboto" w:hAnsi="Roboto" w:cs="Tahoma"/>
              </w:rPr>
            </w:pPr>
            <w:r w:rsidRPr="002E00D0">
              <w:rPr>
                <w:rFonts w:ascii="Roboto" w:hAnsi="Roboto" w:cs="Tahoma"/>
              </w:rPr>
              <w:t>Groupe 2</w:t>
            </w:r>
          </w:p>
        </w:tc>
        <w:tc>
          <w:tcPr>
            <w:tcW w:w="2371" w:type="dxa"/>
            <w:tcBorders>
              <w:top w:val="single" w:sz="4" w:space="0" w:color="auto"/>
              <w:left w:val="single" w:sz="4" w:space="0" w:color="auto"/>
              <w:bottom w:val="single" w:sz="4" w:space="0" w:color="auto"/>
              <w:right w:val="single" w:sz="4" w:space="0" w:color="auto"/>
            </w:tcBorders>
            <w:shd w:val="clear" w:color="000000" w:fill="auto"/>
          </w:tcPr>
          <w:p w14:paraId="0CD02A68" w14:textId="77777777" w:rsidR="002E00D0" w:rsidRPr="002E00D0" w:rsidRDefault="002E00D0" w:rsidP="00876383">
            <w:pPr>
              <w:autoSpaceDE w:val="0"/>
              <w:autoSpaceDN w:val="0"/>
              <w:adjustRightInd w:val="0"/>
              <w:rPr>
                <w:rFonts w:ascii="Roboto" w:hAnsi="Roboto" w:cs="Tahoma"/>
              </w:rPr>
            </w:pPr>
          </w:p>
        </w:tc>
        <w:tc>
          <w:tcPr>
            <w:tcW w:w="2015" w:type="dxa"/>
            <w:tcBorders>
              <w:top w:val="single" w:sz="4" w:space="0" w:color="auto"/>
              <w:left w:val="single" w:sz="4" w:space="0" w:color="auto"/>
              <w:bottom w:val="single" w:sz="4" w:space="0" w:color="auto"/>
              <w:right w:val="single" w:sz="4" w:space="0" w:color="auto"/>
            </w:tcBorders>
            <w:shd w:val="clear" w:color="000000" w:fill="auto"/>
            <w:vAlign w:val="center"/>
          </w:tcPr>
          <w:p w14:paraId="28F78364" w14:textId="77777777" w:rsidR="002E00D0" w:rsidRPr="002E00D0" w:rsidRDefault="002E00D0" w:rsidP="00876383">
            <w:pPr>
              <w:jc w:val="center"/>
              <w:rPr>
                <w:rFonts w:ascii="Roboto" w:hAnsi="Roboto"/>
                <w:i/>
                <w:color w:val="FF0000"/>
              </w:rPr>
            </w:pPr>
            <w:r w:rsidRPr="002E00D0">
              <w:rPr>
                <w:rFonts w:ascii="Roboto" w:hAnsi="Roboto"/>
                <w:i/>
                <w:color w:val="FF0000"/>
              </w:rPr>
              <w:t>12 000 €</w:t>
            </w:r>
          </w:p>
        </w:tc>
        <w:tc>
          <w:tcPr>
            <w:tcW w:w="2240" w:type="dxa"/>
            <w:tcBorders>
              <w:top w:val="single" w:sz="4" w:space="0" w:color="auto"/>
              <w:left w:val="single" w:sz="4" w:space="0" w:color="auto"/>
              <w:bottom w:val="single" w:sz="4" w:space="0" w:color="auto"/>
              <w:right w:val="single" w:sz="4" w:space="0" w:color="auto"/>
            </w:tcBorders>
            <w:shd w:val="clear" w:color="000000" w:fill="auto"/>
          </w:tcPr>
          <w:p w14:paraId="3A78623A" w14:textId="77777777" w:rsidR="002E00D0" w:rsidRPr="002E00D0" w:rsidRDefault="002E00D0" w:rsidP="00876383">
            <w:pPr>
              <w:autoSpaceDE w:val="0"/>
              <w:autoSpaceDN w:val="0"/>
              <w:adjustRightInd w:val="0"/>
              <w:rPr>
                <w:rFonts w:ascii="Roboto" w:hAnsi="Roboto" w:cs="Tahoma"/>
              </w:rPr>
            </w:pPr>
          </w:p>
        </w:tc>
        <w:tc>
          <w:tcPr>
            <w:tcW w:w="2064" w:type="dxa"/>
            <w:tcBorders>
              <w:top w:val="single" w:sz="4" w:space="0" w:color="auto"/>
              <w:left w:val="single" w:sz="4" w:space="0" w:color="auto"/>
              <w:bottom w:val="single" w:sz="4" w:space="0" w:color="auto"/>
              <w:right w:val="single" w:sz="4" w:space="0" w:color="auto"/>
            </w:tcBorders>
            <w:shd w:val="clear" w:color="000000" w:fill="auto"/>
          </w:tcPr>
          <w:p w14:paraId="375D2F2D" w14:textId="77777777" w:rsidR="002E00D0" w:rsidRPr="002E00D0" w:rsidRDefault="002E00D0" w:rsidP="00876383">
            <w:pPr>
              <w:autoSpaceDE w:val="0"/>
              <w:autoSpaceDN w:val="0"/>
              <w:adjustRightInd w:val="0"/>
              <w:rPr>
                <w:rFonts w:ascii="Roboto" w:hAnsi="Roboto" w:cs="Tahoma"/>
              </w:rPr>
            </w:pPr>
          </w:p>
        </w:tc>
      </w:tr>
    </w:tbl>
    <w:p w14:paraId="2CBC37D6" w14:textId="77777777" w:rsidR="002E00D0" w:rsidRPr="002E00D0" w:rsidRDefault="002E00D0" w:rsidP="002E00D0">
      <w:pPr>
        <w:autoSpaceDE w:val="0"/>
        <w:autoSpaceDN w:val="0"/>
        <w:adjustRightInd w:val="0"/>
        <w:rPr>
          <w:rFonts w:ascii="Roboto" w:hAnsi="Roboto" w:cs="Tahoma"/>
        </w:rPr>
      </w:pPr>
    </w:p>
    <w:p w14:paraId="4BB6E7EE" w14:textId="77777777" w:rsidR="002E00D0" w:rsidRPr="002E00D0" w:rsidRDefault="002E00D0" w:rsidP="002E00D0">
      <w:pPr>
        <w:autoSpaceDE w:val="0"/>
        <w:autoSpaceDN w:val="0"/>
        <w:adjustRightInd w:val="0"/>
        <w:rPr>
          <w:rFonts w:ascii="Roboto" w:hAnsi="Roboto" w:cs="Tahoma"/>
        </w:rPr>
      </w:pPr>
      <w:r w:rsidRPr="002E00D0">
        <w:rPr>
          <w:rFonts w:ascii="Roboto" w:hAnsi="Roboto" w:cs="Tahoma"/>
        </w:rPr>
        <w:t>Adjoints techniques territoriaux</w:t>
      </w:r>
    </w:p>
    <w:tbl>
      <w:tblPr>
        <w:tblStyle w:val="Grilledutableau"/>
        <w:tblW w:w="0" w:type="auto"/>
        <w:tblInd w:w="38" w:type="dxa"/>
        <w:tblBorders>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1126"/>
        <w:gridCol w:w="2371"/>
        <w:gridCol w:w="2015"/>
        <w:gridCol w:w="2240"/>
        <w:gridCol w:w="2064"/>
      </w:tblGrid>
      <w:tr w:rsidR="002E00D0" w:rsidRPr="002E00D0" w14:paraId="5AE9FF72" w14:textId="77777777" w:rsidTr="00876383">
        <w:tc>
          <w:tcPr>
            <w:tcW w:w="1126" w:type="dxa"/>
            <w:tcBorders>
              <w:top w:val="single" w:sz="4" w:space="0" w:color="auto"/>
              <w:left w:val="single" w:sz="4" w:space="0" w:color="auto"/>
              <w:bottom w:val="single" w:sz="4" w:space="0" w:color="auto"/>
              <w:right w:val="single" w:sz="4" w:space="0" w:color="auto"/>
            </w:tcBorders>
            <w:shd w:val="clear" w:color="000000" w:fill="auto"/>
          </w:tcPr>
          <w:p w14:paraId="42EC7179" w14:textId="77777777" w:rsidR="002E00D0" w:rsidRPr="002E00D0" w:rsidRDefault="002E00D0" w:rsidP="00876383">
            <w:pPr>
              <w:autoSpaceDE w:val="0"/>
              <w:autoSpaceDN w:val="0"/>
              <w:adjustRightInd w:val="0"/>
              <w:jc w:val="center"/>
              <w:rPr>
                <w:rFonts w:ascii="Roboto" w:hAnsi="Roboto" w:cs="Tahoma"/>
                <w:b/>
              </w:rPr>
            </w:pPr>
            <w:r w:rsidRPr="002E00D0">
              <w:rPr>
                <w:rFonts w:ascii="Roboto" w:hAnsi="Roboto" w:cs="Tahoma"/>
                <w:b/>
              </w:rPr>
              <w:t>Groupe</w:t>
            </w:r>
          </w:p>
        </w:tc>
        <w:tc>
          <w:tcPr>
            <w:tcW w:w="2371" w:type="dxa"/>
            <w:tcBorders>
              <w:top w:val="single" w:sz="4" w:space="0" w:color="auto"/>
              <w:left w:val="single" w:sz="4" w:space="0" w:color="auto"/>
              <w:bottom w:val="single" w:sz="4" w:space="0" w:color="auto"/>
              <w:right w:val="single" w:sz="4" w:space="0" w:color="auto"/>
            </w:tcBorders>
            <w:shd w:val="clear" w:color="000000" w:fill="auto"/>
          </w:tcPr>
          <w:p w14:paraId="03CA0AE6" w14:textId="77777777" w:rsidR="002E00D0" w:rsidRPr="002E00D0" w:rsidRDefault="002E00D0" w:rsidP="00876383">
            <w:pPr>
              <w:autoSpaceDE w:val="0"/>
              <w:autoSpaceDN w:val="0"/>
              <w:adjustRightInd w:val="0"/>
              <w:jc w:val="center"/>
              <w:rPr>
                <w:rFonts w:ascii="Roboto" w:hAnsi="Roboto" w:cs="Tahoma"/>
                <w:b/>
              </w:rPr>
            </w:pPr>
            <w:r w:rsidRPr="002E00D0">
              <w:rPr>
                <w:rFonts w:ascii="Roboto" w:hAnsi="Roboto" w:cs="Tahoma"/>
                <w:b/>
              </w:rPr>
              <w:t>Emplois</w:t>
            </w:r>
          </w:p>
        </w:tc>
        <w:tc>
          <w:tcPr>
            <w:tcW w:w="2015" w:type="dxa"/>
            <w:tcBorders>
              <w:top w:val="single" w:sz="4" w:space="0" w:color="auto"/>
              <w:left w:val="single" w:sz="4" w:space="0" w:color="auto"/>
              <w:bottom w:val="single" w:sz="4" w:space="0" w:color="auto"/>
              <w:right w:val="single" w:sz="4" w:space="0" w:color="auto"/>
            </w:tcBorders>
            <w:shd w:val="clear" w:color="000000" w:fill="auto"/>
          </w:tcPr>
          <w:p w14:paraId="7910C828" w14:textId="77777777" w:rsidR="002E00D0" w:rsidRPr="002E00D0" w:rsidRDefault="002E00D0" w:rsidP="00876383">
            <w:pPr>
              <w:autoSpaceDE w:val="0"/>
              <w:autoSpaceDN w:val="0"/>
              <w:adjustRightInd w:val="0"/>
              <w:jc w:val="center"/>
              <w:rPr>
                <w:rFonts w:ascii="Roboto" w:hAnsi="Roboto" w:cs="Tahoma"/>
                <w:b/>
                <w:i/>
              </w:rPr>
            </w:pPr>
            <w:r w:rsidRPr="002E00D0">
              <w:rPr>
                <w:rFonts w:ascii="Roboto" w:hAnsi="Roboto" w:cs="Tahoma"/>
                <w:b/>
                <w:i/>
              </w:rPr>
              <w:t>A titre indicatif, montant brut maximal à ne pas dépasser, à répartir librement entre les deux parts</w:t>
            </w:r>
          </w:p>
        </w:tc>
        <w:tc>
          <w:tcPr>
            <w:tcW w:w="2240" w:type="dxa"/>
            <w:tcBorders>
              <w:top w:val="single" w:sz="4" w:space="0" w:color="auto"/>
              <w:left w:val="single" w:sz="4" w:space="0" w:color="auto"/>
              <w:bottom w:val="single" w:sz="4" w:space="0" w:color="auto"/>
              <w:right w:val="single" w:sz="4" w:space="0" w:color="auto"/>
            </w:tcBorders>
            <w:shd w:val="clear" w:color="000000" w:fill="auto"/>
          </w:tcPr>
          <w:p w14:paraId="13DBA5FD" w14:textId="77777777" w:rsidR="002E00D0" w:rsidRPr="002E00D0" w:rsidRDefault="002E00D0" w:rsidP="00876383">
            <w:pPr>
              <w:autoSpaceDE w:val="0"/>
              <w:autoSpaceDN w:val="0"/>
              <w:adjustRightInd w:val="0"/>
              <w:jc w:val="center"/>
              <w:rPr>
                <w:rFonts w:ascii="Roboto" w:hAnsi="Roboto" w:cs="Tahoma"/>
                <w:b/>
              </w:rPr>
            </w:pPr>
            <w:r w:rsidRPr="002E00D0">
              <w:rPr>
                <w:rFonts w:ascii="Roboto" w:hAnsi="Roboto" w:cs="Tahoma"/>
                <w:b/>
              </w:rPr>
              <w:t>IFSE - Montant brut maximal mensuel</w:t>
            </w:r>
          </w:p>
        </w:tc>
        <w:tc>
          <w:tcPr>
            <w:tcW w:w="2064" w:type="dxa"/>
            <w:tcBorders>
              <w:top w:val="single" w:sz="4" w:space="0" w:color="auto"/>
              <w:left w:val="single" w:sz="4" w:space="0" w:color="auto"/>
              <w:bottom w:val="single" w:sz="4" w:space="0" w:color="auto"/>
              <w:right w:val="single" w:sz="4" w:space="0" w:color="auto"/>
            </w:tcBorders>
            <w:shd w:val="clear" w:color="000000" w:fill="auto"/>
          </w:tcPr>
          <w:p w14:paraId="6C7B8D56" w14:textId="77777777" w:rsidR="002E00D0" w:rsidRPr="002E00D0" w:rsidRDefault="002E00D0" w:rsidP="00876383">
            <w:pPr>
              <w:autoSpaceDE w:val="0"/>
              <w:autoSpaceDN w:val="0"/>
              <w:adjustRightInd w:val="0"/>
              <w:jc w:val="center"/>
              <w:rPr>
                <w:rFonts w:ascii="Roboto" w:hAnsi="Roboto" w:cs="Tahoma"/>
                <w:b/>
              </w:rPr>
            </w:pPr>
            <w:r w:rsidRPr="002E00D0">
              <w:rPr>
                <w:rFonts w:ascii="Roboto" w:hAnsi="Roboto" w:cs="Tahoma"/>
                <w:b/>
              </w:rPr>
              <w:t>CIA – Montant brut maximal annuel</w:t>
            </w:r>
          </w:p>
        </w:tc>
      </w:tr>
      <w:tr w:rsidR="002E00D0" w:rsidRPr="002E00D0" w14:paraId="52A7F3AD" w14:textId="77777777" w:rsidTr="00876383">
        <w:tc>
          <w:tcPr>
            <w:tcW w:w="1126" w:type="dxa"/>
            <w:tcBorders>
              <w:top w:val="single" w:sz="4" w:space="0" w:color="auto"/>
              <w:left w:val="single" w:sz="4" w:space="0" w:color="auto"/>
              <w:bottom w:val="single" w:sz="4" w:space="0" w:color="auto"/>
              <w:right w:val="single" w:sz="4" w:space="0" w:color="auto"/>
            </w:tcBorders>
            <w:shd w:val="clear" w:color="000000" w:fill="auto"/>
          </w:tcPr>
          <w:p w14:paraId="5DF9A522" w14:textId="77777777" w:rsidR="002E00D0" w:rsidRPr="002E00D0" w:rsidRDefault="002E00D0" w:rsidP="00876383">
            <w:pPr>
              <w:autoSpaceDE w:val="0"/>
              <w:autoSpaceDN w:val="0"/>
              <w:adjustRightInd w:val="0"/>
              <w:rPr>
                <w:rFonts w:ascii="Roboto" w:hAnsi="Roboto" w:cs="Tahoma"/>
              </w:rPr>
            </w:pPr>
            <w:r w:rsidRPr="002E00D0">
              <w:rPr>
                <w:rFonts w:ascii="Roboto" w:hAnsi="Roboto" w:cs="Tahoma"/>
              </w:rPr>
              <w:t>Groupe 1</w:t>
            </w:r>
          </w:p>
        </w:tc>
        <w:tc>
          <w:tcPr>
            <w:tcW w:w="2371" w:type="dxa"/>
            <w:tcBorders>
              <w:top w:val="single" w:sz="4" w:space="0" w:color="auto"/>
              <w:left w:val="single" w:sz="4" w:space="0" w:color="auto"/>
              <w:bottom w:val="single" w:sz="4" w:space="0" w:color="auto"/>
              <w:right w:val="single" w:sz="4" w:space="0" w:color="auto"/>
            </w:tcBorders>
            <w:shd w:val="clear" w:color="000000" w:fill="auto"/>
          </w:tcPr>
          <w:p w14:paraId="4D40F8B2" w14:textId="77777777" w:rsidR="002E00D0" w:rsidRPr="002E00D0" w:rsidRDefault="002E00D0" w:rsidP="00876383">
            <w:pPr>
              <w:autoSpaceDE w:val="0"/>
              <w:autoSpaceDN w:val="0"/>
              <w:adjustRightInd w:val="0"/>
              <w:rPr>
                <w:rFonts w:ascii="Roboto" w:hAnsi="Roboto" w:cs="Tahoma"/>
              </w:rPr>
            </w:pPr>
          </w:p>
        </w:tc>
        <w:tc>
          <w:tcPr>
            <w:tcW w:w="2015" w:type="dxa"/>
            <w:tcBorders>
              <w:top w:val="single" w:sz="4" w:space="0" w:color="auto"/>
              <w:left w:val="single" w:sz="4" w:space="0" w:color="auto"/>
              <w:bottom w:val="single" w:sz="4" w:space="0" w:color="auto"/>
              <w:right w:val="single" w:sz="4" w:space="0" w:color="auto"/>
            </w:tcBorders>
            <w:shd w:val="clear" w:color="000000" w:fill="auto"/>
            <w:vAlign w:val="center"/>
          </w:tcPr>
          <w:p w14:paraId="50919B5B" w14:textId="77777777" w:rsidR="002E00D0" w:rsidRPr="002E00D0" w:rsidRDefault="002E00D0" w:rsidP="00876383">
            <w:pPr>
              <w:jc w:val="center"/>
              <w:rPr>
                <w:rFonts w:ascii="Roboto" w:hAnsi="Roboto"/>
                <w:i/>
                <w:color w:val="FF0000"/>
              </w:rPr>
            </w:pPr>
            <w:r w:rsidRPr="002E00D0">
              <w:rPr>
                <w:rFonts w:ascii="Roboto" w:hAnsi="Roboto"/>
                <w:i/>
                <w:color w:val="FF0000"/>
              </w:rPr>
              <w:t>12 600 €</w:t>
            </w:r>
          </w:p>
        </w:tc>
        <w:tc>
          <w:tcPr>
            <w:tcW w:w="2240" w:type="dxa"/>
            <w:tcBorders>
              <w:top w:val="single" w:sz="4" w:space="0" w:color="auto"/>
              <w:left w:val="single" w:sz="4" w:space="0" w:color="auto"/>
              <w:bottom w:val="single" w:sz="4" w:space="0" w:color="auto"/>
              <w:right w:val="single" w:sz="4" w:space="0" w:color="auto"/>
            </w:tcBorders>
            <w:shd w:val="clear" w:color="000000" w:fill="auto"/>
          </w:tcPr>
          <w:p w14:paraId="7D01D1F7" w14:textId="77777777" w:rsidR="002E00D0" w:rsidRPr="002E00D0" w:rsidRDefault="002E00D0" w:rsidP="00876383">
            <w:pPr>
              <w:autoSpaceDE w:val="0"/>
              <w:autoSpaceDN w:val="0"/>
              <w:adjustRightInd w:val="0"/>
              <w:rPr>
                <w:rFonts w:ascii="Roboto" w:hAnsi="Roboto" w:cs="Tahoma"/>
              </w:rPr>
            </w:pPr>
          </w:p>
        </w:tc>
        <w:tc>
          <w:tcPr>
            <w:tcW w:w="2064" w:type="dxa"/>
            <w:tcBorders>
              <w:top w:val="single" w:sz="4" w:space="0" w:color="auto"/>
              <w:left w:val="single" w:sz="4" w:space="0" w:color="auto"/>
              <w:bottom w:val="single" w:sz="4" w:space="0" w:color="auto"/>
              <w:right w:val="single" w:sz="4" w:space="0" w:color="auto"/>
            </w:tcBorders>
            <w:shd w:val="clear" w:color="000000" w:fill="auto"/>
          </w:tcPr>
          <w:p w14:paraId="49E0DDC0" w14:textId="77777777" w:rsidR="002E00D0" w:rsidRPr="002E00D0" w:rsidRDefault="002E00D0" w:rsidP="00876383">
            <w:pPr>
              <w:autoSpaceDE w:val="0"/>
              <w:autoSpaceDN w:val="0"/>
              <w:adjustRightInd w:val="0"/>
              <w:rPr>
                <w:rFonts w:ascii="Roboto" w:hAnsi="Roboto" w:cs="Tahoma"/>
              </w:rPr>
            </w:pPr>
          </w:p>
        </w:tc>
      </w:tr>
      <w:tr w:rsidR="002E00D0" w:rsidRPr="002E00D0" w14:paraId="7DA585D9" w14:textId="77777777" w:rsidTr="00876383">
        <w:tc>
          <w:tcPr>
            <w:tcW w:w="1126" w:type="dxa"/>
            <w:tcBorders>
              <w:top w:val="single" w:sz="4" w:space="0" w:color="auto"/>
              <w:left w:val="single" w:sz="4" w:space="0" w:color="auto"/>
              <w:bottom w:val="single" w:sz="4" w:space="0" w:color="auto"/>
              <w:right w:val="single" w:sz="4" w:space="0" w:color="auto"/>
            </w:tcBorders>
            <w:shd w:val="clear" w:color="000000" w:fill="auto"/>
          </w:tcPr>
          <w:p w14:paraId="103C2764" w14:textId="77777777" w:rsidR="002E00D0" w:rsidRPr="002E00D0" w:rsidRDefault="002E00D0" w:rsidP="00876383">
            <w:pPr>
              <w:autoSpaceDE w:val="0"/>
              <w:autoSpaceDN w:val="0"/>
              <w:adjustRightInd w:val="0"/>
              <w:rPr>
                <w:rFonts w:ascii="Roboto" w:hAnsi="Roboto" w:cs="Tahoma"/>
              </w:rPr>
            </w:pPr>
            <w:r w:rsidRPr="002E00D0">
              <w:rPr>
                <w:rFonts w:ascii="Roboto" w:hAnsi="Roboto" w:cs="Tahoma"/>
              </w:rPr>
              <w:t>Groupe 2</w:t>
            </w:r>
          </w:p>
        </w:tc>
        <w:tc>
          <w:tcPr>
            <w:tcW w:w="2371" w:type="dxa"/>
            <w:tcBorders>
              <w:top w:val="single" w:sz="4" w:space="0" w:color="auto"/>
              <w:left w:val="single" w:sz="4" w:space="0" w:color="auto"/>
              <w:bottom w:val="single" w:sz="4" w:space="0" w:color="auto"/>
              <w:right w:val="single" w:sz="4" w:space="0" w:color="auto"/>
            </w:tcBorders>
            <w:shd w:val="clear" w:color="000000" w:fill="auto"/>
          </w:tcPr>
          <w:p w14:paraId="6EBFDE3F" w14:textId="77777777" w:rsidR="002E00D0" w:rsidRPr="002E00D0" w:rsidRDefault="002E00D0" w:rsidP="00876383">
            <w:pPr>
              <w:autoSpaceDE w:val="0"/>
              <w:autoSpaceDN w:val="0"/>
              <w:adjustRightInd w:val="0"/>
              <w:rPr>
                <w:rFonts w:ascii="Roboto" w:hAnsi="Roboto" w:cs="Tahoma"/>
              </w:rPr>
            </w:pPr>
          </w:p>
        </w:tc>
        <w:tc>
          <w:tcPr>
            <w:tcW w:w="2015" w:type="dxa"/>
            <w:tcBorders>
              <w:top w:val="single" w:sz="4" w:space="0" w:color="auto"/>
              <w:left w:val="single" w:sz="4" w:space="0" w:color="auto"/>
              <w:bottom w:val="single" w:sz="4" w:space="0" w:color="auto"/>
              <w:right w:val="single" w:sz="4" w:space="0" w:color="auto"/>
            </w:tcBorders>
            <w:shd w:val="clear" w:color="000000" w:fill="auto"/>
            <w:vAlign w:val="center"/>
          </w:tcPr>
          <w:p w14:paraId="51BE1C8F" w14:textId="77777777" w:rsidR="002E00D0" w:rsidRPr="002E00D0" w:rsidRDefault="002E00D0" w:rsidP="00876383">
            <w:pPr>
              <w:jc w:val="center"/>
              <w:rPr>
                <w:rFonts w:ascii="Roboto" w:hAnsi="Roboto"/>
                <w:i/>
                <w:color w:val="FF0000"/>
              </w:rPr>
            </w:pPr>
            <w:r w:rsidRPr="002E00D0">
              <w:rPr>
                <w:rFonts w:ascii="Roboto" w:hAnsi="Roboto"/>
                <w:i/>
                <w:color w:val="FF0000"/>
              </w:rPr>
              <w:t>12 000 €</w:t>
            </w:r>
          </w:p>
        </w:tc>
        <w:tc>
          <w:tcPr>
            <w:tcW w:w="2240" w:type="dxa"/>
            <w:tcBorders>
              <w:top w:val="single" w:sz="4" w:space="0" w:color="auto"/>
              <w:left w:val="single" w:sz="4" w:space="0" w:color="auto"/>
              <w:bottom w:val="single" w:sz="4" w:space="0" w:color="auto"/>
              <w:right w:val="single" w:sz="4" w:space="0" w:color="auto"/>
            </w:tcBorders>
            <w:shd w:val="clear" w:color="000000" w:fill="auto"/>
          </w:tcPr>
          <w:p w14:paraId="055A7597" w14:textId="77777777" w:rsidR="002E00D0" w:rsidRPr="002E00D0" w:rsidRDefault="002E00D0" w:rsidP="00876383">
            <w:pPr>
              <w:autoSpaceDE w:val="0"/>
              <w:autoSpaceDN w:val="0"/>
              <w:adjustRightInd w:val="0"/>
              <w:rPr>
                <w:rFonts w:ascii="Roboto" w:hAnsi="Roboto" w:cs="Tahoma"/>
              </w:rPr>
            </w:pPr>
          </w:p>
        </w:tc>
        <w:tc>
          <w:tcPr>
            <w:tcW w:w="2064" w:type="dxa"/>
            <w:tcBorders>
              <w:top w:val="single" w:sz="4" w:space="0" w:color="auto"/>
              <w:left w:val="single" w:sz="4" w:space="0" w:color="auto"/>
              <w:bottom w:val="single" w:sz="4" w:space="0" w:color="auto"/>
              <w:right w:val="single" w:sz="4" w:space="0" w:color="auto"/>
            </w:tcBorders>
            <w:shd w:val="clear" w:color="000000" w:fill="auto"/>
          </w:tcPr>
          <w:p w14:paraId="7A5DDAF3" w14:textId="77777777" w:rsidR="002E00D0" w:rsidRPr="002E00D0" w:rsidRDefault="002E00D0" w:rsidP="00876383">
            <w:pPr>
              <w:autoSpaceDE w:val="0"/>
              <w:autoSpaceDN w:val="0"/>
              <w:adjustRightInd w:val="0"/>
              <w:rPr>
                <w:rFonts w:ascii="Roboto" w:hAnsi="Roboto" w:cs="Tahoma"/>
              </w:rPr>
            </w:pPr>
          </w:p>
        </w:tc>
      </w:tr>
    </w:tbl>
    <w:p w14:paraId="520CD37C" w14:textId="77777777" w:rsidR="002E00D0" w:rsidRPr="002E00D0" w:rsidRDefault="002E00D0" w:rsidP="002E00D0">
      <w:pPr>
        <w:autoSpaceDE w:val="0"/>
        <w:autoSpaceDN w:val="0"/>
        <w:adjustRightInd w:val="0"/>
        <w:rPr>
          <w:rFonts w:ascii="Roboto" w:hAnsi="Roboto" w:cs="Tahoma"/>
        </w:rPr>
      </w:pPr>
    </w:p>
    <w:p w14:paraId="511A2D6A" w14:textId="77777777" w:rsidR="002E00D0" w:rsidRPr="002E00D0" w:rsidRDefault="002E00D0" w:rsidP="002E00D0">
      <w:pPr>
        <w:autoSpaceDE w:val="0"/>
        <w:autoSpaceDN w:val="0"/>
        <w:adjustRightInd w:val="0"/>
        <w:rPr>
          <w:rFonts w:ascii="Roboto" w:hAnsi="Roboto" w:cs="Tahoma"/>
        </w:rPr>
      </w:pPr>
    </w:p>
    <w:p w14:paraId="5CB55092" w14:textId="77777777" w:rsidR="002E00D0" w:rsidRPr="002E00D0" w:rsidRDefault="002E00D0" w:rsidP="002E00D0">
      <w:pPr>
        <w:autoSpaceDE w:val="0"/>
        <w:autoSpaceDN w:val="0"/>
        <w:adjustRightInd w:val="0"/>
        <w:jc w:val="center"/>
        <w:rPr>
          <w:rFonts w:ascii="Roboto" w:hAnsi="Roboto" w:cs="Tahoma"/>
          <w:b/>
          <w:bCs/>
        </w:rPr>
      </w:pPr>
      <w:r w:rsidRPr="002E00D0">
        <w:rPr>
          <w:rFonts w:ascii="Roboto" w:hAnsi="Roboto" w:cs="Tahoma"/>
          <w:b/>
          <w:bCs/>
        </w:rPr>
        <w:t>Les montant brut indiqués ci-dessus sont des montant bruts</w:t>
      </w:r>
    </w:p>
    <w:p w14:paraId="32E0E328" w14:textId="77777777" w:rsidR="002E00D0" w:rsidRPr="002E00D0" w:rsidRDefault="002E00D0" w:rsidP="002E00D0">
      <w:pPr>
        <w:ind w:left="567" w:hanging="567"/>
        <w:rPr>
          <w:rFonts w:ascii="Roboto" w:hAnsi="Roboto" w:cs="Tahoma"/>
          <w:color w:val="000000"/>
        </w:rPr>
      </w:pPr>
    </w:p>
    <w:p w14:paraId="78774181" w14:textId="77777777" w:rsidR="002E00D0" w:rsidRPr="002E00D0" w:rsidRDefault="002E00D0" w:rsidP="002E00D0">
      <w:pPr>
        <w:numPr>
          <w:ilvl w:val="0"/>
          <w:numId w:val="21"/>
        </w:numPr>
        <w:autoSpaceDE w:val="0"/>
        <w:autoSpaceDN w:val="0"/>
        <w:adjustRightInd w:val="0"/>
        <w:ind w:left="426" w:hanging="283"/>
        <w:jc w:val="both"/>
        <w:rPr>
          <w:rFonts w:ascii="Roboto" w:hAnsi="Roboto" w:cs="Tahoma"/>
          <w:b/>
          <w:u w:val="single"/>
        </w:rPr>
      </w:pPr>
      <w:r w:rsidRPr="002E00D0">
        <w:rPr>
          <w:rFonts w:ascii="Roboto" w:hAnsi="Roboto" w:cs="Tahoma"/>
          <w:b/>
          <w:u w:val="single"/>
        </w:rPr>
        <w:t>CONDITIONS DE VERSEMENT :</w:t>
      </w:r>
    </w:p>
    <w:p w14:paraId="1218F91D" w14:textId="77777777" w:rsidR="002E00D0" w:rsidRPr="002E00D0" w:rsidRDefault="002E00D0" w:rsidP="002E00D0">
      <w:pPr>
        <w:rPr>
          <w:rFonts w:ascii="Roboto" w:hAnsi="Roboto" w:cs="Tahoma"/>
        </w:rPr>
      </w:pPr>
    </w:p>
    <w:p w14:paraId="63197BC4" w14:textId="77777777" w:rsidR="002E00D0" w:rsidRPr="002E00D0" w:rsidRDefault="002E00D0" w:rsidP="002E00D0">
      <w:pPr>
        <w:rPr>
          <w:rFonts w:ascii="Roboto" w:hAnsi="Roboto" w:cs="Tahoma"/>
          <w:i/>
          <w:iCs/>
        </w:rPr>
      </w:pPr>
      <w:r w:rsidRPr="002E00D0">
        <w:rPr>
          <w:rFonts w:ascii="Roboto" w:hAnsi="Roboto" w:cs="Tahoma"/>
          <w:b/>
        </w:rPr>
        <w:t>Bénéficiaires</w:t>
      </w:r>
      <w:r w:rsidRPr="002E00D0">
        <w:rPr>
          <w:rFonts w:ascii="Roboto" w:hAnsi="Roboto" w:cs="Tahoma"/>
        </w:rPr>
        <w:t xml:space="preserve"> : fonctionnaires stagiaires, titulaires, contractuels </w:t>
      </w:r>
      <w:r w:rsidRPr="002E00D0">
        <w:rPr>
          <w:rFonts w:ascii="Roboto" w:hAnsi="Roboto" w:cs="Tahoma"/>
          <w:color w:val="000000"/>
        </w:rPr>
        <w:t>de droit public.</w:t>
      </w:r>
    </w:p>
    <w:p w14:paraId="63ADEAD0" w14:textId="77777777" w:rsidR="002E00D0" w:rsidRPr="002E00D0" w:rsidRDefault="002E00D0" w:rsidP="002E00D0">
      <w:pPr>
        <w:rPr>
          <w:rFonts w:ascii="Roboto" w:hAnsi="Roboto" w:cs="Tahoma"/>
          <w:i/>
          <w:color w:val="FF0000"/>
        </w:rPr>
      </w:pPr>
      <w:r w:rsidRPr="002E00D0">
        <w:rPr>
          <w:rFonts w:ascii="Roboto" w:hAnsi="Roboto" w:cs="Tahoma"/>
          <w:i/>
          <w:color w:val="FF0000"/>
        </w:rPr>
        <w:t xml:space="preserve">Pour les contractuels, toute disposition excluant du RIFSEEP certains contractuels sur le seul critère de la durée du contrat ou de l’ancienneté de l’agent au sein de la collectivité est illégale. </w:t>
      </w:r>
    </w:p>
    <w:p w14:paraId="22161AE3" w14:textId="77777777" w:rsidR="002E00D0" w:rsidRPr="002E00D0" w:rsidRDefault="002E00D0" w:rsidP="002E00D0">
      <w:pPr>
        <w:rPr>
          <w:rFonts w:ascii="Roboto" w:hAnsi="Roboto" w:cs="Tahoma"/>
        </w:rPr>
      </w:pPr>
      <w:r w:rsidRPr="002E00D0">
        <w:rPr>
          <w:rFonts w:ascii="Roboto" w:hAnsi="Roboto" w:cs="Tahoma"/>
        </w:rPr>
        <w:t xml:space="preserve">Les agents contractuels de droit privé (contrats aidés, apprentissage …)  </w:t>
      </w:r>
      <w:proofErr w:type="gramStart"/>
      <w:r w:rsidRPr="002E00D0">
        <w:rPr>
          <w:rFonts w:ascii="Roboto" w:hAnsi="Roboto" w:cs="Tahoma"/>
        </w:rPr>
        <w:t>en</w:t>
      </w:r>
      <w:proofErr w:type="gramEnd"/>
      <w:r w:rsidRPr="002E00D0">
        <w:rPr>
          <w:rFonts w:ascii="Roboto" w:hAnsi="Roboto" w:cs="Tahoma"/>
        </w:rPr>
        <w:t xml:space="preserve"> sont exclus.</w:t>
      </w:r>
    </w:p>
    <w:p w14:paraId="45122A77" w14:textId="77777777" w:rsidR="002E00D0" w:rsidRPr="002E00D0" w:rsidRDefault="002E00D0" w:rsidP="002E00D0">
      <w:pPr>
        <w:jc w:val="right"/>
        <w:rPr>
          <w:rFonts w:ascii="Roboto" w:hAnsi="Roboto" w:cs="Tahoma"/>
        </w:rPr>
      </w:pPr>
    </w:p>
    <w:p w14:paraId="64F3F351" w14:textId="77777777" w:rsidR="002E00D0" w:rsidRPr="002E00D0" w:rsidRDefault="002E00D0" w:rsidP="002E00D0">
      <w:pPr>
        <w:pStyle w:val="Retraitcorpsdetexte"/>
        <w:spacing w:after="0"/>
        <w:ind w:left="0"/>
        <w:rPr>
          <w:rFonts w:ascii="Roboto" w:hAnsi="Roboto" w:cs="Tahoma"/>
          <w:szCs w:val="22"/>
        </w:rPr>
      </w:pPr>
      <w:r w:rsidRPr="002E00D0">
        <w:rPr>
          <w:rFonts w:ascii="Roboto" w:hAnsi="Roboto" w:cs="Tahoma"/>
          <w:b/>
          <w:szCs w:val="22"/>
        </w:rPr>
        <w:t>Temps de travail</w:t>
      </w:r>
      <w:r w:rsidRPr="002E00D0">
        <w:rPr>
          <w:rFonts w:ascii="Roboto" w:hAnsi="Roboto" w:cs="Tahoma"/>
          <w:szCs w:val="22"/>
        </w:rPr>
        <w:t> : le montant brut de l’indemnité et du complément sera proratisé pour les temps non complet, les temps partiels, dans les mêmes conditions que le traitement.</w:t>
      </w:r>
    </w:p>
    <w:p w14:paraId="7DCA4D54" w14:textId="77777777" w:rsidR="002E00D0" w:rsidRPr="002E00D0" w:rsidRDefault="002E00D0" w:rsidP="002E00D0">
      <w:pPr>
        <w:pStyle w:val="Retraitcorpsdetexte"/>
        <w:spacing w:after="0"/>
        <w:ind w:left="0"/>
        <w:rPr>
          <w:rFonts w:ascii="Roboto" w:hAnsi="Roboto" w:cs="Tahoma"/>
          <w:b/>
          <w:szCs w:val="22"/>
        </w:rPr>
      </w:pPr>
    </w:p>
    <w:p w14:paraId="550586BA" w14:textId="77777777" w:rsidR="002E00D0" w:rsidRPr="002E00D0" w:rsidRDefault="002E00D0" w:rsidP="002E00D0">
      <w:pPr>
        <w:pStyle w:val="Retraitcorpsdetexte"/>
        <w:spacing w:after="0"/>
        <w:ind w:left="0"/>
        <w:rPr>
          <w:rFonts w:ascii="Roboto" w:hAnsi="Roboto" w:cs="Tahoma"/>
          <w:szCs w:val="22"/>
        </w:rPr>
      </w:pPr>
      <w:r w:rsidRPr="002E00D0">
        <w:rPr>
          <w:rFonts w:ascii="Roboto" w:hAnsi="Roboto" w:cs="Tahoma"/>
          <w:b/>
          <w:szCs w:val="22"/>
        </w:rPr>
        <w:t>Périodicité d’attribution </w:t>
      </w:r>
      <w:r w:rsidRPr="002E00D0">
        <w:rPr>
          <w:rFonts w:ascii="Roboto" w:hAnsi="Roboto" w:cs="Tahoma"/>
          <w:szCs w:val="22"/>
        </w:rPr>
        <w:t>: L’IFSE sera versée mensuellement.</w:t>
      </w:r>
    </w:p>
    <w:p w14:paraId="500E671C" w14:textId="77777777" w:rsidR="002E00D0" w:rsidRPr="002E00D0" w:rsidRDefault="002E00D0" w:rsidP="002E00D0">
      <w:pPr>
        <w:pStyle w:val="Retraitcorpsdetexte"/>
        <w:spacing w:after="0"/>
        <w:ind w:left="0"/>
        <w:rPr>
          <w:rFonts w:ascii="Roboto" w:hAnsi="Roboto" w:cs="Tahoma"/>
          <w:szCs w:val="22"/>
        </w:rPr>
      </w:pPr>
      <w:r w:rsidRPr="002E00D0">
        <w:rPr>
          <w:rFonts w:ascii="Roboto" w:hAnsi="Roboto" w:cs="Tahoma"/>
          <w:i/>
          <w:color w:val="FF0000"/>
          <w:szCs w:val="22"/>
        </w:rPr>
        <w:t>(</w:t>
      </w:r>
      <w:proofErr w:type="gramStart"/>
      <w:r w:rsidRPr="002E00D0">
        <w:rPr>
          <w:rFonts w:ascii="Roboto" w:hAnsi="Roboto" w:cs="Tahoma"/>
          <w:i/>
          <w:color w:val="FF0000"/>
          <w:szCs w:val="22"/>
        </w:rPr>
        <w:t>éventuellement</w:t>
      </w:r>
      <w:proofErr w:type="gramEnd"/>
      <w:r w:rsidRPr="002E00D0">
        <w:rPr>
          <w:rFonts w:ascii="Roboto" w:hAnsi="Roboto" w:cs="Tahoma"/>
          <w:i/>
          <w:color w:val="FF0000"/>
          <w:szCs w:val="22"/>
        </w:rPr>
        <w:t>)</w:t>
      </w:r>
      <w:r w:rsidRPr="002E00D0">
        <w:rPr>
          <w:rFonts w:ascii="Roboto" w:hAnsi="Roboto" w:cs="Tahoma"/>
          <w:color w:val="FF0000"/>
          <w:szCs w:val="22"/>
        </w:rPr>
        <w:t xml:space="preserve"> </w:t>
      </w:r>
      <w:r w:rsidRPr="002E00D0">
        <w:rPr>
          <w:rFonts w:ascii="Roboto" w:hAnsi="Roboto" w:cs="Tahoma"/>
          <w:szCs w:val="22"/>
        </w:rPr>
        <w:t xml:space="preserve">Le CIA sera versé annuellement, au mois de… </w:t>
      </w:r>
      <w:r w:rsidRPr="002E00D0">
        <w:rPr>
          <w:rFonts w:ascii="Roboto" w:hAnsi="Roboto" w:cs="Tahoma"/>
          <w:i/>
          <w:color w:val="FF0000"/>
          <w:szCs w:val="22"/>
        </w:rPr>
        <w:t xml:space="preserve">OU </w:t>
      </w:r>
      <w:r w:rsidRPr="002E00D0">
        <w:rPr>
          <w:rFonts w:ascii="Roboto" w:hAnsi="Roboto" w:cs="Tahoma"/>
          <w:szCs w:val="22"/>
        </w:rPr>
        <w:t xml:space="preserve">semestriellement aux mois de … et de </w:t>
      </w:r>
      <w:proofErr w:type="gramStart"/>
      <w:r w:rsidRPr="002E00D0">
        <w:rPr>
          <w:rFonts w:ascii="Roboto" w:hAnsi="Roboto" w:cs="Tahoma"/>
          <w:szCs w:val="22"/>
        </w:rPr>
        <w:t>… .</w:t>
      </w:r>
      <w:proofErr w:type="gramEnd"/>
    </w:p>
    <w:p w14:paraId="53967955" w14:textId="77777777" w:rsidR="002E00D0" w:rsidRPr="002E00D0" w:rsidRDefault="002E00D0" w:rsidP="002E00D0">
      <w:pPr>
        <w:pStyle w:val="Retraitcorpsdetexte"/>
        <w:spacing w:after="0"/>
        <w:ind w:left="0"/>
        <w:rPr>
          <w:rFonts w:ascii="Roboto" w:hAnsi="Roboto" w:cs="Tahoma"/>
          <w:b/>
          <w:szCs w:val="22"/>
        </w:rPr>
      </w:pPr>
    </w:p>
    <w:p w14:paraId="4EB99BC1" w14:textId="77777777" w:rsidR="002E00D0" w:rsidRPr="002E00D0" w:rsidRDefault="002E00D0" w:rsidP="002E00D0">
      <w:pPr>
        <w:pStyle w:val="Retraitcorpsdetexte"/>
        <w:spacing w:after="0"/>
        <w:ind w:left="0"/>
        <w:rPr>
          <w:rFonts w:ascii="Roboto" w:hAnsi="Roboto" w:cs="Tahoma"/>
          <w:b/>
          <w:szCs w:val="22"/>
        </w:rPr>
      </w:pPr>
      <w:r w:rsidRPr="002E00D0">
        <w:rPr>
          <w:rFonts w:ascii="Roboto" w:hAnsi="Roboto" w:cs="Tahoma"/>
          <w:b/>
          <w:szCs w:val="22"/>
        </w:rPr>
        <w:t>Règles applicables au maintien du régime indemnitaire en cas d’absence pour maladie :</w:t>
      </w:r>
    </w:p>
    <w:p w14:paraId="419907D7" w14:textId="77777777" w:rsidR="002E00D0" w:rsidRPr="002E00D0" w:rsidRDefault="002E00D0" w:rsidP="002E00D0">
      <w:pPr>
        <w:rPr>
          <w:rFonts w:ascii="Roboto" w:hAnsi="Roboto" w:cs="Tahoma"/>
          <w:i/>
          <w:color w:val="FF0000"/>
        </w:rPr>
      </w:pPr>
      <w:r w:rsidRPr="002E00D0">
        <w:rPr>
          <w:rFonts w:ascii="Roboto" w:hAnsi="Roboto" w:cs="Tahoma"/>
          <w:iCs/>
        </w:rPr>
        <w:t>Durant les congés de maladie ordinaire (CMO), accident de service ou maladie professionnelle, le régime indemnitaire</w:t>
      </w:r>
      <w:r w:rsidRPr="002E00D0">
        <w:rPr>
          <w:rFonts w:ascii="Roboto" w:hAnsi="Roboto" w:cs="Tahoma"/>
          <w:i/>
          <w:color w:val="FF0000"/>
        </w:rPr>
        <w:t xml:space="preserve"> suivra le sort du traitement OU sera suspendu dans les conditions suivantes : …………………………………………………………………………………………………………………</w:t>
      </w:r>
    </w:p>
    <w:p w14:paraId="26CE9CF2" w14:textId="77777777" w:rsidR="002E00D0" w:rsidRPr="002E00D0" w:rsidRDefault="002E00D0" w:rsidP="002E00D0">
      <w:pPr>
        <w:rPr>
          <w:rFonts w:ascii="Roboto" w:hAnsi="Roboto" w:cs="Tahoma"/>
          <w:iCs/>
          <w:color w:val="FF0000"/>
        </w:rPr>
      </w:pPr>
    </w:p>
    <w:p w14:paraId="5F67C196" w14:textId="77777777" w:rsidR="002E00D0" w:rsidRPr="002E00D0" w:rsidRDefault="002E00D0" w:rsidP="002E00D0">
      <w:pPr>
        <w:rPr>
          <w:rFonts w:ascii="Roboto" w:hAnsi="Roboto" w:cs="Tahoma"/>
          <w:i/>
          <w:color w:val="FF0000"/>
        </w:rPr>
      </w:pPr>
      <w:r w:rsidRPr="002E00D0">
        <w:rPr>
          <w:rFonts w:ascii="Roboto" w:hAnsi="Roboto" w:cs="Tahoma"/>
          <w:iCs/>
        </w:rPr>
        <w:t xml:space="preserve">Durant les congés de longue maladie (CLM) et grave maladie (CGM), le régime indemnitaire </w:t>
      </w:r>
      <w:r w:rsidRPr="002E00D0">
        <w:rPr>
          <w:rFonts w:ascii="Roboto" w:hAnsi="Roboto" w:cs="Tahoma"/>
          <w:i/>
          <w:color w:val="FF0000"/>
        </w:rPr>
        <w:t>sera suspendu dès le premier jour OU maintenu dans les limites suivantes :</w:t>
      </w:r>
    </w:p>
    <w:p w14:paraId="2A7A70E2" w14:textId="77777777" w:rsidR="002E00D0" w:rsidRPr="002E00D0" w:rsidRDefault="002E00D0" w:rsidP="002E00D0">
      <w:pPr>
        <w:rPr>
          <w:rFonts w:ascii="Roboto" w:hAnsi="Roboto" w:cs="Tahoma"/>
          <w:i/>
          <w:color w:val="FF0000"/>
        </w:rPr>
      </w:pPr>
      <w:r w:rsidRPr="002E00D0">
        <w:rPr>
          <w:rFonts w:ascii="Roboto" w:hAnsi="Roboto" w:cs="Tahoma"/>
          <w:i/>
          <w:color w:val="FF0000"/>
        </w:rPr>
        <w:t>- 33% la première année</w:t>
      </w:r>
    </w:p>
    <w:p w14:paraId="36495C54" w14:textId="77777777" w:rsidR="002E00D0" w:rsidRPr="002E00D0" w:rsidRDefault="002E00D0" w:rsidP="002E00D0">
      <w:pPr>
        <w:rPr>
          <w:rFonts w:ascii="Roboto" w:hAnsi="Roboto" w:cs="Tahoma"/>
          <w:i/>
          <w:color w:val="FF0000"/>
        </w:rPr>
      </w:pPr>
      <w:r w:rsidRPr="002E00D0">
        <w:rPr>
          <w:rFonts w:ascii="Roboto" w:hAnsi="Roboto" w:cs="Tahoma"/>
          <w:i/>
          <w:color w:val="FF0000"/>
        </w:rPr>
        <w:t>- 60% les deuxième et troisième années.</w:t>
      </w:r>
    </w:p>
    <w:p w14:paraId="3767CE45" w14:textId="77777777" w:rsidR="002E00D0" w:rsidRPr="002E00D0" w:rsidRDefault="002E00D0" w:rsidP="002E00D0">
      <w:pPr>
        <w:rPr>
          <w:rFonts w:ascii="Roboto" w:hAnsi="Roboto" w:cs="Tahoma"/>
          <w:iCs/>
        </w:rPr>
      </w:pPr>
      <w:r w:rsidRPr="002E00D0">
        <w:rPr>
          <w:rFonts w:ascii="Roboto" w:hAnsi="Roboto" w:cs="Tahoma"/>
          <w:iCs/>
        </w:rPr>
        <w:t>Durant le congé de longue durée (CLD), le régime indemnitaire sera suspendu dès le premier jour.</w:t>
      </w:r>
    </w:p>
    <w:p w14:paraId="54084CDB" w14:textId="77777777" w:rsidR="006E4887" w:rsidRDefault="006E4887">
      <w:pPr>
        <w:rPr>
          <w:rFonts w:ascii="Roboto" w:hAnsi="Roboto" w:cs="Tahoma"/>
          <w:b/>
          <w:bCs/>
          <w:i/>
          <w:color w:val="FF0000"/>
        </w:rPr>
      </w:pPr>
      <w:r>
        <w:rPr>
          <w:rFonts w:ascii="Roboto" w:hAnsi="Roboto" w:cs="Tahoma"/>
          <w:b/>
          <w:bCs/>
          <w:i/>
          <w:color w:val="FF0000"/>
        </w:rPr>
        <w:br w:type="page"/>
      </w:r>
    </w:p>
    <w:p w14:paraId="2460F90C" w14:textId="640CA44F" w:rsidR="002E00D0" w:rsidRPr="002E00D0" w:rsidRDefault="002E00D0" w:rsidP="002E00D0">
      <w:pPr>
        <w:rPr>
          <w:rFonts w:ascii="Roboto" w:hAnsi="Roboto" w:cs="Tahoma"/>
          <w:b/>
          <w:bCs/>
          <w:i/>
          <w:color w:val="FF0000"/>
        </w:rPr>
      </w:pPr>
      <w:r w:rsidRPr="002E00D0">
        <w:rPr>
          <w:rFonts w:ascii="Roboto" w:hAnsi="Roboto" w:cs="Tahoma"/>
          <w:b/>
          <w:bCs/>
          <w:i/>
          <w:color w:val="FF0000"/>
        </w:rPr>
        <w:lastRenderedPageBreak/>
        <w:t>Le cas échéant, il est possible de préciser :</w:t>
      </w:r>
    </w:p>
    <w:p w14:paraId="373EFBE1" w14:textId="77777777" w:rsidR="002E00D0" w:rsidRPr="002E00D0" w:rsidRDefault="002E00D0" w:rsidP="002E00D0">
      <w:pPr>
        <w:rPr>
          <w:rFonts w:ascii="Roboto" w:hAnsi="Roboto" w:cs="Tahoma"/>
          <w:i/>
          <w:color w:val="FF0000"/>
        </w:rPr>
      </w:pPr>
      <w:r w:rsidRPr="002E00D0">
        <w:rPr>
          <w:rFonts w:ascii="Roboto" w:hAnsi="Roboto" w:cs="Tahoma"/>
          <w:i/>
          <w:color w:val="FF0000"/>
        </w:rPr>
        <w:t>Toutefois, la demande de CLM/CLD/CGM faisant suite à un congé de maladie antérieurement accordé, au cours duquel les primes ont été maintenues, celles-ci lui demeurent acquises (il n’y aura pas de déduction rétroactive au moment de la requalification).</w:t>
      </w:r>
    </w:p>
    <w:p w14:paraId="0651BB43" w14:textId="77777777" w:rsidR="002E00D0" w:rsidRPr="002E00D0" w:rsidRDefault="002E00D0" w:rsidP="002E00D0">
      <w:pPr>
        <w:rPr>
          <w:rFonts w:ascii="Roboto" w:hAnsi="Roboto" w:cs="Tahoma"/>
          <w:i/>
          <w:color w:val="FF0000"/>
          <w:u w:val="single"/>
        </w:rPr>
      </w:pPr>
    </w:p>
    <w:p w14:paraId="0889A8A0" w14:textId="77777777" w:rsidR="002E00D0" w:rsidRPr="002E00D0" w:rsidRDefault="002E00D0" w:rsidP="002E00D0">
      <w:pPr>
        <w:rPr>
          <w:rFonts w:ascii="Roboto" w:hAnsi="Roboto" w:cs="Tahoma"/>
          <w:b/>
          <w:bCs/>
          <w:i/>
          <w:color w:val="FF0000"/>
          <w:u w:val="single"/>
        </w:rPr>
      </w:pPr>
      <w:r w:rsidRPr="002E00D0">
        <w:rPr>
          <w:rFonts w:ascii="Roboto" w:hAnsi="Roboto" w:cs="Tahoma"/>
          <w:b/>
          <w:bCs/>
          <w:i/>
          <w:color w:val="FF0000"/>
          <w:u w:val="single"/>
        </w:rPr>
        <w:t>Sans précision sur les modalités de suspension dans la délibération, le régime indemnitaire sera suspendu dès le premier jour d’arrêt pour tous les congés de maladie</w:t>
      </w:r>
    </w:p>
    <w:p w14:paraId="2416A6D8" w14:textId="77777777" w:rsidR="002E00D0" w:rsidRPr="002E00D0" w:rsidRDefault="002E00D0" w:rsidP="002E00D0">
      <w:pPr>
        <w:rPr>
          <w:rFonts w:ascii="Roboto" w:hAnsi="Roboto" w:cs="Tahoma"/>
          <w:iCs/>
          <w:color w:val="FF0000"/>
          <w:highlight w:val="yellow"/>
        </w:rPr>
      </w:pPr>
    </w:p>
    <w:p w14:paraId="140B6019" w14:textId="77777777" w:rsidR="002E00D0" w:rsidRPr="002E00D0" w:rsidRDefault="002E00D0" w:rsidP="002E00D0">
      <w:pPr>
        <w:rPr>
          <w:rFonts w:ascii="Roboto" w:hAnsi="Roboto" w:cs="Tahoma"/>
          <w:iCs/>
        </w:rPr>
      </w:pPr>
      <w:r w:rsidRPr="002E00D0">
        <w:rPr>
          <w:rFonts w:ascii="Roboto" w:hAnsi="Roboto" w:cs="Tahoma"/>
          <w:b/>
        </w:rPr>
        <w:t>Règles applicables au maintien du régime indemnitaire en cas d’absence autre que pour maladie :</w:t>
      </w:r>
    </w:p>
    <w:p w14:paraId="13725855" w14:textId="77777777" w:rsidR="002E00D0" w:rsidRPr="002E00D0" w:rsidRDefault="002E00D0" w:rsidP="002E00D0">
      <w:pPr>
        <w:rPr>
          <w:rFonts w:ascii="Roboto" w:hAnsi="Roboto" w:cs="Tahoma"/>
          <w:iCs/>
        </w:rPr>
      </w:pPr>
      <w:r w:rsidRPr="002E00D0">
        <w:rPr>
          <w:rFonts w:ascii="Roboto" w:hAnsi="Roboto" w:cs="Tahoma"/>
          <w:iCs/>
        </w:rPr>
        <w:t>Durant les congés de maternité, de paternité et d’adoption le régime indemnitaire est maintenu dans les mêmes proportions que le traitement sans préjudice de sa modulation en fonction de l'engagement professionnel de l'agent et des résultats collectifs du service.</w:t>
      </w:r>
    </w:p>
    <w:p w14:paraId="24B35FAA" w14:textId="77777777" w:rsidR="002E00D0" w:rsidRPr="002E00D0" w:rsidRDefault="002E00D0" w:rsidP="002E00D0">
      <w:pPr>
        <w:rPr>
          <w:rFonts w:ascii="Roboto" w:hAnsi="Roboto" w:cs="Tahoma"/>
        </w:rPr>
      </w:pPr>
    </w:p>
    <w:p w14:paraId="1069CBBC" w14:textId="77777777" w:rsidR="002E00D0" w:rsidRPr="002E00D0" w:rsidRDefault="002E00D0" w:rsidP="002E00D0">
      <w:pPr>
        <w:rPr>
          <w:rFonts w:ascii="Roboto" w:hAnsi="Roboto" w:cs="Tahoma"/>
          <w:i/>
          <w:iCs/>
          <w:color w:val="FF0000"/>
        </w:rPr>
      </w:pPr>
      <w:r w:rsidRPr="002E00D0">
        <w:rPr>
          <w:rFonts w:ascii="Roboto" w:hAnsi="Roboto" w:cs="Tahoma"/>
        </w:rPr>
        <w:t>Durant le temps partiel thérapeutique, le régime indemnitaire</w:t>
      </w:r>
      <w:r w:rsidRPr="002E00D0">
        <w:rPr>
          <w:rFonts w:ascii="Roboto" w:hAnsi="Roboto" w:cs="Tahoma"/>
          <w:i/>
          <w:iCs/>
          <w:color w:val="FF0000"/>
        </w:rPr>
        <w:t xml:space="preserve"> sera proratisé en fonction du temps de travail OU sera maintenu dans les mêmes proportions que le traitement. </w:t>
      </w:r>
    </w:p>
    <w:p w14:paraId="45B9B002" w14:textId="77777777" w:rsidR="002E00D0" w:rsidRPr="002E00D0" w:rsidRDefault="002E00D0" w:rsidP="002E00D0">
      <w:pPr>
        <w:rPr>
          <w:rFonts w:ascii="Roboto" w:hAnsi="Roboto" w:cs="Tahoma"/>
          <w:i/>
          <w:color w:val="FF0000"/>
          <w:u w:val="single"/>
        </w:rPr>
      </w:pPr>
      <w:r w:rsidRPr="002E00D0">
        <w:rPr>
          <w:rFonts w:ascii="Roboto" w:hAnsi="Roboto" w:cs="Tahoma"/>
          <w:i/>
          <w:color w:val="FF0000"/>
          <w:u w:val="single"/>
        </w:rPr>
        <w:t>Sans précision sur les modalités de versement dans la délibération, le régime indemnitaire sera proratisé en fonction du temps de travail en temps partiel thérapeutique.</w:t>
      </w:r>
    </w:p>
    <w:p w14:paraId="7FA205DA" w14:textId="77777777" w:rsidR="002E00D0" w:rsidRPr="002E00D0" w:rsidRDefault="002E00D0" w:rsidP="002E00D0">
      <w:pPr>
        <w:rPr>
          <w:rFonts w:ascii="Roboto" w:hAnsi="Roboto" w:cs="Tahoma"/>
          <w:i/>
          <w:iCs/>
          <w:color w:val="FF0000"/>
        </w:rPr>
      </w:pPr>
    </w:p>
    <w:p w14:paraId="05C78731" w14:textId="77777777" w:rsidR="002E00D0" w:rsidRPr="002E00D0" w:rsidRDefault="002E00D0" w:rsidP="002E00D0">
      <w:pPr>
        <w:rPr>
          <w:rFonts w:ascii="Roboto" w:hAnsi="Roboto" w:cs="Tahoma"/>
          <w:i/>
          <w:iCs/>
          <w:color w:val="FF0000"/>
        </w:rPr>
      </w:pPr>
      <w:bookmarkStart w:id="0" w:name="_Hlk192065144"/>
      <w:r w:rsidRPr="002E00D0">
        <w:rPr>
          <w:rFonts w:ascii="Roboto" w:hAnsi="Roboto" w:cs="Tahoma"/>
          <w:i/>
          <w:iCs/>
          <w:color w:val="FF0000"/>
        </w:rPr>
        <w:t>Durant la Période de Préparation au Reclassement, le régime indemnitaire de l’agent est suspendu OU est subordonné à l’exercice de fonction y ouvrant droit.</w:t>
      </w:r>
    </w:p>
    <w:bookmarkEnd w:id="0"/>
    <w:p w14:paraId="529A142D" w14:textId="77777777" w:rsidR="002E00D0" w:rsidRPr="002E00D0" w:rsidRDefault="002E00D0" w:rsidP="002E00D0">
      <w:pPr>
        <w:rPr>
          <w:rFonts w:ascii="Roboto" w:hAnsi="Roboto" w:cs="Tahoma"/>
        </w:rPr>
      </w:pPr>
    </w:p>
    <w:p w14:paraId="7C04F715" w14:textId="77777777" w:rsidR="002E00D0" w:rsidRPr="002E00D0" w:rsidRDefault="002E00D0" w:rsidP="002E00D0">
      <w:pPr>
        <w:pStyle w:val="Retraitcorpsdetexte"/>
        <w:spacing w:after="0"/>
        <w:ind w:left="0"/>
        <w:rPr>
          <w:rFonts w:ascii="Roboto" w:hAnsi="Roboto" w:cs="Tahoma"/>
          <w:szCs w:val="22"/>
        </w:rPr>
      </w:pPr>
      <w:r w:rsidRPr="002E00D0">
        <w:rPr>
          <w:rFonts w:ascii="Roboto" w:hAnsi="Roboto" w:cs="Tahoma"/>
          <w:b/>
          <w:szCs w:val="22"/>
        </w:rPr>
        <w:t>Modalités de</w:t>
      </w:r>
      <w:r w:rsidRPr="002E00D0">
        <w:rPr>
          <w:rFonts w:ascii="Roboto" w:hAnsi="Roboto" w:cs="Tahoma"/>
          <w:szCs w:val="22"/>
        </w:rPr>
        <w:t xml:space="preserve"> </w:t>
      </w:r>
      <w:r w:rsidRPr="002E00D0">
        <w:rPr>
          <w:rFonts w:ascii="Roboto" w:hAnsi="Roboto" w:cs="Tahoma"/>
          <w:b/>
          <w:szCs w:val="22"/>
        </w:rPr>
        <w:t>réévaluation</w:t>
      </w:r>
      <w:r w:rsidRPr="002E00D0">
        <w:rPr>
          <w:rFonts w:ascii="Roboto" w:hAnsi="Roboto" w:cs="Tahoma"/>
          <w:szCs w:val="22"/>
        </w:rPr>
        <w:t xml:space="preserve"> des montant bruts :</w:t>
      </w:r>
    </w:p>
    <w:p w14:paraId="6587E0AE" w14:textId="77777777" w:rsidR="002E00D0" w:rsidRPr="002E00D0" w:rsidRDefault="002E00D0" w:rsidP="002E00D0">
      <w:pPr>
        <w:pStyle w:val="Retraitcorpsdetexte"/>
        <w:spacing w:after="0"/>
        <w:ind w:left="0"/>
        <w:rPr>
          <w:rFonts w:ascii="Roboto" w:hAnsi="Roboto" w:cs="Tahoma"/>
          <w:szCs w:val="22"/>
        </w:rPr>
      </w:pPr>
      <w:r w:rsidRPr="002E00D0">
        <w:rPr>
          <w:rFonts w:ascii="Roboto" w:hAnsi="Roboto" w:cs="Tahoma"/>
          <w:szCs w:val="22"/>
        </w:rPr>
        <w:t>Le montant brut de l’IFSE sera révisé :</w:t>
      </w:r>
    </w:p>
    <w:p w14:paraId="28C35D63" w14:textId="77777777" w:rsidR="002E00D0" w:rsidRPr="002E00D0" w:rsidRDefault="002E00D0" w:rsidP="002E00D0">
      <w:pPr>
        <w:pStyle w:val="Paragraphedeliste"/>
        <w:numPr>
          <w:ilvl w:val="0"/>
          <w:numId w:val="29"/>
        </w:numPr>
        <w:autoSpaceDE w:val="0"/>
        <w:autoSpaceDN w:val="0"/>
        <w:adjustRightInd w:val="0"/>
        <w:rPr>
          <w:rFonts w:ascii="Roboto" w:hAnsi="Roboto" w:cs="Tahoma"/>
          <w:szCs w:val="22"/>
        </w:rPr>
      </w:pPr>
      <w:r w:rsidRPr="002E00D0">
        <w:rPr>
          <w:rFonts w:ascii="Roboto" w:hAnsi="Roboto" w:cs="Tahoma"/>
          <w:szCs w:val="22"/>
        </w:rPr>
        <w:t>En cas de changement de fonctions,</w:t>
      </w:r>
    </w:p>
    <w:p w14:paraId="69E26133" w14:textId="77777777" w:rsidR="002E00D0" w:rsidRPr="002E00D0" w:rsidRDefault="002E00D0" w:rsidP="002E00D0">
      <w:pPr>
        <w:pStyle w:val="Paragraphedeliste"/>
        <w:numPr>
          <w:ilvl w:val="0"/>
          <w:numId w:val="29"/>
        </w:numPr>
        <w:autoSpaceDE w:val="0"/>
        <w:autoSpaceDN w:val="0"/>
        <w:adjustRightInd w:val="0"/>
        <w:rPr>
          <w:rFonts w:ascii="Roboto" w:hAnsi="Roboto" w:cs="Tahoma"/>
          <w:szCs w:val="22"/>
        </w:rPr>
      </w:pPr>
      <w:r w:rsidRPr="002E00D0">
        <w:rPr>
          <w:rFonts w:ascii="Roboto" w:hAnsi="Roboto" w:cs="Tahoma"/>
          <w:szCs w:val="22"/>
        </w:rPr>
        <w:t>Au moins tous les quatre ans, en l’absence de changement de fonctions et au vu de l’expérience acquise par l’agent,</w:t>
      </w:r>
    </w:p>
    <w:p w14:paraId="2CB7D13F" w14:textId="77777777" w:rsidR="002E00D0" w:rsidRPr="002E00D0" w:rsidRDefault="002E00D0" w:rsidP="002E00D0">
      <w:pPr>
        <w:pStyle w:val="Paragraphedeliste"/>
        <w:numPr>
          <w:ilvl w:val="0"/>
          <w:numId w:val="29"/>
        </w:numPr>
        <w:autoSpaceDE w:val="0"/>
        <w:autoSpaceDN w:val="0"/>
        <w:adjustRightInd w:val="0"/>
        <w:rPr>
          <w:rFonts w:ascii="Roboto" w:hAnsi="Roboto" w:cs="Tahoma"/>
          <w:szCs w:val="22"/>
        </w:rPr>
      </w:pPr>
      <w:r w:rsidRPr="002E00D0">
        <w:rPr>
          <w:rFonts w:ascii="Roboto" w:hAnsi="Roboto" w:cs="Tahoma"/>
          <w:szCs w:val="22"/>
        </w:rPr>
        <w:t>En cas de changement de grade à la suite d’une promotion.</w:t>
      </w:r>
    </w:p>
    <w:p w14:paraId="22E3310F" w14:textId="77777777" w:rsidR="002E00D0" w:rsidRPr="002E00D0" w:rsidRDefault="002E00D0" w:rsidP="002E00D0">
      <w:pPr>
        <w:autoSpaceDE w:val="0"/>
        <w:autoSpaceDN w:val="0"/>
        <w:adjustRightInd w:val="0"/>
        <w:rPr>
          <w:rFonts w:ascii="Roboto" w:hAnsi="Roboto" w:cs="Tahoma"/>
        </w:rPr>
      </w:pPr>
    </w:p>
    <w:p w14:paraId="00DDD7C2" w14:textId="77777777" w:rsidR="002E00D0" w:rsidRPr="002E00D0" w:rsidRDefault="002E00D0" w:rsidP="002E00D0">
      <w:pPr>
        <w:autoSpaceDE w:val="0"/>
        <w:autoSpaceDN w:val="0"/>
        <w:adjustRightInd w:val="0"/>
        <w:rPr>
          <w:rFonts w:ascii="Roboto" w:hAnsi="Roboto" w:cs="Tahoma"/>
        </w:rPr>
      </w:pPr>
      <w:r w:rsidRPr="002E00D0">
        <w:rPr>
          <w:rFonts w:ascii="Roboto" w:hAnsi="Roboto" w:cs="Tahoma"/>
        </w:rPr>
        <w:t>Cela n’implique pas pour autant une revalorisation automatique du montant brut.</w:t>
      </w:r>
    </w:p>
    <w:p w14:paraId="59AACFA5" w14:textId="77777777" w:rsidR="002E00D0" w:rsidRPr="002E00D0" w:rsidRDefault="002E00D0" w:rsidP="002E00D0">
      <w:pPr>
        <w:pStyle w:val="Retraitcorpsdetexte"/>
        <w:spacing w:after="0"/>
        <w:ind w:left="0"/>
        <w:rPr>
          <w:rFonts w:ascii="Roboto" w:hAnsi="Roboto" w:cs="Tahoma"/>
          <w:szCs w:val="22"/>
        </w:rPr>
      </w:pPr>
    </w:p>
    <w:p w14:paraId="08ECC031" w14:textId="77777777" w:rsidR="002E00D0" w:rsidRPr="002E00D0" w:rsidRDefault="002E00D0" w:rsidP="002E00D0">
      <w:pPr>
        <w:autoSpaceDE w:val="0"/>
        <w:autoSpaceDN w:val="0"/>
        <w:adjustRightInd w:val="0"/>
        <w:rPr>
          <w:rFonts w:ascii="Roboto" w:hAnsi="Roboto" w:cs="Tahoma"/>
          <w:b/>
        </w:rPr>
      </w:pPr>
      <w:r w:rsidRPr="002E00D0">
        <w:rPr>
          <w:rFonts w:ascii="Roboto" w:hAnsi="Roboto" w:cs="Tahoma"/>
          <w:b/>
        </w:rPr>
        <w:t>Les attributions individuelles feront l’objet d’un arrêté de l’autorité territoriale.</w:t>
      </w:r>
    </w:p>
    <w:p w14:paraId="7D95CF2B" w14:textId="77777777" w:rsidR="002E00D0" w:rsidRPr="002E00D0" w:rsidRDefault="002E00D0" w:rsidP="002E00D0">
      <w:pPr>
        <w:rPr>
          <w:rFonts w:ascii="Roboto" w:hAnsi="Roboto" w:cs="Tahoma"/>
        </w:rPr>
      </w:pPr>
      <w:r w:rsidRPr="002E00D0">
        <w:rPr>
          <w:rFonts w:ascii="Roboto" w:hAnsi="Roboto" w:cs="Tahoma"/>
        </w:rPr>
        <w:t xml:space="preserve">Cette délibération annule et remplace </w:t>
      </w:r>
      <w:r w:rsidRPr="002E00D0">
        <w:rPr>
          <w:rFonts w:ascii="Roboto" w:hAnsi="Roboto" w:cs="Tahoma"/>
          <w:i/>
          <w:color w:val="FF0000"/>
        </w:rPr>
        <w:t>(ou complète le cas échéant)</w:t>
      </w:r>
      <w:r w:rsidRPr="002E00D0">
        <w:rPr>
          <w:rFonts w:ascii="Roboto" w:hAnsi="Roboto" w:cs="Tahoma"/>
          <w:color w:val="FF0000"/>
        </w:rPr>
        <w:t xml:space="preserve"> </w:t>
      </w:r>
      <w:r w:rsidRPr="002E00D0">
        <w:rPr>
          <w:rFonts w:ascii="Roboto" w:hAnsi="Roboto" w:cs="Tahoma"/>
        </w:rPr>
        <w:t xml:space="preserve">les délibérations antérieures relatives au régime indemnitaire. </w:t>
      </w:r>
      <w:r w:rsidRPr="002E00D0">
        <w:rPr>
          <w:rFonts w:ascii="Roboto" w:hAnsi="Roboto" w:cs="Tahoma"/>
          <w:color w:val="C00000"/>
        </w:rPr>
        <w:t>OU</w:t>
      </w:r>
      <w:r w:rsidRPr="002E00D0">
        <w:rPr>
          <w:rFonts w:ascii="Roboto" w:hAnsi="Roboto" w:cs="Tahoma"/>
          <w:color w:val="FF0000"/>
        </w:rPr>
        <w:t xml:space="preserve"> </w:t>
      </w:r>
      <w:r w:rsidRPr="002E00D0">
        <w:rPr>
          <w:rFonts w:ascii="Roboto" w:hAnsi="Roboto" w:cs="Tahoma"/>
        </w:rPr>
        <w:t>annule et remplace la délibération du …/…/… relative à</w:t>
      </w:r>
      <w:proofErr w:type="gramStart"/>
      <w:r w:rsidRPr="002E00D0">
        <w:rPr>
          <w:rFonts w:ascii="Roboto" w:hAnsi="Roboto" w:cs="Tahoma"/>
        </w:rPr>
        <w:t>… .</w:t>
      </w:r>
      <w:proofErr w:type="gramEnd"/>
    </w:p>
    <w:p w14:paraId="7739ADBD" w14:textId="77777777" w:rsidR="002E00D0" w:rsidRPr="002E00D0" w:rsidRDefault="002E00D0" w:rsidP="002E00D0">
      <w:pPr>
        <w:pStyle w:val="Retraitcorpsdetexte"/>
        <w:spacing w:after="0"/>
        <w:ind w:left="0"/>
        <w:rPr>
          <w:rFonts w:ascii="Roboto" w:hAnsi="Roboto" w:cs="Tahoma"/>
          <w:i/>
          <w:color w:val="FF0000"/>
          <w:szCs w:val="22"/>
        </w:rPr>
      </w:pPr>
      <w:r w:rsidRPr="002E00D0">
        <w:rPr>
          <w:rFonts w:ascii="Roboto" w:hAnsi="Roboto" w:cs="Tahoma"/>
          <w:i/>
          <w:color w:val="FF0000"/>
          <w:szCs w:val="22"/>
        </w:rPr>
        <w:t>Si nécessaire :</w:t>
      </w:r>
      <w:r w:rsidRPr="002E00D0">
        <w:rPr>
          <w:rFonts w:ascii="Roboto" w:hAnsi="Roboto" w:cs="Tahoma"/>
          <w:color w:val="FF0000"/>
          <w:szCs w:val="22"/>
        </w:rPr>
        <w:t xml:space="preserve"> </w:t>
      </w:r>
      <w:r w:rsidRPr="002E00D0">
        <w:rPr>
          <w:rFonts w:ascii="Roboto" w:hAnsi="Roboto" w:cs="Tahoma"/>
          <w:i/>
          <w:color w:val="FF0000"/>
          <w:szCs w:val="22"/>
        </w:rPr>
        <w:t>Elle complète les délibérations instaurant les indemnités de déplacement, prime de responsabilité des emplois fonctionnels de direction, de régisseurs, de l’indemnité horaire pour travail supplémentaire des agents de la collectivité.</w:t>
      </w:r>
    </w:p>
    <w:p w14:paraId="7ACB1515" w14:textId="77777777" w:rsidR="002E00D0" w:rsidRPr="002E00D0" w:rsidRDefault="002E00D0" w:rsidP="002E00D0">
      <w:pPr>
        <w:pStyle w:val="Retraitcorpsdetexte"/>
        <w:spacing w:after="0"/>
        <w:ind w:left="0"/>
        <w:rPr>
          <w:rFonts w:ascii="Roboto" w:hAnsi="Roboto" w:cs="Tahoma"/>
          <w:i/>
          <w:color w:val="FF0000"/>
          <w:szCs w:val="22"/>
        </w:rPr>
      </w:pPr>
    </w:p>
    <w:p w14:paraId="5BF4B658" w14:textId="77777777" w:rsidR="002E00D0" w:rsidRPr="002E00D0" w:rsidRDefault="002E00D0" w:rsidP="002E00D0">
      <w:pPr>
        <w:pStyle w:val="Retraitcorpsdetexte"/>
        <w:spacing w:after="0"/>
        <w:ind w:left="0"/>
        <w:rPr>
          <w:rFonts w:ascii="Roboto" w:hAnsi="Roboto" w:cs="Tahoma"/>
          <w:i/>
          <w:color w:val="E36C0A"/>
          <w:szCs w:val="22"/>
        </w:rPr>
      </w:pPr>
    </w:p>
    <w:p w14:paraId="56044794" w14:textId="77777777" w:rsidR="002E00D0" w:rsidRPr="002E00D0" w:rsidRDefault="002E00D0" w:rsidP="002E00D0">
      <w:pPr>
        <w:autoSpaceDE w:val="0"/>
        <w:autoSpaceDN w:val="0"/>
        <w:adjustRightInd w:val="0"/>
        <w:jc w:val="center"/>
        <w:rPr>
          <w:rFonts w:ascii="Roboto" w:hAnsi="Roboto" w:cs="Tahoma"/>
          <w:b/>
          <w:color w:val="000000"/>
          <w:u w:val="single"/>
        </w:rPr>
      </w:pPr>
      <w:r w:rsidRPr="002E00D0">
        <w:rPr>
          <w:rFonts w:ascii="Roboto" w:hAnsi="Roboto" w:cs="Tahoma"/>
          <w:b/>
          <w:color w:val="000000"/>
          <w:u w:val="single"/>
        </w:rPr>
        <w:t>LE CONSEIL…</w:t>
      </w:r>
      <w:proofErr w:type="gramStart"/>
      <w:r w:rsidRPr="002E00D0">
        <w:rPr>
          <w:rFonts w:ascii="Roboto" w:hAnsi="Roboto" w:cs="Tahoma"/>
          <w:b/>
          <w:color w:val="000000"/>
          <w:u w:val="single"/>
        </w:rPr>
        <w:t>……..….</w:t>
      </w:r>
      <w:proofErr w:type="gramEnd"/>
      <w:r w:rsidRPr="002E00D0">
        <w:rPr>
          <w:rFonts w:ascii="Roboto" w:hAnsi="Roboto" w:cs="Tahoma"/>
          <w:b/>
          <w:color w:val="000000"/>
          <w:u w:val="single"/>
        </w:rPr>
        <w:t xml:space="preserve"> , AYANT ENTENDU L’EXPOSE DU </w:t>
      </w:r>
      <w:r w:rsidRPr="002E00D0">
        <w:rPr>
          <w:rFonts w:ascii="Roboto" w:hAnsi="Roboto" w:cs="Tahoma"/>
          <w:b/>
          <w:color w:val="FF0000"/>
          <w:u w:val="single"/>
        </w:rPr>
        <w:t>MAIRE/PRESIDENT</w:t>
      </w:r>
      <w:r w:rsidRPr="002E00D0">
        <w:rPr>
          <w:rFonts w:ascii="Roboto" w:hAnsi="Roboto" w:cs="Tahoma"/>
          <w:b/>
          <w:color w:val="000000"/>
          <w:u w:val="single"/>
        </w:rPr>
        <w:t>, DECIDE :</w:t>
      </w:r>
    </w:p>
    <w:p w14:paraId="7D3ACB09" w14:textId="77777777" w:rsidR="002E00D0" w:rsidRPr="002E00D0" w:rsidRDefault="002E00D0" w:rsidP="002E00D0">
      <w:pPr>
        <w:rPr>
          <w:rFonts w:ascii="Roboto" w:hAnsi="Roboto" w:cs="Tahoma"/>
        </w:rPr>
      </w:pPr>
    </w:p>
    <w:p w14:paraId="538C030B" w14:textId="77777777" w:rsidR="002E00D0" w:rsidRPr="002E00D0" w:rsidRDefault="002E00D0" w:rsidP="002E00D0">
      <w:pPr>
        <w:autoSpaceDE w:val="0"/>
        <w:autoSpaceDN w:val="0"/>
        <w:adjustRightInd w:val="0"/>
        <w:rPr>
          <w:rFonts w:ascii="Roboto" w:hAnsi="Roboto"/>
          <w:i/>
          <w:iCs/>
        </w:rPr>
      </w:pPr>
      <w:r w:rsidRPr="002E00D0">
        <w:rPr>
          <w:rFonts w:ascii="Roboto" w:hAnsi="Roboto"/>
          <w:i/>
          <w:iCs/>
        </w:rPr>
        <w:t>Vu le code général de la fonction publique, notamment les articles L.712-1 à L.714-8,</w:t>
      </w:r>
    </w:p>
    <w:p w14:paraId="3D5D90B1" w14:textId="77777777" w:rsidR="002E00D0" w:rsidRPr="002E00D0" w:rsidRDefault="002E00D0" w:rsidP="002E00D0">
      <w:pPr>
        <w:autoSpaceDE w:val="0"/>
        <w:autoSpaceDN w:val="0"/>
        <w:adjustRightInd w:val="0"/>
        <w:rPr>
          <w:rFonts w:ascii="Roboto" w:hAnsi="Roboto" w:cs="Tahoma"/>
          <w:i/>
        </w:rPr>
      </w:pPr>
      <w:r w:rsidRPr="002E00D0">
        <w:rPr>
          <w:rFonts w:ascii="Roboto" w:hAnsi="Roboto" w:cs="Tahoma"/>
          <w:i/>
        </w:rPr>
        <w:t>Vu le décret n°91-875 du 6 septembre 1991 pris pour l’application du 1er alinéa de l’article 88 de la loi du 26 janvier 1984 portant dispositions statutaires relatives à la fonction publique territoriale,</w:t>
      </w:r>
    </w:p>
    <w:p w14:paraId="4984AC05" w14:textId="77777777" w:rsidR="002E00D0" w:rsidRPr="002E00D0" w:rsidRDefault="002E00D0" w:rsidP="002E00D0">
      <w:pPr>
        <w:autoSpaceDE w:val="0"/>
        <w:autoSpaceDN w:val="0"/>
        <w:adjustRightInd w:val="0"/>
        <w:rPr>
          <w:rFonts w:ascii="Roboto" w:hAnsi="Roboto" w:cs="Tahoma"/>
          <w:i/>
        </w:rPr>
      </w:pPr>
      <w:r w:rsidRPr="002E00D0">
        <w:rPr>
          <w:rFonts w:ascii="Roboto" w:hAnsi="Roboto" w:cs="Tahoma"/>
          <w:i/>
        </w:rPr>
        <w:t>Vu le décret n° 2014-513 du 20 mai 2014 modifié, portant création d’un régime indemnitaire tenant compte des fonctions, des sujétions, de l’expertise et de l’engagement professionnel dans la fonction publique de l’Etat,</w:t>
      </w:r>
    </w:p>
    <w:p w14:paraId="01C80DDE" w14:textId="77777777" w:rsidR="002E00D0" w:rsidRPr="002E00D0" w:rsidRDefault="002E00D0" w:rsidP="002E00D0">
      <w:pPr>
        <w:autoSpaceDE w:val="0"/>
        <w:autoSpaceDN w:val="0"/>
        <w:adjustRightInd w:val="0"/>
        <w:rPr>
          <w:rFonts w:ascii="Roboto" w:hAnsi="Roboto" w:cs="Tahoma"/>
          <w:i/>
        </w:rPr>
      </w:pPr>
      <w:r w:rsidRPr="002E00D0">
        <w:rPr>
          <w:rFonts w:ascii="Roboto" w:hAnsi="Roboto" w:cs="Tahoma"/>
          <w:i/>
        </w:rPr>
        <w:t>Vu le Décret n° 2016-1916 du 27 décembre 2016 modifiant diverses dispositions de nature indemnitaire et le décret n° 2014-513 du 20 mai 2014 portant création d’un régime indemnitaire tenant compte des fonctions, des sujétions, de l’expertise et de l’engagement professionnel dans la fonction publique de l’Etat,</w:t>
      </w:r>
    </w:p>
    <w:p w14:paraId="106A2918" w14:textId="77777777" w:rsidR="006E4887" w:rsidRDefault="006E4887">
      <w:pPr>
        <w:rPr>
          <w:rFonts w:ascii="Roboto" w:hAnsi="Roboto" w:cs="Tahoma"/>
          <w:i/>
        </w:rPr>
      </w:pPr>
      <w:r>
        <w:rPr>
          <w:rFonts w:ascii="Roboto" w:hAnsi="Roboto" w:cs="Tahoma"/>
          <w:i/>
        </w:rPr>
        <w:br w:type="page"/>
      </w:r>
    </w:p>
    <w:p w14:paraId="72C8AD26" w14:textId="5D794573" w:rsidR="002E00D0" w:rsidRPr="002E00D0" w:rsidRDefault="002E00D0" w:rsidP="002E00D0">
      <w:pPr>
        <w:autoSpaceDE w:val="0"/>
        <w:autoSpaceDN w:val="0"/>
        <w:adjustRightInd w:val="0"/>
        <w:rPr>
          <w:rFonts w:ascii="Roboto" w:hAnsi="Roboto" w:cs="Tahoma"/>
          <w:i/>
        </w:rPr>
      </w:pPr>
      <w:r w:rsidRPr="002E00D0">
        <w:rPr>
          <w:rFonts w:ascii="Roboto" w:hAnsi="Roboto" w:cs="Tahoma"/>
          <w:i/>
        </w:rPr>
        <w:lastRenderedPageBreak/>
        <w:t>Vu le Décret n°2024-641 du 27 juin 2024 relatif au régime de certains congrès pour raison de santé des fonctionnaires et des agents contractuels de l’Etat,</w:t>
      </w:r>
    </w:p>
    <w:p w14:paraId="17A79128" w14:textId="77777777" w:rsidR="002E00D0" w:rsidRPr="002E00D0" w:rsidRDefault="002E00D0" w:rsidP="002E00D0">
      <w:pPr>
        <w:autoSpaceDE w:val="0"/>
        <w:autoSpaceDN w:val="0"/>
        <w:adjustRightInd w:val="0"/>
        <w:rPr>
          <w:rFonts w:ascii="Roboto" w:hAnsi="Roboto" w:cs="Tahoma"/>
          <w:i/>
        </w:rPr>
      </w:pPr>
      <w:r w:rsidRPr="002E00D0">
        <w:rPr>
          <w:rFonts w:ascii="Roboto" w:hAnsi="Roboto" w:cs="Tahoma"/>
          <w:i/>
        </w:rPr>
        <w:t>Vu l’arrêté du 27 août 2015 pris en application de l'article 5 du décret n° 2014-513 du 20 mai 2014 portant création d'un régime indemnitaire tenant compte des fonctions, des sujétions, de l'expertise et de l'engagement professionnel dans la fonction publique de l'Etat,</w:t>
      </w:r>
    </w:p>
    <w:p w14:paraId="127869CD" w14:textId="77777777" w:rsidR="002E00D0" w:rsidRPr="002E00D0" w:rsidRDefault="002E00D0" w:rsidP="002E00D0">
      <w:pPr>
        <w:autoSpaceDE w:val="0"/>
        <w:autoSpaceDN w:val="0"/>
        <w:adjustRightInd w:val="0"/>
        <w:rPr>
          <w:rFonts w:ascii="Roboto" w:hAnsi="Roboto" w:cs="Tahoma"/>
          <w:i/>
        </w:rPr>
      </w:pPr>
      <w:r w:rsidRPr="002E00D0">
        <w:rPr>
          <w:rFonts w:ascii="Roboto" w:hAnsi="Roboto" w:cs="Tahoma"/>
          <w:i/>
        </w:rPr>
        <w:t>Vu l'arrêté du 27 décembre 2016 pris en application de l'article 7 du décret n° 2014-513 du 20 mai 2014 portant création d’un régime indemnitaire tenant compte des fonctions, des sujétions, de l’expertise et de l’engagement professionnel dans la fonction publique de l’Etat,</w:t>
      </w:r>
    </w:p>
    <w:p w14:paraId="0D772881" w14:textId="77777777" w:rsidR="002E00D0" w:rsidRPr="002E00D0" w:rsidRDefault="002E00D0" w:rsidP="002E00D0">
      <w:pPr>
        <w:autoSpaceDE w:val="0"/>
        <w:autoSpaceDN w:val="0"/>
        <w:adjustRightInd w:val="0"/>
        <w:rPr>
          <w:rFonts w:ascii="Roboto" w:hAnsi="Roboto" w:cs="Tahoma"/>
          <w:i/>
        </w:rPr>
      </w:pPr>
    </w:p>
    <w:p w14:paraId="2F598C98" w14:textId="77777777" w:rsidR="002E00D0" w:rsidRPr="002E00D0" w:rsidRDefault="002E00D0" w:rsidP="002E00D0">
      <w:pPr>
        <w:autoSpaceDE w:val="0"/>
        <w:autoSpaceDN w:val="0"/>
        <w:adjustRightInd w:val="0"/>
        <w:rPr>
          <w:rFonts w:ascii="Roboto" w:hAnsi="Roboto" w:cs="Tahoma"/>
          <w:b/>
          <w:i/>
        </w:rPr>
      </w:pPr>
      <w:r w:rsidRPr="002E00D0">
        <w:rPr>
          <w:rFonts w:ascii="Roboto" w:hAnsi="Roboto" w:cs="Tahoma"/>
          <w:b/>
          <w:i/>
        </w:rPr>
        <w:t>Vu l’avis du Comité Social Territorial en date du………………………,</w:t>
      </w:r>
    </w:p>
    <w:p w14:paraId="197371BF" w14:textId="77777777" w:rsidR="002E00D0" w:rsidRPr="002E00D0" w:rsidRDefault="002E00D0" w:rsidP="002E00D0">
      <w:pPr>
        <w:autoSpaceDE w:val="0"/>
        <w:autoSpaceDN w:val="0"/>
        <w:adjustRightInd w:val="0"/>
        <w:rPr>
          <w:rFonts w:ascii="Roboto" w:hAnsi="Roboto" w:cs="Tahoma"/>
          <w:color w:val="000000"/>
        </w:rPr>
      </w:pPr>
    </w:p>
    <w:p w14:paraId="7CDF6DA5" w14:textId="77777777" w:rsidR="002E00D0" w:rsidRPr="002E00D0" w:rsidRDefault="002E00D0" w:rsidP="002E00D0">
      <w:pPr>
        <w:numPr>
          <w:ilvl w:val="0"/>
          <w:numId w:val="28"/>
        </w:numPr>
        <w:autoSpaceDE w:val="0"/>
        <w:autoSpaceDN w:val="0"/>
        <w:adjustRightInd w:val="0"/>
        <w:jc w:val="both"/>
        <w:rPr>
          <w:rFonts w:ascii="Roboto" w:hAnsi="Roboto" w:cs="Tahoma"/>
          <w:color w:val="000000"/>
        </w:rPr>
      </w:pPr>
      <w:r w:rsidRPr="002E00D0">
        <w:rPr>
          <w:rFonts w:ascii="Roboto" w:hAnsi="Roboto" w:cs="Tahoma"/>
          <w:color w:val="000000"/>
        </w:rPr>
        <w:t xml:space="preserve">D’adopter, à compter du ………, la proposition du </w:t>
      </w:r>
      <w:r w:rsidRPr="002E00D0">
        <w:rPr>
          <w:rFonts w:ascii="Roboto" w:hAnsi="Roboto" w:cs="Tahoma"/>
          <w:color w:val="FF0000"/>
        </w:rPr>
        <w:t>Maire/Président</w:t>
      </w:r>
      <w:r w:rsidRPr="002E00D0">
        <w:rPr>
          <w:rFonts w:ascii="Roboto" w:hAnsi="Roboto" w:cs="Tahoma"/>
          <w:color w:val="C00000"/>
        </w:rPr>
        <w:t xml:space="preserve"> </w:t>
      </w:r>
      <w:r w:rsidRPr="002E00D0">
        <w:rPr>
          <w:rFonts w:ascii="Roboto" w:hAnsi="Roboto" w:cs="Tahoma"/>
          <w:color w:val="000000"/>
        </w:rPr>
        <w:t>relative au nouveau régime indemnitaire tenant compte des fonctions, des sujétions, de l’expertise et de l’engagement professionnel, et de la convertir en délibération.</w:t>
      </w:r>
    </w:p>
    <w:p w14:paraId="227E5B2A" w14:textId="77777777" w:rsidR="002E00D0" w:rsidRPr="002E00D0" w:rsidRDefault="002E00D0" w:rsidP="002E00D0">
      <w:pPr>
        <w:numPr>
          <w:ilvl w:val="0"/>
          <w:numId w:val="28"/>
        </w:numPr>
        <w:autoSpaceDE w:val="0"/>
        <w:autoSpaceDN w:val="0"/>
        <w:adjustRightInd w:val="0"/>
        <w:jc w:val="both"/>
        <w:rPr>
          <w:rFonts w:ascii="Roboto" w:hAnsi="Roboto" w:cs="Tahoma"/>
          <w:color w:val="000000"/>
        </w:rPr>
      </w:pPr>
      <w:r w:rsidRPr="002E00D0">
        <w:rPr>
          <w:rFonts w:ascii="Roboto" w:hAnsi="Roboto" w:cs="Tahoma"/>
          <w:color w:val="000000"/>
        </w:rPr>
        <w:t>De valider les critères proposés pour l’</w:t>
      </w:r>
      <w:r w:rsidRPr="002E00D0">
        <w:rPr>
          <w:rFonts w:ascii="Roboto" w:hAnsi="Roboto" w:cs="Tahoma"/>
        </w:rPr>
        <w:t>indemnité liée aux fonctions, sujétions et expertises (IFSE).</w:t>
      </w:r>
    </w:p>
    <w:p w14:paraId="647C166C" w14:textId="77777777" w:rsidR="002E00D0" w:rsidRPr="002E00D0" w:rsidRDefault="002E00D0" w:rsidP="002E00D0">
      <w:pPr>
        <w:numPr>
          <w:ilvl w:val="0"/>
          <w:numId w:val="28"/>
        </w:numPr>
        <w:autoSpaceDE w:val="0"/>
        <w:autoSpaceDN w:val="0"/>
        <w:adjustRightInd w:val="0"/>
        <w:jc w:val="both"/>
        <w:rPr>
          <w:rFonts w:ascii="Roboto" w:hAnsi="Roboto" w:cs="Tahoma"/>
          <w:color w:val="000000"/>
        </w:rPr>
      </w:pPr>
      <w:r w:rsidRPr="002E00D0">
        <w:rPr>
          <w:rFonts w:ascii="Roboto" w:hAnsi="Roboto" w:cs="Tahoma"/>
          <w:color w:val="000000"/>
        </w:rPr>
        <w:t>De valider les montant bruts maximaux attribuables par l’autorité territoriale.</w:t>
      </w:r>
    </w:p>
    <w:p w14:paraId="077527F8" w14:textId="77777777" w:rsidR="002E00D0" w:rsidRPr="002E00D0" w:rsidRDefault="002E00D0" w:rsidP="002E00D0">
      <w:pPr>
        <w:numPr>
          <w:ilvl w:val="0"/>
          <w:numId w:val="28"/>
        </w:numPr>
        <w:autoSpaceDE w:val="0"/>
        <w:autoSpaceDN w:val="0"/>
        <w:adjustRightInd w:val="0"/>
        <w:jc w:val="both"/>
        <w:rPr>
          <w:rFonts w:ascii="Roboto" w:hAnsi="Roboto" w:cs="Tahoma"/>
          <w:b/>
        </w:rPr>
      </w:pPr>
      <w:r w:rsidRPr="002E00D0">
        <w:rPr>
          <w:rFonts w:ascii="Roboto" w:hAnsi="Roboto" w:cs="Tahoma"/>
        </w:rPr>
        <w:t xml:space="preserve">De valider l’ensemble des modalités de versement proposées par le </w:t>
      </w:r>
      <w:r w:rsidRPr="002E00D0">
        <w:rPr>
          <w:rFonts w:ascii="Roboto" w:hAnsi="Roboto" w:cs="Tahoma"/>
          <w:color w:val="FF0000"/>
        </w:rPr>
        <w:t>Maire/Président</w:t>
      </w:r>
      <w:r w:rsidRPr="002E00D0">
        <w:rPr>
          <w:rFonts w:ascii="Roboto" w:hAnsi="Roboto" w:cs="Tahoma"/>
        </w:rPr>
        <w:t>.</w:t>
      </w:r>
    </w:p>
    <w:p w14:paraId="348B1CCD" w14:textId="77777777" w:rsidR="002E00D0" w:rsidRPr="002E00D0" w:rsidRDefault="002E00D0" w:rsidP="002E00D0">
      <w:pPr>
        <w:numPr>
          <w:ilvl w:val="0"/>
          <w:numId w:val="28"/>
        </w:numPr>
        <w:jc w:val="both"/>
        <w:rPr>
          <w:rFonts w:ascii="Roboto" w:hAnsi="Roboto"/>
          <w:i/>
        </w:rPr>
      </w:pPr>
      <w:r w:rsidRPr="002E00D0">
        <w:rPr>
          <w:rFonts w:ascii="Roboto" w:hAnsi="Roboto" w:cs="Tahoma"/>
          <w:color w:val="000000"/>
        </w:rPr>
        <w:t xml:space="preserve">En application des articles L.712-1 à L.714-8 du code général de la fonction publique et de l’article 6 du décret 2014-513 du 20 mai 2014, de maintenir, à titre individuel au titre de l’indemnité de fonctions, de sujétions et d’expertise jusqu’à la date du prochain changement de fonctions de l’agent, sans préjudice du réexamen au vu de l’expérience acquise prévu au 2° de l’article 3 le montant brut indemnitaire mensuel perçu par l’agent (ou les agents) au titre du ou des régimes indemnitaires liés aux fonctions exercées ou au grade détenu et, le cas échéant, aux résultats, à l’exception de tout versement à caractère exceptionnel. </w:t>
      </w:r>
    </w:p>
    <w:p w14:paraId="57DCB7CB" w14:textId="77777777" w:rsidR="002E00D0" w:rsidRPr="002E00D0" w:rsidRDefault="002E00D0" w:rsidP="002E00D0">
      <w:pPr>
        <w:numPr>
          <w:ilvl w:val="0"/>
          <w:numId w:val="28"/>
        </w:numPr>
        <w:autoSpaceDE w:val="0"/>
        <w:autoSpaceDN w:val="0"/>
        <w:adjustRightInd w:val="0"/>
        <w:jc w:val="both"/>
        <w:rPr>
          <w:rFonts w:ascii="Roboto" w:hAnsi="Roboto" w:cs="Tahoma"/>
          <w:color w:val="000000"/>
        </w:rPr>
      </w:pPr>
      <w:r w:rsidRPr="002E00D0">
        <w:rPr>
          <w:rFonts w:ascii="Roboto" w:hAnsi="Roboto" w:cs="Tahoma"/>
          <w:color w:val="000000"/>
        </w:rPr>
        <w:t xml:space="preserve">D’autoriser le </w:t>
      </w:r>
      <w:r w:rsidRPr="002E00D0">
        <w:rPr>
          <w:rFonts w:ascii="Roboto" w:hAnsi="Roboto" w:cs="Tahoma"/>
          <w:iCs/>
          <w:color w:val="FF0000"/>
        </w:rPr>
        <w:t>Maire/Président</w:t>
      </w:r>
      <w:r w:rsidRPr="002E00D0">
        <w:rPr>
          <w:rFonts w:ascii="Roboto" w:hAnsi="Roboto" w:cs="Tahoma"/>
          <w:i/>
          <w:iCs/>
          <w:color w:val="C00000"/>
        </w:rPr>
        <w:t xml:space="preserve"> </w:t>
      </w:r>
      <w:r w:rsidRPr="002E00D0">
        <w:rPr>
          <w:rFonts w:ascii="Roboto" w:hAnsi="Roboto" w:cs="Tahoma"/>
          <w:color w:val="000000"/>
        </w:rPr>
        <w:t>à prendre et à signer les arrêtés dans les limites sus-énoncées au regard des critères susvisés.</w:t>
      </w:r>
    </w:p>
    <w:p w14:paraId="4983BFFC" w14:textId="77777777" w:rsidR="002E00D0" w:rsidRPr="002E00D0" w:rsidRDefault="002E00D0" w:rsidP="002E00D0">
      <w:pPr>
        <w:ind w:firstLine="540"/>
        <w:outlineLvl w:val="0"/>
        <w:rPr>
          <w:rFonts w:ascii="Roboto" w:hAnsi="Roboto" w:cs="Tahoma"/>
        </w:rPr>
      </w:pPr>
    </w:p>
    <w:p w14:paraId="5E690D32" w14:textId="77777777" w:rsidR="002E00D0" w:rsidRPr="002E00D0" w:rsidRDefault="002E00D0" w:rsidP="002E00D0">
      <w:pPr>
        <w:ind w:firstLine="540"/>
        <w:outlineLvl w:val="0"/>
        <w:rPr>
          <w:rFonts w:ascii="Roboto" w:hAnsi="Roboto" w:cs="Tahoma"/>
        </w:rPr>
      </w:pPr>
    </w:p>
    <w:p w14:paraId="7F2C3185" w14:textId="77777777" w:rsidR="002E00D0" w:rsidRPr="002E00D0" w:rsidRDefault="002E00D0" w:rsidP="002E00D0">
      <w:pPr>
        <w:rPr>
          <w:rFonts w:ascii="Roboto" w:hAnsi="Roboto" w:cs="Arial"/>
        </w:rPr>
      </w:pPr>
      <w:r w:rsidRPr="002E00D0">
        <w:rPr>
          <w:rFonts w:ascii="Roboto" w:hAnsi="Roboto" w:cs="Arial"/>
        </w:rPr>
        <w:t>Fait et délibéré à …</w:t>
      </w:r>
      <w:proofErr w:type="gramStart"/>
      <w:r w:rsidRPr="002E00D0">
        <w:rPr>
          <w:rFonts w:ascii="Roboto" w:hAnsi="Roboto" w:cs="Arial"/>
        </w:rPr>
        <w:t>…….</w:t>
      </w:r>
      <w:proofErr w:type="gramEnd"/>
      <w:r w:rsidRPr="002E00D0">
        <w:rPr>
          <w:rFonts w:ascii="Roboto" w:hAnsi="Roboto" w:cs="Arial"/>
        </w:rPr>
        <w:t xml:space="preserve">… </w:t>
      </w:r>
      <w:proofErr w:type="gramStart"/>
      <w:r w:rsidRPr="002E00D0">
        <w:rPr>
          <w:rFonts w:ascii="Roboto" w:hAnsi="Roboto" w:cs="Arial"/>
        </w:rPr>
        <w:t>les</w:t>
      </w:r>
      <w:proofErr w:type="gramEnd"/>
      <w:r w:rsidRPr="002E00D0">
        <w:rPr>
          <w:rFonts w:ascii="Roboto" w:hAnsi="Roboto" w:cs="Arial"/>
        </w:rPr>
        <w:t xml:space="preserve"> jours, mois et an que dessus,</w:t>
      </w:r>
    </w:p>
    <w:p w14:paraId="5D74ACE8" w14:textId="77777777" w:rsidR="002E00D0" w:rsidRPr="002E00D0" w:rsidRDefault="002E00D0" w:rsidP="002E00D0">
      <w:pPr>
        <w:rPr>
          <w:rFonts w:ascii="Roboto" w:hAnsi="Roboto" w:cs="Arial"/>
        </w:rPr>
      </w:pPr>
    </w:p>
    <w:p w14:paraId="601A2835" w14:textId="77777777" w:rsidR="002E00D0" w:rsidRPr="002E00D0" w:rsidRDefault="002E00D0" w:rsidP="002E00D0">
      <w:pPr>
        <w:rPr>
          <w:rFonts w:ascii="Roboto" w:hAnsi="Roboto" w:cs="Arial"/>
        </w:rPr>
      </w:pPr>
    </w:p>
    <w:p w14:paraId="6685509E" w14:textId="77777777" w:rsidR="002E00D0" w:rsidRPr="002E00D0" w:rsidRDefault="002E00D0" w:rsidP="002E00D0">
      <w:pPr>
        <w:tabs>
          <w:tab w:val="center" w:pos="6237"/>
        </w:tabs>
        <w:rPr>
          <w:rFonts w:ascii="Roboto" w:hAnsi="Roboto" w:cs="Arial"/>
          <w:color w:val="FF0000"/>
        </w:rPr>
      </w:pPr>
      <w:r w:rsidRPr="002E00D0">
        <w:rPr>
          <w:rFonts w:ascii="Roboto" w:hAnsi="Roboto" w:cs="Arial"/>
        </w:rPr>
        <w:tab/>
        <w:t xml:space="preserve">Pour extrait certifié </w:t>
      </w:r>
      <w:r w:rsidRPr="002E00D0">
        <w:rPr>
          <w:rFonts w:ascii="Roboto" w:hAnsi="Roboto" w:cs="Arial"/>
          <w:color w:val="FF0000"/>
        </w:rPr>
        <w:t>conforme, le ………</w:t>
      </w:r>
    </w:p>
    <w:p w14:paraId="2372B5A9" w14:textId="77777777" w:rsidR="002E00D0" w:rsidRPr="002E00D0" w:rsidRDefault="002E00D0" w:rsidP="002E00D0">
      <w:pPr>
        <w:tabs>
          <w:tab w:val="center" w:pos="6237"/>
        </w:tabs>
        <w:rPr>
          <w:rFonts w:ascii="Roboto" w:hAnsi="Roboto" w:cs="Arial"/>
          <w:color w:val="FF0000"/>
        </w:rPr>
      </w:pPr>
      <w:r w:rsidRPr="002E00D0">
        <w:rPr>
          <w:rFonts w:ascii="Roboto" w:hAnsi="Roboto" w:cs="Arial"/>
          <w:color w:val="FF0000"/>
        </w:rPr>
        <w:tab/>
      </w:r>
      <w:r w:rsidRPr="002E00D0">
        <w:rPr>
          <w:rFonts w:ascii="Roboto" w:hAnsi="Roboto" w:cs="Arial"/>
          <w:i/>
          <w:color w:val="FF0000"/>
        </w:rPr>
        <w:t>Le Maire ou le Président</w:t>
      </w:r>
      <w:r w:rsidRPr="002E00D0">
        <w:rPr>
          <w:rFonts w:ascii="Roboto" w:hAnsi="Roboto" w:cs="Arial"/>
          <w:color w:val="FF0000"/>
        </w:rPr>
        <w:t>,</w:t>
      </w:r>
    </w:p>
    <w:p w14:paraId="02AFDC54" w14:textId="77777777" w:rsidR="002E00D0" w:rsidRPr="002E00D0" w:rsidRDefault="002E00D0" w:rsidP="002E00D0">
      <w:pPr>
        <w:tabs>
          <w:tab w:val="center" w:pos="6237"/>
        </w:tabs>
        <w:rPr>
          <w:rFonts w:ascii="Roboto" w:hAnsi="Roboto" w:cs="Arial"/>
        </w:rPr>
      </w:pPr>
      <w:r w:rsidRPr="002E00D0">
        <w:rPr>
          <w:rFonts w:ascii="Roboto" w:hAnsi="Roboto" w:cs="Arial"/>
        </w:rPr>
        <w:tab/>
      </w:r>
    </w:p>
    <w:p w14:paraId="2FA44461" w14:textId="77777777" w:rsidR="002E00D0" w:rsidRPr="002E00D0" w:rsidRDefault="002E00D0" w:rsidP="002E00D0">
      <w:pPr>
        <w:tabs>
          <w:tab w:val="center" w:pos="6237"/>
        </w:tabs>
        <w:rPr>
          <w:rFonts w:ascii="Roboto" w:hAnsi="Roboto" w:cs="Arial"/>
        </w:rPr>
      </w:pPr>
      <w:r w:rsidRPr="002E00D0">
        <w:rPr>
          <w:rFonts w:ascii="Roboto" w:hAnsi="Roboto" w:cs="Arial"/>
        </w:rPr>
        <w:tab/>
        <w:t>(Signature)</w:t>
      </w:r>
    </w:p>
    <w:p w14:paraId="4BE00A1E" w14:textId="77777777" w:rsidR="002E00D0" w:rsidRPr="002E00D0" w:rsidRDefault="002E00D0" w:rsidP="002E00D0">
      <w:pPr>
        <w:autoSpaceDE w:val="0"/>
        <w:autoSpaceDN w:val="0"/>
        <w:adjustRightInd w:val="0"/>
        <w:rPr>
          <w:rFonts w:ascii="Roboto" w:hAnsi="Roboto" w:cs="Tahoma"/>
        </w:rPr>
      </w:pPr>
    </w:p>
    <w:p w14:paraId="6CF0F950" w14:textId="77777777" w:rsidR="002E00D0" w:rsidRPr="002E00D0" w:rsidRDefault="002E00D0" w:rsidP="002E00D0">
      <w:pPr>
        <w:autoSpaceDE w:val="0"/>
        <w:autoSpaceDN w:val="0"/>
        <w:adjustRightInd w:val="0"/>
        <w:rPr>
          <w:rFonts w:ascii="Roboto" w:hAnsi="Roboto" w:cs="Tahoma"/>
        </w:rPr>
      </w:pPr>
    </w:p>
    <w:p w14:paraId="739958C9" w14:textId="77777777" w:rsidR="002E00D0" w:rsidRPr="002E00D0" w:rsidRDefault="002E00D0" w:rsidP="002E00D0">
      <w:pPr>
        <w:autoSpaceDE w:val="0"/>
        <w:autoSpaceDN w:val="0"/>
        <w:adjustRightInd w:val="0"/>
        <w:rPr>
          <w:rFonts w:ascii="Roboto" w:hAnsi="Roboto" w:cs="Tahoma"/>
        </w:rPr>
      </w:pPr>
    </w:p>
    <w:p w14:paraId="5CF0186B" w14:textId="77777777" w:rsidR="002E00D0" w:rsidRPr="002E00D0" w:rsidRDefault="002E00D0" w:rsidP="002E00D0">
      <w:pPr>
        <w:pStyle w:val="notifi"/>
        <w:ind w:left="0"/>
        <w:rPr>
          <w:rFonts w:ascii="Roboto" w:hAnsi="Roboto" w:cs="Tahoma"/>
          <w:sz w:val="22"/>
          <w:szCs w:val="22"/>
        </w:rPr>
      </w:pPr>
      <w:r w:rsidRPr="002E00D0">
        <w:rPr>
          <w:rFonts w:ascii="Roboto" w:hAnsi="Roboto" w:cs="Tahoma"/>
          <w:sz w:val="22"/>
          <w:szCs w:val="22"/>
        </w:rPr>
        <w:t>Transmis au Représentant de l’Etat le : ……………………</w:t>
      </w:r>
      <w:proofErr w:type="gramStart"/>
      <w:r w:rsidRPr="002E00D0">
        <w:rPr>
          <w:rFonts w:ascii="Roboto" w:hAnsi="Roboto" w:cs="Tahoma"/>
          <w:sz w:val="22"/>
          <w:szCs w:val="22"/>
        </w:rPr>
        <w:t>…….</w:t>
      </w:r>
      <w:proofErr w:type="gramEnd"/>
      <w:r w:rsidRPr="002E00D0">
        <w:rPr>
          <w:rFonts w:ascii="Roboto" w:hAnsi="Roboto" w:cs="Tahoma"/>
          <w:sz w:val="22"/>
          <w:szCs w:val="22"/>
        </w:rPr>
        <w:t>.</w:t>
      </w:r>
    </w:p>
    <w:p w14:paraId="01E5B564" w14:textId="77777777" w:rsidR="002E00D0" w:rsidRPr="002E00D0" w:rsidRDefault="002E00D0" w:rsidP="002E00D0">
      <w:pPr>
        <w:autoSpaceDE w:val="0"/>
        <w:autoSpaceDN w:val="0"/>
        <w:adjustRightInd w:val="0"/>
        <w:rPr>
          <w:rFonts w:ascii="Roboto" w:hAnsi="Roboto" w:cs="Tahoma"/>
        </w:rPr>
      </w:pPr>
      <w:r w:rsidRPr="002E00D0">
        <w:rPr>
          <w:rFonts w:ascii="Roboto" w:hAnsi="Roboto" w:cs="Tahoma"/>
        </w:rPr>
        <w:t>Publié le : …………………………………………………………………</w:t>
      </w:r>
    </w:p>
    <w:p w14:paraId="32D2D0AB" w14:textId="646C5BBF" w:rsidR="00E66A52" w:rsidRPr="002E00D0" w:rsidRDefault="00E66A52">
      <w:pPr>
        <w:rPr>
          <w:rFonts w:ascii="Roboto" w:hAnsi="Roboto"/>
        </w:rPr>
      </w:pPr>
    </w:p>
    <w:p w14:paraId="34A52B52" w14:textId="77777777" w:rsidR="006E4887" w:rsidRDefault="006E4887" w:rsidP="00F2320D">
      <w:pPr>
        <w:jc w:val="center"/>
        <w:rPr>
          <w:rFonts w:ascii="Roboto" w:hAnsi="Roboto"/>
        </w:rPr>
      </w:pPr>
    </w:p>
    <w:p w14:paraId="0A032ADF" w14:textId="77777777" w:rsidR="006E4887" w:rsidRDefault="006E4887" w:rsidP="00F2320D">
      <w:pPr>
        <w:jc w:val="center"/>
        <w:rPr>
          <w:rFonts w:ascii="Roboto" w:hAnsi="Roboto"/>
        </w:rPr>
      </w:pPr>
    </w:p>
    <w:p w14:paraId="3DE7E520" w14:textId="3F7BC361" w:rsidR="0054417D" w:rsidRPr="002E00D0" w:rsidRDefault="00F2320D" w:rsidP="00F2320D">
      <w:pPr>
        <w:jc w:val="center"/>
        <w:rPr>
          <w:rFonts w:ascii="Roboto" w:hAnsi="Roboto"/>
        </w:rPr>
      </w:pPr>
      <w:r w:rsidRPr="002E00D0">
        <w:rPr>
          <w:rFonts w:ascii="Roboto" w:hAnsi="Roboto"/>
          <w:noProof/>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0800000" flipV="1">
                      <a:off x="0" y="0"/>
                      <a:ext cx="3715304" cy="266597"/>
                    </a:xfrm>
                    <a:prstGeom prst="rect">
                      <a:avLst/>
                    </a:prstGeom>
                  </pic:spPr>
                </pic:pic>
              </a:graphicData>
            </a:graphic>
          </wp:inline>
        </w:drawing>
      </w:r>
    </w:p>
    <w:p w14:paraId="044DDE7C" w14:textId="77777777" w:rsidR="0054417D" w:rsidRPr="002E00D0" w:rsidRDefault="0054417D">
      <w:pPr>
        <w:rPr>
          <w:rFonts w:ascii="Roboto" w:hAnsi="Roboto"/>
        </w:rPr>
      </w:pPr>
    </w:p>
    <w:p w14:paraId="3A5CF711" w14:textId="77777777" w:rsidR="0054417D" w:rsidRPr="002E00D0" w:rsidRDefault="0054417D">
      <w:pPr>
        <w:rPr>
          <w:rFonts w:ascii="Roboto" w:hAnsi="Roboto"/>
        </w:rPr>
      </w:pPr>
    </w:p>
    <w:p w14:paraId="1B7F0D9C" w14:textId="77777777" w:rsidR="0054417D" w:rsidRPr="002E00D0" w:rsidRDefault="0054417D">
      <w:pPr>
        <w:rPr>
          <w:rFonts w:ascii="Roboto" w:hAnsi="Roboto"/>
        </w:rPr>
      </w:pPr>
    </w:p>
    <w:p w14:paraId="7439E99E" w14:textId="77777777" w:rsidR="0054417D" w:rsidRPr="002E00D0" w:rsidRDefault="0054417D">
      <w:pPr>
        <w:rPr>
          <w:rFonts w:ascii="Roboto" w:hAnsi="Roboto"/>
        </w:rPr>
      </w:pPr>
    </w:p>
    <w:sectPr w:rsidR="0054417D" w:rsidRPr="002E00D0" w:rsidSect="00027D7A">
      <w:headerReference w:type="even" r:id="rId10"/>
      <w:headerReference w:type="default" r:id="rId11"/>
      <w:footerReference w:type="even" r:id="rId12"/>
      <w:footerReference w:type="default" r:id="rId13"/>
      <w:headerReference w:type="first" r:id="rId14"/>
      <w:footerReference w:type="first" r:id="rId15"/>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015D" w14:textId="77777777" w:rsidR="003659AE" w:rsidRDefault="003659AE" w:rsidP="00E66A52">
      <w:r>
        <w:separator/>
      </w:r>
    </w:p>
  </w:endnote>
  <w:endnote w:type="continuationSeparator" w:id="0">
    <w:p w14:paraId="5C2CDD0B" w14:textId="77777777" w:rsidR="003659AE" w:rsidRDefault="003659AE"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8588" w14:textId="77777777" w:rsidR="008508DE" w:rsidRDefault="008508D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6DCAD1D0"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6EF4769D" w14:textId="0EC204A6" w:rsidR="00BF6806" w:rsidRPr="00BF6806" w:rsidRDefault="00BF6806" w:rsidP="00BF6806">
                          <w:pPr>
                            <w:jc w:val="center"/>
                            <w:rPr>
                              <w:rFonts w:ascii="Roboto" w:hAnsi="Roboto"/>
                            </w:rPr>
                          </w:pPr>
                          <w:r w:rsidRPr="00BF6806">
                            <w:rPr>
                              <w:rFonts w:ascii="Roboto" w:hAnsi="Roboto"/>
                            </w:rPr>
                            <w:t xml:space="preserve">Pôle </w:t>
                          </w:r>
                          <w:r w:rsidR="008508DE">
                            <w:rPr>
                              <w:rFonts w:ascii="Roboto" w:hAnsi="Roboto"/>
                            </w:rPr>
                            <w:t>Ressources Humaines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6EF4769D" w14:textId="0EC204A6" w:rsidR="00BF6806" w:rsidRPr="00BF6806" w:rsidRDefault="00BF6806" w:rsidP="00BF6806">
                    <w:pPr>
                      <w:jc w:val="center"/>
                      <w:rPr>
                        <w:rFonts w:ascii="Roboto" w:hAnsi="Roboto"/>
                      </w:rPr>
                    </w:pPr>
                    <w:r w:rsidRPr="00BF6806">
                      <w:rPr>
                        <w:rFonts w:ascii="Roboto" w:hAnsi="Roboto"/>
                      </w:rPr>
                      <w:t xml:space="preserve">Pôle </w:t>
                    </w:r>
                    <w:r w:rsidR="008508DE">
                      <w:rPr>
                        <w:rFonts w:ascii="Roboto" w:hAnsi="Roboto"/>
                      </w:rPr>
                      <w:t>Ressources Humaines</w:t>
                    </w: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Mise à jour : Février 2024</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BC0434">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BC0434">
      <w:rPr>
        <w:rFonts w:ascii="Arial" w:hAnsi="Arial" w:cs="Arial"/>
        <w:b/>
        <w:bCs/>
        <w:noProof/>
      </w:rPr>
      <w:t>1</w:t>
    </w:r>
    <w:r w:rsidR="0054417D" w:rsidRPr="00F2320D">
      <w:rPr>
        <w:rFonts w:ascii="Arial" w:hAnsi="Arial" w:cs="Arial"/>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56B3" w14:textId="77777777" w:rsidR="008508DE" w:rsidRDefault="008508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8CF42" w14:textId="77777777" w:rsidR="003659AE" w:rsidRDefault="003659AE" w:rsidP="00E66A52">
      <w:r>
        <w:separator/>
      </w:r>
    </w:p>
  </w:footnote>
  <w:footnote w:type="continuationSeparator" w:id="0">
    <w:p w14:paraId="3EDB0C0A" w14:textId="77777777" w:rsidR="003659AE" w:rsidRDefault="003659AE"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F413" w14:textId="77777777" w:rsidR="008508DE" w:rsidRDefault="008508D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803E" w14:textId="77777777" w:rsidR="008508DE" w:rsidRDefault="008508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FDC645"/>
    <w:multiLevelType w:val="hybridMultilevel"/>
    <w:tmpl w:val="FFFFFFFF"/>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A3AB75C"/>
    <w:multiLevelType w:val="hybridMultilevel"/>
    <w:tmpl w:val="FFFFFFFF"/>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B65506C"/>
    <w:multiLevelType w:val="hybridMultilevel"/>
    <w:tmpl w:val="FFFFFFFF"/>
    <w:lvl w:ilvl="0" w:tplc="040C0005">
      <w:start w:val="1"/>
      <w:numFmt w:val="bullet"/>
      <w:lvlText w:val=""/>
      <w:lvlJc w:val="left"/>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13C788C"/>
    <w:multiLevelType w:val="hybridMultilevel"/>
    <w:tmpl w:val="FFFFFFFF"/>
    <w:lvl w:ilvl="0" w:tplc="332EFC16">
      <w:start w:val="1"/>
      <w:numFmt w:val="upperRoman"/>
      <w:lvlText w:val="%1."/>
      <w:lvlJc w:val="left"/>
      <w:pPr>
        <w:ind w:left="1080" w:hanging="720"/>
      </w:pPr>
      <w:rPr>
        <w:rFonts w:cs="Times New Roman" w:hint="default"/>
        <w:b/>
        <w:u w:val="none"/>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15:restartNumberingAfterBreak="0">
    <w:nsid w:val="02E654BD"/>
    <w:multiLevelType w:val="hybridMultilevel"/>
    <w:tmpl w:val="D8D8791E"/>
    <w:lvl w:ilvl="0" w:tplc="040C0005">
      <w:start w:val="1"/>
      <w:numFmt w:val="bullet"/>
      <w:lvlText w:val=""/>
      <w:lvlJc w:val="left"/>
      <w:pPr>
        <w:tabs>
          <w:tab w:val="num" w:pos="720"/>
        </w:tabs>
        <w:ind w:left="720" w:hanging="360"/>
      </w:pPr>
      <w:rPr>
        <w:rFonts w:ascii="Wingdings" w:hAnsi="Wingdings" w:hint="default"/>
      </w:rPr>
    </w:lvl>
    <w:lvl w:ilvl="1" w:tplc="C584F300">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692F7D"/>
    <w:multiLevelType w:val="hybridMultilevel"/>
    <w:tmpl w:val="FFFFFFFF"/>
    <w:lvl w:ilvl="0" w:tplc="E34EB18C">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C40F14"/>
    <w:multiLevelType w:val="hybridMultilevel"/>
    <w:tmpl w:val="FFFFFFFF"/>
    <w:lvl w:ilvl="0" w:tplc="040C0015">
      <w:start w:val="1"/>
      <w:numFmt w:val="upp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15:restartNumberingAfterBreak="0">
    <w:nsid w:val="0D884E89"/>
    <w:multiLevelType w:val="hybridMultilevel"/>
    <w:tmpl w:val="FFFFFFFF"/>
    <w:lvl w:ilvl="0" w:tplc="0C80D4D2">
      <w:start w:val="1"/>
      <w:numFmt w:val="decimal"/>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15:restartNumberingAfterBreak="0">
    <w:nsid w:val="13374E50"/>
    <w:multiLevelType w:val="hybridMultilevel"/>
    <w:tmpl w:val="FFFFFFFF"/>
    <w:lvl w:ilvl="0" w:tplc="040C000F">
      <w:start w:val="1"/>
      <w:numFmt w:val="decimal"/>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136711A2"/>
    <w:multiLevelType w:val="hybridMultilevel"/>
    <w:tmpl w:val="FFFFFFFF"/>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15:restartNumberingAfterBreak="0">
    <w:nsid w:val="13C10248"/>
    <w:multiLevelType w:val="hybridMultilevel"/>
    <w:tmpl w:val="FFFFFFFF"/>
    <w:lvl w:ilvl="0" w:tplc="35D6DAE0">
      <w:start w:val="17"/>
      <w:numFmt w:val="bullet"/>
      <w:lvlText w:val="-"/>
      <w:lvlJc w:val="left"/>
      <w:pPr>
        <w:tabs>
          <w:tab w:val="num" w:pos="720"/>
        </w:tabs>
        <w:ind w:left="720" w:hanging="360"/>
      </w:pPr>
      <w:rPr>
        <w:rFonts w:ascii="Tahoma" w:eastAsia="Times New Roman" w:hAnsi="Tahom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0B0110"/>
    <w:multiLevelType w:val="hybridMultilevel"/>
    <w:tmpl w:val="FFFFFFFF"/>
    <w:lvl w:ilvl="0" w:tplc="040C000F">
      <w:start w:val="1"/>
      <w:numFmt w:val="decimal"/>
      <w:lvlText w:val="%1."/>
      <w:lvlJc w:val="left"/>
      <w:pPr>
        <w:ind w:left="720" w:hanging="360"/>
      </w:pPr>
      <w:rPr>
        <w:rFont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090BAC"/>
    <w:multiLevelType w:val="hybridMultilevel"/>
    <w:tmpl w:val="FFFFFFFF"/>
    <w:lvl w:ilvl="0" w:tplc="D09A5CB2">
      <w:start w:val="1"/>
      <w:numFmt w:val="upperLetter"/>
      <w:lvlText w:val="%1."/>
      <w:lvlJc w:val="left"/>
      <w:pPr>
        <w:ind w:left="1065" w:hanging="360"/>
      </w:pPr>
      <w:rPr>
        <w:rFonts w:cs="Times New Roman" w:hint="default"/>
      </w:rPr>
    </w:lvl>
    <w:lvl w:ilvl="1" w:tplc="040C0019" w:tentative="1">
      <w:start w:val="1"/>
      <w:numFmt w:val="lowerLetter"/>
      <w:lvlText w:val="%2."/>
      <w:lvlJc w:val="left"/>
      <w:pPr>
        <w:ind w:left="1785" w:hanging="360"/>
      </w:pPr>
      <w:rPr>
        <w:rFonts w:cs="Times New Roman"/>
      </w:rPr>
    </w:lvl>
    <w:lvl w:ilvl="2" w:tplc="040C001B" w:tentative="1">
      <w:start w:val="1"/>
      <w:numFmt w:val="lowerRoman"/>
      <w:lvlText w:val="%3."/>
      <w:lvlJc w:val="right"/>
      <w:pPr>
        <w:ind w:left="2505" w:hanging="180"/>
      </w:pPr>
      <w:rPr>
        <w:rFonts w:cs="Times New Roman"/>
      </w:rPr>
    </w:lvl>
    <w:lvl w:ilvl="3" w:tplc="040C000F" w:tentative="1">
      <w:start w:val="1"/>
      <w:numFmt w:val="decimal"/>
      <w:lvlText w:val="%4."/>
      <w:lvlJc w:val="left"/>
      <w:pPr>
        <w:ind w:left="3225" w:hanging="360"/>
      </w:pPr>
      <w:rPr>
        <w:rFonts w:cs="Times New Roman"/>
      </w:rPr>
    </w:lvl>
    <w:lvl w:ilvl="4" w:tplc="040C0019" w:tentative="1">
      <w:start w:val="1"/>
      <w:numFmt w:val="lowerLetter"/>
      <w:lvlText w:val="%5."/>
      <w:lvlJc w:val="left"/>
      <w:pPr>
        <w:ind w:left="3945" w:hanging="360"/>
      </w:pPr>
      <w:rPr>
        <w:rFonts w:cs="Times New Roman"/>
      </w:rPr>
    </w:lvl>
    <w:lvl w:ilvl="5" w:tplc="040C001B" w:tentative="1">
      <w:start w:val="1"/>
      <w:numFmt w:val="lowerRoman"/>
      <w:lvlText w:val="%6."/>
      <w:lvlJc w:val="right"/>
      <w:pPr>
        <w:ind w:left="4665" w:hanging="180"/>
      </w:pPr>
      <w:rPr>
        <w:rFonts w:cs="Times New Roman"/>
      </w:rPr>
    </w:lvl>
    <w:lvl w:ilvl="6" w:tplc="040C000F" w:tentative="1">
      <w:start w:val="1"/>
      <w:numFmt w:val="decimal"/>
      <w:lvlText w:val="%7."/>
      <w:lvlJc w:val="left"/>
      <w:pPr>
        <w:ind w:left="5385" w:hanging="360"/>
      </w:pPr>
      <w:rPr>
        <w:rFonts w:cs="Times New Roman"/>
      </w:rPr>
    </w:lvl>
    <w:lvl w:ilvl="7" w:tplc="040C0019" w:tentative="1">
      <w:start w:val="1"/>
      <w:numFmt w:val="lowerLetter"/>
      <w:lvlText w:val="%8."/>
      <w:lvlJc w:val="left"/>
      <w:pPr>
        <w:ind w:left="6105" w:hanging="360"/>
      </w:pPr>
      <w:rPr>
        <w:rFonts w:cs="Times New Roman"/>
      </w:rPr>
    </w:lvl>
    <w:lvl w:ilvl="8" w:tplc="040C001B" w:tentative="1">
      <w:start w:val="1"/>
      <w:numFmt w:val="lowerRoman"/>
      <w:lvlText w:val="%9."/>
      <w:lvlJc w:val="right"/>
      <w:pPr>
        <w:ind w:left="6825" w:hanging="180"/>
      </w:pPr>
      <w:rPr>
        <w:rFonts w:cs="Times New Roman"/>
      </w:rPr>
    </w:lvl>
  </w:abstractNum>
  <w:abstractNum w:abstractNumId="13" w15:restartNumberingAfterBreak="0">
    <w:nsid w:val="248E0BCB"/>
    <w:multiLevelType w:val="hybridMultilevel"/>
    <w:tmpl w:val="FFFFFFFF"/>
    <w:lvl w:ilvl="0" w:tplc="040C0015">
      <w:start w:val="1"/>
      <w:numFmt w:val="upperLetter"/>
      <w:lvlText w:val="%1."/>
      <w:lvlJc w:val="left"/>
      <w:pPr>
        <w:ind w:left="720" w:hanging="360"/>
      </w:pPr>
      <w:rPr>
        <w:rFont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295000"/>
    <w:multiLevelType w:val="hybridMultilevel"/>
    <w:tmpl w:val="FFFFFFFF"/>
    <w:lvl w:ilvl="0" w:tplc="CE64473C">
      <w:start w:val="1"/>
      <w:numFmt w:val="bullet"/>
      <w:lvlText w:val=""/>
      <w:lvlJc w:val="left"/>
      <w:pPr>
        <w:ind w:left="736" w:hanging="360"/>
      </w:pPr>
      <w:rPr>
        <w:rFonts w:ascii="Symbol" w:hAnsi="Symbol" w:hint="default"/>
      </w:rPr>
    </w:lvl>
    <w:lvl w:ilvl="1" w:tplc="040C0003" w:tentative="1">
      <w:start w:val="1"/>
      <w:numFmt w:val="bullet"/>
      <w:lvlText w:val="o"/>
      <w:lvlJc w:val="left"/>
      <w:pPr>
        <w:ind w:left="1456" w:hanging="360"/>
      </w:pPr>
      <w:rPr>
        <w:rFonts w:ascii="Courier New" w:hAnsi="Courier New" w:hint="default"/>
      </w:rPr>
    </w:lvl>
    <w:lvl w:ilvl="2" w:tplc="040C0005" w:tentative="1">
      <w:start w:val="1"/>
      <w:numFmt w:val="bullet"/>
      <w:lvlText w:val=""/>
      <w:lvlJc w:val="left"/>
      <w:pPr>
        <w:ind w:left="2176" w:hanging="360"/>
      </w:pPr>
      <w:rPr>
        <w:rFonts w:ascii="Wingdings" w:hAnsi="Wingdings" w:hint="default"/>
      </w:rPr>
    </w:lvl>
    <w:lvl w:ilvl="3" w:tplc="040C0001" w:tentative="1">
      <w:start w:val="1"/>
      <w:numFmt w:val="bullet"/>
      <w:lvlText w:val=""/>
      <w:lvlJc w:val="left"/>
      <w:pPr>
        <w:ind w:left="2896" w:hanging="360"/>
      </w:pPr>
      <w:rPr>
        <w:rFonts w:ascii="Symbol" w:hAnsi="Symbol" w:hint="default"/>
      </w:rPr>
    </w:lvl>
    <w:lvl w:ilvl="4" w:tplc="040C0003" w:tentative="1">
      <w:start w:val="1"/>
      <w:numFmt w:val="bullet"/>
      <w:lvlText w:val="o"/>
      <w:lvlJc w:val="left"/>
      <w:pPr>
        <w:ind w:left="3616" w:hanging="360"/>
      </w:pPr>
      <w:rPr>
        <w:rFonts w:ascii="Courier New" w:hAnsi="Courier New" w:hint="default"/>
      </w:rPr>
    </w:lvl>
    <w:lvl w:ilvl="5" w:tplc="040C0005" w:tentative="1">
      <w:start w:val="1"/>
      <w:numFmt w:val="bullet"/>
      <w:lvlText w:val=""/>
      <w:lvlJc w:val="left"/>
      <w:pPr>
        <w:ind w:left="4336" w:hanging="360"/>
      </w:pPr>
      <w:rPr>
        <w:rFonts w:ascii="Wingdings" w:hAnsi="Wingdings" w:hint="default"/>
      </w:rPr>
    </w:lvl>
    <w:lvl w:ilvl="6" w:tplc="040C0001" w:tentative="1">
      <w:start w:val="1"/>
      <w:numFmt w:val="bullet"/>
      <w:lvlText w:val=""/>
      <w:lvlJc w:val="left"/>
      <w:pPr>
        <w:ind w:left="5056" w:hanging="360"/>
      </w:pPr>
      <w:rPr>
        <w:rFonts w:ascii="Symbol" w:hAnsi="Symbol" w:hint="default"/>
      </w:rPr>
    </w:lvl>
    <w:lvl w:ilvl="7" w:tplc="040C0003" w:tentative="1">
      <w:start w:val="1"/>
      <w:numFmt w:val="bullet"/>
      <w:lvlText w:val="o"/>
      <w:lvlJc w:val="left"/>
      <w:pPr>
        <w:ind w:left="5776" w:hanging="360"/>
      </w:pPr>
      <w:rPr>
        <w:rFonts w:ascii="Courier New" w:hAnsi="Courier New" w:hint="default"/>
      </w:rPr>
    </w:lvl>
    <w:lvl w:ilvl="8" w:tplc="040C0005" w:tentative="1">
      <w:start w:val="1"/>
      <w:numFmt w:val="bullet"/>
      <w:lvlText w:val=""/>
      <w:lvlJc w:val="left"/>
      <w:pPr>
        <w:ind w:left="6496" w:hanging="360"/>
      </w:pPr>
      <w:rPr>
        <w:rFonts w:ascii="Wingdings" w:hAnsi="Wingdings" w:hint="default"/>
      </w:rPr>
    </w:lvl>
  </w:abstractNum>
  <w:abstractNum w:abstractNumId="15" w15:restartNumberingAfterBreak="0">
    <w:nsid w:val="2C36508A"/>
    <w:multiLevelType w:val="hybridMultilevel"/>
    <w:tmpl w:val="FFFFFFFF"/>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6" w15:restartNumberingAfterBreak="0">
    <w:nsid w:val="2D3D4BF8"/>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4A6EB9"/>
    <w:multiLevelType w:val="hybridMultilevel"/>
    <w:tmpl w:val="FFFFFFFF"/>
    <w:lvl w:ilvl="0" w:tplc="25FECD8A">
      <w:start w:val="1"/>
      <w:numFmt w:val="upperLetter"/>
      <w:lvlText w:val="%1."/>
      <w:lvlJc w:val="left"/>
      <w:pPr>
        <w:ind w:left="1065" w:hanging="360"/>
      </w:pPr>
      <w:rPr>
        <w:rFonts w:cs="Times New Roman" w:hint="default"/>
      </w:rPr>
    </w:lvl>
    <w:lvl w:ilvl="1" w:tplc="040C0019" w:tentative="1">
      <w:start w:val="1"/>
      <w:numFmt w:val="lowerLetter"/>
      <w:lvlText w:val="%2."/>
      <w:lvlJc w:val="left"/>
      <w:pPr>
        <w:ind w:left="1785" w:hanging="360"/>
      </w:pPr>
      <w:rPr>
        <w:rFonts w:cs="Times New Roman"/>
      </w:rPr>
    </w:lvl>
    <w:lvl w:ilvl="2" w:tplc="040C001B" w:tentative="1">
      <w:start w:val="1"/>
      <w:numFmt w:val="lowerRoman"/>
      <w:lvlText w:val="%3."/>
      <w:lvlJc w:val="right"/>
      <w:pPr>
        <w:ind w:left="2505" w:hanging="180"/>
      </w:pPr>
      <w:rPr>
        <w:rFonts w:cs="Times New Roman"/>
      </w:rPr>
    </w:lvl>
    <w:lvl w:ilvl="3" w:tplc="040C000F" w:tentative="1">
      <w:start w:val="1"/>
      <w:numFmt w:val="decimal"/>
      <w:lvlText w:val="%4."/>
      <w:lvlJc w:val="left"/>
      <w:pPr>
        <w:ind w:left="3225" w:hanging="360"/>
      </w:pPr>
      <w:rPr>
        <w:rFonts w:cs="Times New Roman"/>
      </w:rPr>
    </w:lvl>
    <w:lvl w:ilvl="4" w:tplc="040C0019" w:tentative="1">
      <w:start w:val="1"/>
      <w:numFmt w:val="lowerLetter"/>
      <w:lvlText w:val="%5."/>
      <w:lvlJc w:val="left"/>
      <w:pPr>
        <w:ind w:left="3945" w:hanging="360"/>
      </w:pPr>
      <w:rPr>
        <w:rFonts w:cs="Times New Roman"/>
      </w:rPr>
    </w:lvl>
    <w:lvl w:ilvl="5" w:tplc="040C001B" w:tentative="1">
      <w:start w:val="1"/>
      <w:numFmt w:val="lowerRoman"/>
      <w:lvlText w:val="%6."/>
      <w:lvlJc w:val="right"/>
      <w:pPr>
        <w:ind w:left="4665" w:hanging="180"/>
      </w:pPr>
      <w:rPr>
        <w:rFonts w:cs="Times New Roman"/>
      </w:rPr>
    </w:lvl>
    <w:lvl w:ilvl="6" w:tplc="040C000F" w:tentative="1">
      <w:start w:val="1"/>
      <w:numFmt w:val="decimal"/>
      <w:lvlText w:val="%7."/>
      <w:lvlJc w:val="left"/>
      <w:pPr>
        <w:ind w:left="5385" w:hanging="360"/>
      </w:pPr>
      <w:rPr>
        <w:rFonts w:cs="Times New Roman"/>
      </w:rPr>
    </w:lvl>
    <w:lvl w:ilvl="7" w:tplc="040C0019" w:tentative="1">
      <w:start w:val="1"/>
      <w:numFmt w:val="lowerLetter"/>
      <w:lvlText w:val="%8."/>
      <w:lvlJc w:val="left"/>
      <w:pPr>
        <w:ind w:left="6105" w:hanging="360"/>
      </w:pPr>
      <w:rPr>
        <w:rFonts w:cs="Times New Roman"/>
      </w:rPr>
    </w:lvl>
    <w:lvl w:ilvl="8" w:tplc="040C001B" w:tentative="1">
      <w:start w:val="1"/>
      <w:numFmt w:val="lowerRoman"/>
      <w:lvlText w:val="%9."/>
      <w:lvlJc w:val="right"/>
      <w:pPr>
        <w:ind w:left="6825" w:hanging="180"/>
      </w:pPr>
      <w:rPr>
        <w:rFonts w:cs="Times New Roman"/>
      </w:rPr>
    </w:lvl>
  </w:abstractNum>
  <w:abstractNum w:abstractNumId="18" w15:restartNumberingAfterBreak="0">
    <w:nsid w:val="428E0CF3"/>
    <w:multiLevelType w:val="hybridMultilevel"/>
    <w:tmpl w:val="FFFFFFFF"/>
    <w:lvl w:ilvl="0" w:tplc="E34EB18C">
      <w:numFmt w:val="bullet"/>
      <w:lvlText w:val="-"/>
      <w:lvlJc w:val="left"/>
      <w:pPr>
        <w:ind w:left="1004" w:hanging="360"/>
      </w:pPr>
      <w:rPr>
        <w:rFonts w:ascii="Times New Roman" w:eastAsia="Times New Roman" w:hAnsi="Times New Roman"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45E34EF8"/>
    <w:multiLevelType w:val="hybridMultilevel"/>
    <w:tmpl w:val="FFFFFFFF"/>
    <w:lvl w:ilvl="0" w:tplc="1A545B2A">
      <w:numFmt w:val="bullet"/>
      <w:lvlText w:val="-"/>
      <w:lvlJc w:val="left"/>
      <w:pPr>
        <w:ind w:left="720" w:hanging="360"/>
      </w:pPr>
      <w:rPr>
        <w:rFonts w:ascii="Futura Lt BT" w:eastAsia="Times New Roman" w:hAnsi="Futura Lt B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EB4432"/>
    <w:multiLevelType w:val="hybridMultilevel"/>
    <w:tmpl w:val="FFFFFFFF"/>
    <w:lvl w:ilvl="0" w:tplc="FFFFFFFF">
      <w:start w:val="1"/>
      <w:numFmt w:val="decimal"/>
      <w:lvlText w:val="%1)"/>
      <w:lvlJc w:val="left"/>
      <w:pPr>
        <w:tabs>
          <w:tab w:val="num" w:pos="1260"/>
        </w:tabs>
        <w:ind w:left="12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15:restartNumberingAfterBreak="0">
    <w:nsid w:val="588366B2"/>
    <w:multiLevelType w:val="hybridMultilevel"/>
    <w:tmpl w:val="FFFFFFFF"/>
    <w:lvl w:ilvl="0" w:tplc="FFFFFFFF">
      <w:start w:val="1"/>
      <w:numFmt w:val="bullet"/>
      <w:lvlText w:val=""/>
      <w:lvlJc w:val="left"/>
      <w:pPr>
        <w:tabs>
          <w:tab w:val="num" w:pos="1827"/>
        </w:tabs>
        <w:ind w:left="1827" w:hanging="360"/>
      </w:pPr>
      <w:rPr>
        <w:rFonts w:ascii="Symbol" w:hAnsi="Symbol" w:hint="default"/>
        <w:sz w:val="16"/>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5EC447C2"/>
    <w:multiLevelType w:val="hybridMultilevel"/>
    <w:tmpl w:val="FFFFFFFF"/>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5EFB2D08"/>
    <w:multiLevelType w:val="hybridMultilevel"/>
    <w:tmpl w:val="FFFFFFFF"/>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624779DE"/>
    <w:multiLevelType w:val="hybridMultilevel"/>
    <w:tmpl w:val="FFFFFFFF"/>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5" w15:restartNumberingAfterBreak="0">
    <w:nsid w:val="662140AC"/>
    <w:multiLevelType w:val="hybridMultilevel"/>
    <w:tmpl w:val="FFFFFFFF"/>
    <w:lvl w:ilvl="0" w:tplc="F3CA0F16">
      <w:numFmt w:val="bullet"/>
      <w:lvlText w:val=""/>
      <w:lvlJc w:val="left"/>
      <w:pPr>
        <w:ind w:left="1068" w:hanging="360"/>
      </w:pPr>
      <w:rPr>
        <w:rFonts w:ascii="Symbol" w:eastAsia="Times New Roman"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66DF58E6"/>
    <w:multiLevelType w:val="hybridMultilevel"/>
    <w:tmpl w:val="FFFFFFFF"/>
    <w:lvl w:ilvl="0" w:tplc="4C5E41C4">
      <w:start w:val="10"/>
      <w:numFmt w:val="bullet"/>
      <w:lvlText w:val="-"/>
      <w:lvlJc w:val="left"/>
      <w:pPr>
        <w:ind w:left="720" w:hanging="360"/>
      </w:pPr>
      <w:rPr>
        <w:rFonts w:ascii="Futura Lt BT" w:eastAsia="Times New Roman" w:hAnsi="Futura Lt BT"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A480F9A"/>
    <w:multiLevelType w:val="hybridMultilevel"/>
    <w:tmpl w:val="FFFFFFFF"/>
    <w:lvl w:ilvl="0" w:tplc="4C5E41C4">
      <w:start w:val="10"/>
      <w:numFmt w:val="bullet"/>
      <w:lvlText w:val="-"/>
      <w:lvlJc w:val="left"/>
      <w:pPr>
        <w:ind w:left="1065" w:hanging="360"/>
      </w:pPr>
      <w:rPr>
        <w:rFonts w:ascii="Futura Lt BT" w:eastAsia="Times New Roman" w:hAnsi="Futura Lt BT" w:hint="default"/>
        <w:color w:val="auto"/>
      </w:rPr>
    </w:lvl>
    <w:lvl w:ilvl="1" w:tplc="040C0003" w:tentative="1">
      <w:start w:val="1"/>
      <w:numFmt w:val="bullet"/>
      <w:lvlText w:val="o"/>
      <w:lvlJc w:val="left"/>
      <w:pPr>
        <w:ind w:left="1785" w:hanging="360"/>
      </w:pPr>
      <w:rPr>
        <w:rFonts w:ascii="Courier New" w:hAnsi="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8" w15:restartNumberingAfterBreak="0">
    <w:nsid w:val="70F35F8D"/>
    <w:multiLevelType w:val="hybridMultilevel"/>
    <w:tmpl w:val="FFFFFFFF"/>
    <w:lvl w:ilvl="0" w:tplc="FFFFFFFF">
      <w:start w:val="1"/>
      <w:numFmt w:val="bullet"/>
      <w:lvlText w:val=""/>
      <w:lvlJc w:val="left"/>
      <w:pPr>
        <w:tabs>
          <w:tab w:val="num" w:pos="1827"/>
        </w:tabs>
        <w:ind w:left="1827" w:hanging="360"/>
      </w:pPr>
      <w:rPr>
        <w:rFonts w:ascii="Symbol" w:hAnsi="Symbol" w:hint="default"/>
        <w:sz w:val="16"/>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74122F66"/>
    <w:multiLevelType w:val="hybridMultilevel"/>
    <w:tmpl w:val="FFFFFFFF"/>
    <w:lvl w:ilvl="0" w:tplc="EDD83E8C">
      <w:start w:val="3"/>
      <w:numFmt w:val="bullet"/>
      <w:lvlText w:val="-"/>
      <w:lvlJc w:val="left"/>
      <w:pPr>
        <w:ind w:left="720" w:hanging="360"/>
      </w:pPr>
      <w:rPr>
        <w:rFonts w:ascii="Futura Lt BT" w:eastAsia="Times New Roman" w:hAnsi="Futura Lt B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9170551">
    <w:abstractNumId w:val="1"/>
  </w:num>
  <w:num w:numId="2" w16cid:durableId="998465815">
    <w:abstractNumId w:val="2"/>
  </w:num>
  <w:num w:numId="3" w16cid:durableId="25447686">
    <w:abstractNumId w:val="0"/>
  </w:num>
  <w:num w:numId="4" w16cid:durableId="746338787">
    <w:abstractNumId w:val="22"/>
  </w:num>
  <w:num w:numId="5" w16cid:durableId="1728412480">
    <w:abstractNumId w:val="10"/>
  </w:num>
  <w:num w:numId="6" w16cid:durableId="560479549">
    <w:abstractNumId w:val="23"/>
  </w:num>
  <w:num w:numId="7" w16cid:durableId="154881189">
    <w:abstractNumId w:val="3"/>
  </w:num>
  <w:num w:numId="8" w16cid:durableId="518810479">
    <w:abstractNumId w:val="27"/>
  </w:num>
  <w:num w:numId="9" w16cid:durableId="1065444980">
    <w:abstractNumId w:val="7"/>
  </w:num>
  <w:num w:numId="10" w16cid:durableId="1302884064">
    <w:abstractNumId w:val="19"/>
  </w:num>
  <w:num w:numId="11" w16cid:durableId="1457408564">
    <w:abstractNumId w:val="15"/>
  </w:num>
  <w:num w:numId="12" w16cid:durableId="23792379">
    <w:abstractNumId w:val="12"/>
  </w:num>
  <w:num w:numId="13" w16cid:durableId="3634303">
    <w:abstractNumId w:val="17"/>
  </w:num>
  <w:num w:numId="14" w16cid:durableId="212392023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171807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51277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8730621">
    <w:abstractNumId w:val="11"/>
  </w:num>
  <w:num w:numId="18" w16cid:durableId="2010131375">
    <w:abstractNumId w:val="25"/>
  </w:num>
  <w:num w:numId="19" w16cid:durableId="108279440">
    <w:abstractNumId w:val="6"/>
  </w:num>
  <w:num w:numId="20" w16cid:durableId="1815177103">
    <w:abstractNumId w:val="18"/>
  </w:num>
  <w:num w:numId="21" w16cid:durableId="607273507">
    <w:abstractNumId w:val="9"/>
  </w:num>
  <w:num w:numId="22" w16cid:durableId="1946695966">
    <w:abstractNumId w:val="13"/>
  </w:num>
  <w:num w:numId="23" w16cid:durableId="1929386010">
    <w:abstractNumId w:val="5"/>
  </w:num>
  <w:num w:numId="24" w16cid:durableId="1572228929">
    <w:abstractNumId w:val="14"/>
  </w:num>
  <w:num w:numId="25" w16cid:durableId="766461167">
    <w:abstractNumId w:val="29"/>
  </w:num>
  <w:num w:numId="26" w16cid:durableId="1256094911">
    <w:abstractNumId w:val="24"/>
  </w:num>
  <w:num w:numId="27" w16cid:durableId="97257330">
    <w:abstractNumId w:val="16"/>
  </w:num>
  <w:num w:numId="28" w16cid:durableId="1191601468">
    <w:abstractNumId w:val="8"/>
  </w:num>
  <w:num w:numId="29" w16cid:durableId="1974289448">
    <w:abstractNumId w:val="26"/>
  </w:num>
  <w:num w:numId="30" w16cid:durableId="1144200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0A6123"/>
    <w:rsid w:val="000E059F"/>
    <w:rsid w:val="00156D3A"/>
    <w:rsid w:val="001921D7"/>
    <w:rsid w:val="00210703"/>
    <w:rsid w:val="002471A9"/>
    <w:rsid w:val="00257A84"/>
    <w:rsid w:val="002E00D0"/>
    <w:rsid w:val="003659AE"/>
    <w:rsid w:val="00422F59"/>
    <w:rsid w:val="004F1260"/>
    <w:rsid w:val="0054417D"/>
    <w:rsid w:val="00662ABF"/>
    <w:rsid w:val="006E4887"/>
    <w:rsid w:val="007168C6"/>
    <w:rsid w:val="00756993"/>
    <w:rsid w:val="008508DE"/>
    <w:rsid w:val="008B1A4B"/>
    <w:rsid w:val="008E3383"/>
    <w:rsid w:val="008F414C"/>
    <w:rsid w:val="009A587A"/>
    <w:rsid w:val="009B6093"/>
    <w:rsid w:val="009F38E9"/>
    <w:rsid w:val="00A60CD0"/>
    <w:rsid w:val="00AB112B"/>
    <w:rsid w:val="00B60641"/>
    <w:rsid w:val="00BC0434"/>
    <w:rsid w:val="00BF6806"/>
    <w:rsid w:val="00C54275"/>
    <w:rsid w:val="00CA1181"/>
    <w:rsid w:val="00D1686E"/>
    <w:rsid w:val="00D81485"/>
    <w:rsid w:val="00E66A52"/>
    <w:rsid w:val="00F232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next w:val="Normal"/>
    <w:link w:val="Titre4Car"/>
    <w:uiPriority w:val="99"/>
    <w:qFormat/>
    <w:rsid w:val="002E00D0"/>
    <w:pPr>
      <w:keepNext/>
      <w:spacing w:before="240" w:after="60"/>
      <w:jc w:val="both"/>
      <w:outlineLvl w:val="3"/>
    </w:pPr>
    <w:rPr>
      <w:rFonts w:ascii="Futura Lt BT" w:eastAsia="Times New Roman" w:hAnsi="Futura Lt BT" w:cs="Times New Roman"/>
      <w:b/>
      <w:bCs/>
      <w:sz w:val="28"/>
      <w:szCs w:val="28"/>
      <w:lang w:eastAsia="fr-FR"/>
    </w:rPr>
  </w:style>
  <w:style w:type="paragraph" w:styleId="Titre5">
    <w:name w:val="heading 5"/>
    <w:basedOn w:val="Normal"/>
    <w:next w:val="Normal"/>
    <w:link w:val="Titre5Car"/>
    <w:uiPriority w:val="99"/>
    <w:qFormat/>
    <w:rsid w:val="002E00D0"/>
    <w:pPr>
      <w:spacing w:before="240" w:after="60"/>
      <w:jc w:val="both"/>
      <w:outlineLvl w:val="4"/>
    </w:pPr>
    <w:rPr>
      <w:rFonts w:ascii="Futura Lt BT" w:eastAsia="Times New Roman" w:hAnsi="Futura Lt BT" w:cs="Times New Roman"/>
      <w:b/>
      <w:bCs/>
      <w:i/>
      <w:i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9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9"/>
    <w:rsid w:val="002E00D0"/>
    <w:rPr>
      <w:rFonts w:ascii="Futura Lt BT" w:eastAsia="Times New Roman" w:hAnsi="Futura Lt BT" w:cs="Times New Roman"/>
      <w:b/>
      <w:bCs/>
      <w:sz w:val="28"/>
      <w:szCs w:val="28"/>
      <w:lang w:eastAsia="fr-FR"/>
    </w:rPr>
  </w:style>
  <w:style w:type="character" w:customStyle="1" w:styleId="Titre5Car">
    <w:name w:val="Titre 5 Car"/>
    <w:basedOn w:val="Policepardfaut"/>
    <w:link w:val="Titre5"/>
    <w:uiPriority w:val="99"/>
    <w:rsid w:val="002E00D0"/>
    <w:rPr>
      <w:rFonts w:ascii="Futura Lt BT" w:eastAsia="Times New Roman" w:hAnsi="Futura Lt BT" w:cs="Times New Roman"/>
      <w:b/>
      <w:bCs/>
      <w:i/>
      <w:iCs/>
      <w:sz w:val="26"/>
      <w:szCs w:val="26"/>
      <w:lang w:eastAsia="fr-FR"/>
    </w:rPr>
  </w:style>
  <w:style w:type="paragraph" w:customStyle="1" w:styleId="times">
    <w:name w:val="times"/>
    <w:basedOn w:val="Normal"/>
    <w:uiPriority w:val="99"/>
    <w:rsid w:val="002E00D0"/>
    <w:pPr>
      <w:ind w:left="1440"/>
      <w:jc w:val="both"/>
    </w:pPr>
    <w:rPr>
      <w:rFonts w:ascii="Futura Lt BT" w:eastAsia="Times New Roman" w:hAnsi="Futura Lt BT" w:cs="Times New Roman"/>
      <w:lang w:eastAsia="fr-FR"/>
    </w:rPr>
  </w:style>
  <w:style w:type="paragraph" w:customStyle="1" w:styleId="TAHOMA">
    <w:name w:val="TAHOMA"/>
    <w:basedOn w:val="Normal"/>
    <w:autoRedefine/>
    <w:uiPriority w:val="99"/>
    <w:rsid w:val="002E00D0"/>
    <w:pPr>
      <w:jc w:val="both"/>
    </w:pPr>
    <w:rPr>
      <w:rFonts w:ascii="Futura Lt BT" w:eastAsia="Times New Roman" w:hAnsi="Futura Lt BT" w:cs="Times New Roman"/>
      <w:szCs w:val="24"/>
      <w:lang w:eastAsia="fr-FR"/>
    </w:rPr>
  </w:style>
  <w:style w:type="paragraph" w:customStyle="1" w:styleId="Style1">
    <w:name w:val="Style1"/>
    <w:basedOn w:val="Normal"/>
    <w:autoRedefine/>
    <w:uiPriority w:val="99"/>
    <w:rsid w:val="002E00D0"/>
    <w:pPr>
      <w:jc w:val="both"/>
    </w:pPr>
    <w:rPr>
      <w:rFonts w:ascii="Futura Lt BT" w:eastAsia="Times New Roman" w:hAnsi="Futura Lt BT" w:cs="Times New Roman"/>
      <w:szCs w:val="24"/>
      <w:lang w:eastAsia="fr-FR"/>
    </w:rPr>
  </w:style>
  <w:style w:type="paragraph" w:customStyle="1" w:styleId="Default">
    <w:name w:val="Default"/>
    <w:rsid w:val="002E00D0"/>
    <w:pPr>
      <w:autoSpaceDE w:val="0"/>
      <w:autoSpaceDN w:val="0"/>
      <w:adjustRightInd w:val="0"/>
    </w:pPr>
    <w:rPr>
      <w:rFonts w:ascii="Arial" w:eastAsia="Times New Roman" w:hAnsi="Arial" w:cs="Arial"/>
      <w:color w:val="000000"/>
      <w:sz w:val="24"/>
      <w:szCs w:val="24"/>
      <w:lang w:eastAsia="fr-FR"/>
    </w:rPr>
  </w:style>
  <w:style w:type="paragraph" w:customStyle="1" w:styleId="notifi">
    <w:name w:val="notifié à"/>
    <w:basedOn w:val="Normal"/>
    <w:uiPriority w:val="99"/>
    <w:rsid w:val="002E00D0"/>
    <w:pPr>
      <w:autoSpaceDE w:val="0"/>
      <w:autoSpaceDN w:val="0"/>
      <w:ind w:left="567"/>
      <w:jc w:val="both"/>
    </w:pPr>
    <w:rPr>
      <w:rFonts w:ascii="Arial" w:eastAsia="Times New Roman" w:hAnsi="Arial" w:cs="Arial"/>
      <w:b/>
      <w:bCs/>
      <w:sz w:val="20"/>
      <w:szCs w:val="20"/>
      <w:lang w:eastAsia="fr-FR"/>
    </w:rPr>
  </w:style>
  <w:style w:type="character" w:styleId="lev">
    <w:name w:val="Strong"/>
    <w:basedOn w:val="Policepardfaut"/>
    <w:uiPriority w:val="22"/>
    <w:qFormat/>
    <w:rsid w:val="002E00D0"/>
    <w:rPr>
      <w:rFonts w:cs="Times New Roman"/>
      <w:b/>
    </w:rPr>
  </w:style>
  <w:style w:type="paragraph" w:styleId="Textedebulles">
    <w:name w:val="Balloon Text"/>
    <w:basedOn w:val="Normal"/>
    <w:link w:val="TextedebullesCar"/>
    <w:uiPriority w:val="99"/>
    <w:semiHidden/>
    <w:unhideWhenUsed/>
    <w:rsid w:val="002E00D0"/>
    <w:pPr>
      <w:jc w:val="both"/>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2E00D0"/>
    <w:rPr>
      <w:rFonts w:ascii="Tahoma" w:eastAsia="Times New Roman" w:hAnsi="Tahoma" w:cs="Tahoma"/>
      <w:sz w:val="16"/>
      <w:szCs w:val="16"/>
      <w:lang w:eastAsia="fr-FR"/>
    </w:rPr>
  </w:style>
  <w:style w:type="paragraph" w:styleId="Paragraphedeliste">
    <w:name w:val="List Paragraph"/>
    <w:basedOn w:val="Normal"/>
    <w:uiPriority w:val="34"/>
    <w:qFormat/>
    <w:rsid w:val="002E00D0"/>
    <w:pPr>
      <w:ind w:left="708"/>
      <w:jc w:val="both"/>
    </w:pPr>
    <w:rPr>
      <w:rFonts w:ascii="Futura Lt BT" w:eastAsia="Times New Roman" w:hAnsi="Futura Lt BT" w:cs="Times New Roman"/>
      <w:szCs w:val="24"/>
      <w:lang w:eastAsia="fr-FR"/>
    </w:rPr>
  </w:style>
  <w:style w:type="paragraph" w:styleId="Corpsdetexte">
    <w:name w:val="Body Text"/>
    <w:basedOn w:val="Normal"/>
    <w:link w:val="CorpsdetexteCar"/>
    <w:uiPriority w:val="99"/>
    <w:semiHidden/>
    <w:rsid w:val="002E00D0"/>
    <w:pPr>
      <w:jc w:val="center"/>
    </w:pPr>
    <w:rPr>
      <w:rFonts w:ascii="Tahoma" w:eastAsia="Times New Roman" w:hAnsi="Tahoma" w:cs="Times New Roman"/>
      <w:sz w:val="20"/>
      <w:szCs w:val="24"/>
      <w:lang w:eastAsia="fr-FR"/>
    </w:rPr>
  </w:style>
  <w:style w:type="character" w:customStyle="1" w:styleId="CorpsdetexteCar">
    <w:name w:val="Corps de texte Car"/>
    <w:basedOn w:val="Policepardfaut"/>
    <w:link w:val="Corpsdetexte"/>
    <w:uiPriority w:val="99"/>
    <w:semiHidden/>
    <w:rsid w:val="002E00D0"/>
    <w:rPr>
      <w:rFonts w:ascii="Tahoma" w:eastAsia="Times New Roman" w:hAnsi="Tahoma" w:cs="Times New Roman"/>
      <w:sz w:val="20"/>
      <w:szCs w:val="24"/>
      <w:lang w:eastAsia="fr-FR"/>
    </w:rPr>
  </w:style>
  <w:style w:type="paragraph" w:styleId="Retraitcorpsdetexte2">
    <w:name w:val="Body Text Indent 2"/>
    <w:basedOn w:val="Normal"/>
    <w:link w:val="Retraitcorpsdetexte2Car"/>
    <w:uiPriority w:val="99"/>
    <w:semiHidden/>
    <w:unhideWhenUsed/>
    <w:rsid w:val="002E00D0"/>
    <w:pPr>
      <w:spacing w:after="120" w:line="480" w:lineRule="auto"/>
      <w:ind w:left="283"/>
      <w:jc w:val="both"/>
    </w:pPr>
    <w:rPr>
      <w:rFonts w:ascii="Futura Lt BT" w:eastAsia="Times New Roman" w:hAnsi="Futura Lt BT" w:cs="Times New Roman"/>
      <w:szCs w:val="24"/>
      <w:lang w:eastAsia="fr-FR"/>
    </w:rPr>
  </w:style>
  <w:style w:type="character" w:customStyle="1" w:styleId="Retraitcorpsdetexte2Car">
    <w:name w:val="Retrait corps de texte 2 Car"/>
    <w:basedOn w:val="Policepardfaut"/>
    <w:link w:val="Retraitcorpsdetexte2"/>
    <w:uiPriority w:val="99"/>
    <w:semiHidden/>
    <w:rsid w:val="002E00D0"/>
    <w:rPr>
      <w:rFonts w:ascii="Futura Lt BT" w:eastAsia="Times New Roman" w:hAnsi="Futura Lt BT" w:cs="Times New Roman"/>
      <w:szCs w:val="24"/>
      <w:lang w:eastAsia="fr-FR"/>
    </w:rPr>
  </w:style>
  <w:style w:type="paragraph" w:styleId="Corpsdetexte2">
    <w:name w:val="Body Text 2"/>
    <w:basedOn w:val="Normal"/>
    <w:link w:val="Corpsdetexte2Car"/>
    <w:uiPriority w:val="99"/>
    <w:semiHidden/>
    <w:unhideWhenUsed/>
    <w:rsid w:val="002E00D0"/>
    <w:pPr>
      <w:spacing w:after="120" w:line="480" w:lineRule="auto"/>
      <w:jc w:val="both"/>
    </w:pPr>
    <w:rPr>
      <w:rFonts w:ascii="Futura Lt BT" w:eastAsia="Times New Roman" w:hAnsi="Futura Lt BT" w:cs="Times New Roman"/>
      <w:szCs w:val="24"/>
      <w:lang w:eastAsia="fr-FR"/>
    </w:rPr>
  </w:style>
  <w:style w:type="character" w:customStyle="1" w:styleId="Corpsdetexte2Car">
    <w:name w:val="Corps de texte 2 Car"/>
    <w:basedOn w:val="Policepardfaut"/>
    <w:link w:val="Corpsdetexte2"/>
    <w:uiPriority w:val="99"/>
    <w:semiHidden/>
    <w:rsid w:val="002E00D0"/>
    <w:rPr>
      <w:rFonts w:ascii="Futura Lt BT" w:eastAsia="Times New Roman" w:hAnsi="Futura Lt BT" w:cs="Times New Roman"/>
      <w:szCs w:val="24"/>
      <w:lang w:eastAsia="fr-FR"/>
    </w:rPr>
  </w:style>
  <w:style w:type="paragraph" w:styleId="Retraitcorpsdetexte">
    <w:name w:val="Body Text Indent"/>
    <w:basedOn w:val="Normal"/>
    <w:link w:val="RetraitcorpsdetexteCar"/>
    <w:uiPriority w:val="99"/>
    <w:unhideWhenUsed/>
    <w:rsid w:val="002E00D0"/>
    <w:pPr>
      <w:spacing w:after="120"/>
      <w:ind w:left="283"/>
      <w:jc w:val="both"/>
    </w:pPr>
    <w:rPr>
      <w:rFonts w:ascii="Futura Lt BT" w:eastAsia="Times New Roman" w:hAnsi="Futura Lt BT" w:cs="Times New Roman"/>
      <w:szCs w:val="24"/>
      <w:lang w:eastAsia="fr-FR"/>
    </w:rPr>
  </w:style>
  <w:style w:type="character" w:customStyle="1" w:styleId="RetraitcorpsdetexteCar">
    <w:name w:val="Retrait corps de texte Car"/>
    <w:basedOn w:val="Policepardfaut"/>
    <w:link w:val="Retraitcorpsdetexte"/>
    <w:uiPriority w:val="99"/>
    <w:rsid w:val="002E00D0"/>
    <w:rPr>
      <w:rFonts w:ascii="Futura Lt BT" w:eastAsia="Times New Roman" w:hAnsi="Futura Lt BT" w:cs="Times New Roman"/>
      <w:szCs w:val="24"/>
      <w:lang w:eastAsia="fr-FR"/>
    </w:rPr>
  </w:style>
  <w:style w:type="paragraph" w:styleId="Corpsdetexte3">
    <w:name w:val="Body Text 3"/>
    <w:basedOn w:val="Normal"/>
    <w:link w:val="Corpsdetexte3Car"/>
    <w:uiPriority w:val="99"/>
    <w:semiHidden/>
    <w:unhideWhenUsed/>
    <w:rsid w:val="002E00D0"/>
    <w:pPr>
      <w:spacing w:after="120"/>
      <w:jc w:val="both"/>
    </w:pPr>
    <w:rPr>
      <w:rFonts w:ascii="Futura Lt BT" w:eastAsia="Times New Roman" w:hAnsi="Futura Lt BT" w:cs="Times New Roman"/>
      <w:sz w:val="16"/>
      <w:szCs w:val="16"/>
      <w:lang w:eastAsia="fr-FR"/>
    </w:rPr>
  </w:style>
  <w:style w:type="character" w:customStyle="1" w:styleId="Corpsdetexte3Car">
    <w:name w:val="Corps de texte 3 Car"/>
    <w:basedOn w:val="Policepardfaut"/>
    <w:link w:val="Corpsdetexte3"/>
    <w:uiPriority w:val="99"/>
    <w:semiHidden/>
    <w:rsid w:val="002E00D0"/>
    <w:rPr>
      <w:rFonts w:ascii="Futura Lt BT" w:eastAsia="Times New Roman" w:hAnsi="Futura Lt BT" w:cs="Times New Roman"/>
      <w:sz w:val="16"/>
      <w:szCs w:val="16"/>
      <w:lang w:eastAsia="fr-FR"/>
    </w:rPr>
  </w:style>
  <w:style w:type="character" w:styleId="Lienhypertexte">
    <w:name w:val="Hyperlink"/>
    <w:basedOn w:val="Policepardfaut"/>
    <w:uiPriority w:val="99"/>
    <w:rsid w:val="002E00D0"/>
    <w:rPr>
      <w:rFonts w:cs="Times New Roman"/>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2773</Words>
  <Characters>15252</Characters>
  <Application>Microsoft Office Word</Application>
  <DocSecurity>0</DocSecurity>
  <Lines>127</Lines>
  <Paragraphs>35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Elodie RIGAL</cp:lastModifiedBy>
  <cp:revision>5</cp:revision>
  <dcterms:created xsi:type="dcterms:W3CDTF">2025-06-02T13:27:00Z</dcterms:created>
  <dcterms:modified xsi:type="dcterms:W3CDTF">2025-12-16T12:57:00Z</dcterms:modified>
</cp:coreProperties>
</file>