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D" w:rsidRPr="00485E3D" w:rsidRDefault="00485E3D" w:rsidP="00485E3D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eastAsia="fr-FR"/>
        </w:rPr>
      </w:pPr>
      <w:r w:rsidRPr="00485E3D">
        <w:rPr>
          <w:rFonts w:ascii="Calibri" w:eastAsia="MS Mincho" w:hAnsi="Calibri" w:cs="Times New Roman"/>
          <w:b/>
          <w:sz w:val="24"/>
          <w:szCs w:val="24"/>
          <w:u w:val="single"/>
          <w:lang w:eastAsia="fr-FR"/>
        </w:rPr>
        <w:t xml:space="preserve">ARRETE AUTORISANT L’EXERCICE DES FONCTIONS EN TRAVAIL A DOMICILE </w:t>
      </w:r>
    </w:p>
    <w:p w:rsidR="00485E3D" w:rsidRPr="00485E3D" w:rsidRDefault="00485E3D" w:rsidP="00485E3D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eastAsia="fr-FR"/>
        </w:rPr>
      </w:pPr>
      <w:r w:rsidRPr="00485E3D">
        <w:rPr>
          <w:rFonts w:ascii="Calibri" w:eastAsia="MS Mincho" w:hAnsi="Calibri" w:cs="Times New Roman"/>
          <w:b/>
          <w:sz w:val="24"/>
          <w:szCs w:val="24"/>
          <w:u w:val="single"/>
          <w:lang w:eastAsia="fr-FR"/>
        </w:rPr>
        <w:t>DE MANIÈRE TEMPORAIRE, ET DANS LE CADRE DE LA SITUATION EXCEPTIONNELLE LIÉE AU CORONAVIRUS</w:t>
      </w:r>
    </w:p>
    <w:p w:rsidR="00485E3D" w:rsidRPr="00485E3D" w:rsidRDefault="00485E3D" w:rsidP="00485E3D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center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De M …………………………</w:t>
      </w:r>
      <w:proofErr w:type="gramStart"/>
      <w:r w:rsidRPr="00485E3D">
        <w:rPr>
          <w:rFonts w:ascii="Times New Roman" w:eastAsia="MS Mincho" w:hAnsi="Times New Roman" w:cs="Times New Roman"/>
          <w:lang w:eastAsia="fr-FR"/>
        </w:rPr>
        <w:t>…….</w:t>
      </w:r>
      <w:proofErr w:type="gramEnd"/>
      <w:r w:rsidRPr="00485E3D">
        <w:rPr>
          <w:rFonts w:ascii="Times New Roman" w:eastAsia="MS Mincho" w:hAnsi="Times New Roman" w:cs="Times New Roman"/>
          <w:lang w:eastAsia="fr-FR"/>
        </w:rPr>
        <w:t>.…</w:t>
      </w:r>
    </w:p>
    <w:p w:rsidR="00485E3D" w:rsidRPr="00485E3D" w:rsidRDefault="00485E3D" w:rsidP="00485E3D">
      <w:pPr>
        <w:spacing w:after="0" w:line="240" w:lineRule="auto"/>
        <w:jc w:val="center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Grade …………………………………</w:t>
      </w:r>
      <w:proofErr w:type="gramStart"/>
      <w:r w:rsidRPr="00485E3D">
        <w:rPr>
          <w:rFonts w:ascii="Times New Roman" w:eastAsia="MS Mincho" w:hAnsi="Times New Roman" w:cs="Times New Roman"/>
          <w:lang w:eastAsia="fr-FR"/>
        </w:rPr>
        <w:t>…….</w:t>
      </w:r>
      <w:proofErr w:type="gramEnd"/>
      <w:r w:rsidRPr="00485E3D">
        <w:rPr>
          <w:rFonts w:ascii="Times New Roman" w:eastAsia="MS Mincho" w:hAnsi="Times New Roman" w:cs="Times New Roman"/>
          <w:lang w:eastAsia="fr-FR"/>
        </w:rPr>
        <w:t>…</w:t>
      </w:r>
    </w:p>
    <w:p w:rsidR="00485E3D" w:rsidRPr="00485E3D" w:rsidRDefault="00485E3D" w:rsidP="00485E3D">
      <w:pPr>
        <w:spacing w:after="0" w:line="240" w:lineRule="auto"/>
        <w:jc w:val="center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Le maire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ou le président</w:t>
      </w:r>
      <w:r w:rsidRPr="00485E3D">
        <w:rPr>
          <w:rFonts w:ascii="Times New Roman" w:eastAsia="MS Mincho" w:hAnsi="Times New Roman" w:cs="Times New Roman"/>
          <w:lang w:eastAsia="fr-FR"/>
        </w:rPr>
        <w:t>) de ……,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le Code général des collectivités territoriales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shd w:val="clear" w:color="auto" w:fill="FFFFFF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loi n° 78-17 du 6 janvier 1978 relative à l'informatique, aux fichiers et aux libertés </w:t>
      </w:r>
      <w:r w:rsidRPr="00485E3D">
        <w:rPr>
          <w:rFonts w:ascii="Times New Roman" w:eastAsia="MS Mincho" w:hAnsi="Times New Roman" w:cs="Times New Roman"/>
          <w:shd w:val="clear" w:color="auto" w:fill="FFFFFF"/>
          <w:lang w:eastAsia="fr-FR"/>
        </w:rPr>
        <w:t>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loi n° 83-634 du 13 juillet 1983 portant droits et obligations des fonctionnaires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loi n° 84-53 du 26 janvier 1984 portant dispositions statutaires relatives à la fonction publique territoriale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loi n° 2018-493 du 20 juin 2018 relative à la protection des données personnelles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shd w:val="clear" w:color="auto" w:fill="FFFFFF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le décret n° 85-603 du 10 juin 1985 relatif à l’hygiène et à la sécurité du travail ainsi qu’à la médecine professionnelle et préventive dans la fonction publique territoriale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lang w:eastAsia="fr-FR"/>
        </w:rPr>
      </w:pPr>
      <w:r>
        <w:rPr>
          <w:rFonts w:ascii="Times New Roman" w:eastAsia="MS Mincho" w:hAnsi="Times New Roman" w:cs="Times New Roman"/>
          <w:i/>
          <w:iCs/>
          <w:lang w:eastAsia="fr-FR"/>
        </w:rPr>
        <w:t>(</w:t>
      </w:r>
      <w:proofErr w:type="gramStart"/>
      <w:r w:rsidRPr="00485E3D">
        <w:rPr>
          <w:rFonts w:ascii="Times New Roman" w:eastAsia="MS Mincho" w:hAnsi="Times New Roman" w:cs="Times New Roman"/>
          <w:i/>
          <w:iCs/>
          <w:lang w:eastAsia="fr-FR"/>
        </w:rPr>
        <w:t>le</w:t>
      </w:r>
      <w:proofErr w:type="gramEnd"/>
      <w:r w:rsidRPr="00485E3D">
        <w:rPr>
          <w:rFonts w:ascii="Times New Roman" w:eastAsia="MS Mincho" w:hAnsi="Times New Roman" w:cs="Times New Roman"/>
          <w:i/>
          <w:iCs/>
          <w:lang w:eastAsia="fr-FR"/>
        </w:rPr>
        <w:t xml:space="preserve"> cas échéant</w:t>
      </w:r>
      <w:r>
        <w:rPr>
          <w:rFonts w:ascii="Times New Roman" w:eastAsia="MS Mincho" w:hAnsi="Times New Roman" w:cs="Times New Roman"/>
          <w:i/>
          <w:iCs/>
          <w:lang w:eastAsia="fr-FR"/>
        </w:rPr>
        <w:t>)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Vu le décret n°88-145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lang w:eastAsia="fr-FR"/>
        </w:rPr>
      </w:pPr>
      <w:r>
        <w:rPr>
          <w:rFonts w:ascii="Times New Roman" w:eastAsia="MS Mincho" w:hAnsi="Times New Roman" w:cs="Times New Roman"/>
          <w:i/>
          <w:iCs/>
          <w:lang w:eastAsia="fr-FR"/>
        </w:rPr>
        <w:t>(</w:t>
      </w:r>
      <w:proofErr w:type="gramStart"/>
      <w:r w:rsidRPr="00485E3D">
        <w:rPr>
          <w:rFonts w:ascii="Times New Roman" w:eastAsia="MS Mincho" w:hAnsi="Times New Roman" w:cs="Times New Roman"/>
          <w:i/>
          <w:iCs/>
          <w:lang w:eastAsia="fr-FR"/>
        </w:rPr>
        <w:t>le</w:t>
      </w:r>
      <w:proofErr w:type="gramEnd"/>
      <w:r w:rsidRPr="00485E3D">
        <w:rPr>
          <w:rFonts w:ascii="Times New Roman" w:eastAsia="MS Mincho" w:hAnsi="Times New Roman" w:cs="Times New Roman"/>
          <w:i/>
          <w:iCs/>
          <w:lang w:eastAsia="fr-FR"/>
        </w:rPr>
        <w:t xml:space="preserve"> cas échéant</w:t>
      </w:r>
      <w:r>
        <w:rPr>
          <w:rFonts w:ascii="Times New Roman" w:eastAsia="MS Mincho" w:hAnsi="Times New Roman" w:cs="Times New Roman"/>
          <w:i/>
          <w:iCs/>
          <w:lang w:eastAsia="fr-FR"/>
        </w:rPr>
        <w:t>)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Vu le décret n°91-298 du 20 mars 1991 portant dispositions statutaires applicables aux fonctionnaires territoriaux nommés dans des emplois permanents à temps non complet ;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lang w:eastAsia="fr-FR"/>
        </w:rPr>
      </w:pPr>
      <w:r>
        <w:rPr>
          <w:rFonts w:ascii="Times New Roman" w:eastAsia="MS Mincho" w:hAnsi="Times New Roman" w:cs="Times New Roman"/>
          <w:i/>
          <w:iCs/>
          <w:lang w:eastAsia="fr-FR"/>
        </w:rPr>
        <w:t>(</w:t>
      </w:r>
      <w:proofErr w:type="gramStart"/>
      <w:r w:rsidRPr="00485E3D">
        <w:rPr>
          <w:rFonts w:ascii="Times New Roman" w:eastAsia="MS Mincho" w:hAnsi="Times New Roman" w:cs="Times New Roman"/>
          <w:i/>
          <w:iCs/>
          <w:lang w:eastAsia="fr-FR"/>
        </w:rPr>
        <w:t>le</w:t>
      </w:r>
      <w:proofErr w:type="gramEnd"/>
      <w:r w:rsidRPr="00485E3D">
        <w:rPr>
          <w:rFonts w:ascii="Times New Roman" w:eastAsia="MS Mincho" w:hAnsi="Times New Roman" w:cs="Times New Roman"/>
          <w:i/>
          <w:iCs/>
          <w:lang w:eastAsia="fr-FR"/>
        </w:rPr>
        <w:t xml:space="preserve"> cas échéant</w:t>
      </w:r>
      <w:r>
        <w:rPr>
          <w:rFonts w:ascii="Times New Roman" w:eastAsia="MS Mincho" w:hAnsi="Times New Roman" w:cs="Times New Roman"/>
          <w:i/>
          <w:iCs/>
          <w:lang w:eastAsia="fr-FR"/>
        </w:rPr>
        <w:t>)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Vu le décret n°92-1194 du 4 novembre 1992 fixant les dispositions communes applicables aux fonctionnaires stagiaires de la fonction publique territoriale ;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shd w:val="clear" w:color="auto" w:fill="FFFFFF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le décret n°2001-623 du 12 juillet 2001 pris pour l'application de l'article 7-1 de la loi n° 84-53 du 26 janvier 1984 et relatif à l'aménagement et à la réduction du temps de travail dans la fonction publique territoriale </w:t>
      </w:r>
      <w:r w:rsidRPr="00485E3D">
        <w:rPr>
          <w:rFonts w:ascii="Times New Roman" w:eastAsia="MS Mincho" w:hAnsi="Times New Roman" w:cs="Times New Roman"/>
          <w:shd w:val="clear" w:color="auto" w:fill="FFFFFF"/>
          <w:lang w:eastAsia="fr-FR"/>
        </w:rPr>
        <w:t>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shd w:val="clear" w:color="auto" w:fill="FFFFFF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l’avis du Haut Conseil de la Santé Publique du 19 juin 2020 relatif à la reprise de l’activité professionnelles des personnes à risque de forme grave de covid-19 et mesures barrières spécifiques 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le protocole national pour assurer la santé et la sécurité des salariés en entreprise face à l’épidémie de covid-19 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circulaire du Premier Ministre du 1er septembre 2020 relative à la prise en compte dans la fonction publique de l’Etat de l’évolution de l’épidémie de covid-19 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 xml:space="preserve">Vu la note d’information de la Préfecture du </w:t>
      </w:r>
      <w:r>
        <w:rPr>
          <w:rFonts w:ascii="Times New Roman" w:eastAsia="MS Mincho" w:hAnsi="Times New Roman" w:cs="Times New Roman"/>
          <w:lang w:eastAsia="fr-FR"/>
        </w:rPr>
        <w:t>Cantal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relative à la prise en compte dans la fonction publique territoriale de l’évolution de l’épidémie de covid-19;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85E3D">
        <w:rPr>
          <w:rFonts w:ascii="Times New Roman" w:eastAsia="Times New Roman" w:hAnsi="Times New Roman" w:cs="Times New Roman"/>
          <w:lang w:eastAsia="fr-FR"/>
        </w:rPr>
        <w:lastRenderedPageBreak/>
        <w:t>Vu l’ordonnance en référé du Conseil d'État n°444425 du 15 octobre 2020 vient suspendre certaines modalités du décret n°2020-1098 du 29 août 2020 qui diminuait la liste des personnes vulnérables éligibles à l'activité partielle et aux autorisations spéciales d’absence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85E3D">
        <w:rPr>
          <w:rFonts w:ascii="Times New Roman" w:eastAsia="Times New Roman" w:hAnsi="Times New Roman" w:cs="Times New Roman"/>
          <w:lang w:eastAsia="fr-FR"/>
        </w:rPr>
        <w:t>Vu la note Questions/Réponses de la DGAFP en date du 22 octobre 2020 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Vu la demande écrite de l’agent sollicitant l’exercice de ses fonctions en travail à domicile en date du …</w:t>
      </w:r>
      <w:r>
        <w:rPr>
          <w:rFonts w:ascii="Times New Roman" w:eastAsia="MS Mincho" w:hAnsi="Times New Roman" w:cs="Times New Roman"/>
          <w:lang w:eastAsia="fr-FR"/>
        </w:rPr>
        <w:t>…</w:t>
      </w:r>
      <w:proofErr w:type="gramStart"/>
      <w:r>
        <w:rPr>
          <w:rFonts w:ascii="Times New Roman" w:eastAsia="MS Mincho" w:hAnsi="Times New Roman" w:cs="Times New Roman"/>
          <w:lang w:eastAsia="fr-FR"/>
        </w:rPr>
        <w:t>…….</w:t>
      </w:r>
      <w:proofErr w:type="gramEnd"/>
      <w:r>
        <w:rPr>
          <w:rFonts w:ascii="Times New Roman" w:eastAsia="MS Mincho" w:hAnsi="Times New Roman" w:cs="Times New Roman"/>
          <w:lang w:eastAsia="fr-FR"/>
        </w:rPr>
        <w:t>.</w:t>
      </w:r>
      <w:r w:rsidRPr="00485E3D">
        <w:rPr>
          <w:rFonts w:ascii="Times New Roman" w:eastAsia="MS Mincho" w:hAnsi="Times New Roman" w:cs="Times New Roman"/>
          <w:lang w:eastAsia="fr-FR"/>
        </w:rPr>
        <w:t>… (</w:t>
      </w:r>
      <w:proofErr w:type="gramStart"/>
      <w:r w:rsidRPr="00485E3D">
        <w:rPr>
          <w:rFonts w:ascii="Times New Roman" w:eastAsia="MS Mincho" w:hAnsi="Times New Roman" w:cs="Times New Roman"/>
          <w:lang w:eastAsia="fr-FR"/>
        </w:rPr>
        <w:t>à</w:t>
      </w:r>
      <w:proofErr w:type="gramEnd"/>
      <w:r w:rsidRPr="00485E3D">
        <w:rPr>
          <w:rFonts w:ascii="Times New Roman" w:eastAsia="MS Mincho" w:hAnsi="Times New Roman" w:cs="Times New Roman"/>
          <w:lang w:eastAsia="fr-FR"/>
        </w:rPr>
        <w:t xml:space="preserve"> compléter);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Considérant que l’exercice des fonctions de l’agent en travail à domicile est compatible avec la bonne marche du service ;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u w:val="single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ARRÊTE :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b/>
          <w:u w:val="single"/>
          <w:lang w:eastAsia="fr-FR"/>
        </w:rPr>
      </w:pPr>
    </w:p>
    <w:p w:rsidR="00485E3D" w:rsidRPr="00485E3D" w:rsidRDefault="00485E3D" w:rsidP="00485E3D">
      <w:pPr>
        <w:spacing w:after="0" w:line="240" w:lineRule="auto"/>
        <w:ind w:left="1416" w:hanging="1376"/>
        <w:jc w:val="both"/>
        <w:rPr>
          <w:rFonts w:ascii="Times New Roman" w:eastAsia="MS Mincho" w:hAnsi="Times New Roman" w:cs="Times New Roman"/>
          <w:i/>
          <w:iCs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 1 :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lang w:eastAsia="fr-FR"/>
        </w:rPr>
        <w:tab/>
        <w:t>M.……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nom, prénom, grade ou emploi</w:t>
      </w:r>
      <w:r w:rsidRPr="00485E3D">
        <w:rPr>
          <w:rFonts w:ascii="Times New Roman" w:eastAsia="MS Mincho" w:hAnsi="Times New Roman" w:cs="Times New Roman"/>
          <w:lang w:eastAsia="fr-FR"/>
        </w:rPr>
        <w:t xml:space="preserve">), exerçant les fonctions de ……, bénéficiera à compter du …… d’une autorisation d’exercer ses fonctions en travail à domicile actif à 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(au) …</w:t>
      </w:r>
      <w:r w:rsidRPr="00485E3D">
        <w:rPr>
          <w:rFonts w:ascii="Times New Roman" w:eastAsia="MS Mincho" w:hAnsi="Times New Roman" w:cs="Times New Roman"/>
          <w:lang w:eastAsia="fr-FR"/>
        </w:rPr>
        <w:t xml:space="preserve">… 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(préciser le lieu d’exercice du travail à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i/>
          <w:lang w:eastAsia="fr-FR"/>
        </w:rPr>
        <w:t>domicile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 xml:space="preserve">) </w:t>
      </w:r>
      <w:r w:rsidRPr="00485E3D">
        <w:rPr>
          <w:rFonts w:ascii="Times New Roman" w:eastAsia="MS Mincho" w:hAnsi="Times New Roman" w:cs="Times New Roman"/>
          <w:lang w:eastAsia="fr-FR"/>
        </w:rPr>
        <w:t xml:space="preserve">à compter du …. </w:t>
      </w:r>
      <w:proofErr w:type="gramStart"/>
      <w:r w:rsidRPr="00485E3D">
        <w:rPr>
          <w:rFonts w:ascii="Times New Roman" w:eastAsia="MS Mincho" w:hAnsi="Times New Roman" w:cs="Times New Roman"/>
          <w:lang w:eastAsia="fr-FR"/>
        </w:rPr>
        <w:t>pour</w:t>
      </w:r>
      <w:proofErr w:type="gramEnd"/>
      <w:r w:rsidRPr="00485E3D">
        <w:rPr>
          <w:rFonts w:ascii="Times New Roman" w:eastAsia="MS Mincho" w:hAnsi="Times New Roman" w:cs="Times New Roman"/>
          <w:lang w:eastAsia="fr-FR"/>
        </w:rPr>
        <w:t xml:space="preserve"> une durée de …..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 2</w:t>
      </w:r>
      <w:r w:rsidRPr="00485E3D">
        <w:rPr>
          <w:rFonts w:ascii="Times New Roman" w:eastAsia="MS Mincho" w:hAnsi="Times New Roman" w:cs="Times New Roman"/>
          <w:lang w:eastAsia="fr-FR"/>
        </w:rPr>
        <w:t xml:space="preserve"> : </w:t>
      </w:r>
      <w:r w:rsidRPr="00485E3D">
        <w:rPr>
          <w:rFonts w:ascii="Times New Roman" w:eastAsia="MS Mincho" w:hAnsi="Times New Roman" w:cs="Times New Roman"/>
          <w:lang w:eastAsia="fr-FR"/>
        </w:rPr>
        <w:tab/>
        <w:t>M.……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nom, prénom</w:t>
      </w:r>
      <w:r w:rsidRPr="00485E3D">
        <w:rPr>
          <w:rFonts w:ascii="Times New Roman" w:eastAsia="MS Mincho" w:hAnsi="Times New Roman" w:cs="Times New Roman"/>
          <w:lang w:eastAsia="fr-FR"/>
        </w:rPr>
        <w:t>) exercera ses fonctions en travail à domicile actif.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ind w:left="1416" w:hanging="1416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 3 :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lang w:eastAsia="fr-FR"/>
        </w:rPr>
        <w:tab/>
        <w:t>M.……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nom, prénom</w:t>
      </w:r>
      <w:r w:rsidRPr="00485E3D">
        <w:rPr>
          <w:rFonts w:ascii="Times New Roman" w:eastAsia="MS Mincho" w:hAnsi="Times New Roman" w:cs="Times New Roman"/>
          <w:lang w:eastAsia="fr-FR"/>
        </w:rPr>
        <w:t>) bénéficiera des moyens suivants pour l’exercice de ses fonctions en travail à domicile actif :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(Exemples : ordinateur portable, téléphone portable, accès à la messagerie professionnelle, accès aux logiciels indispensables à l’exercice des fonctions…)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ind w:left="1416" w:hanging="1416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 4 :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lang w:eastAsia="fr-FR"/>
        </w:rPr>
        <w:tab/>
      </w:r>
      <w:proofErr w:type="gramStart"/>
      <w:r w:rsidRPr="00485E3D">
        <w:rPr>
          <w:rFonts w:ascii="Times New Roman" w:eastAsia="MS Mincho" w:hAnsi="Times New Roman" w:cs="Times New Roman"/>
          <w:lang w:eastAsia="fr-FR"/>
        </w:rPr>
        <w:t>M..</w:t>
      </w:r>
      <w:proofErr w:type="gramEnd"/>
      <w:r w:rsidRPr="00485E3D">
        <w:rPr>
          <w:rFonts w:ascii="Times New Roman" w:eastAsia="MS Mincho" w:hAnsi="Times New Roman" w:cs="Times New Roman"/>
          <w:lang w:eastAsia="fr-FR"/>
        </w:rPr>
        <w:t xml:space="preserve"> ……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nom, prénom</w:t>
      </w:r>
      <w:r w:rsidRPr="00485E3D">
        <w:rPr>
          <w:rFonts w:ascii="Times New Roman" w:eastAsia="MS Mincho" w:hAnsi="Times New Roman" w:cs="Times New Roman"/>
          <w:lang w:eastAsia="fr-FR"/>
        </w:rPr>
        <w:t xml:space="preserve">) s’engage à respecter les règles applicables en matière de sécurité des systèmes d’information et de protection des données, de temps de travail, de sécurité et de protection de la santé.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ind w:left="1416" w:hanging="1416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 5 :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lang w:eastAsia="fr-FR"/>
        </w:rPr>
        <w:tab/>
        <w:t>Durant sa période de travail à domicile actif, M.…… (</w:t>
      </w:r>
      <w:r w:rsidRPr="00485E3D">
        <w:rPr>
          <w:rFonts w:ascii="Times New Roman" w:eastAsia="MS Mincho" w:hAnsi="Times New Roman" w:cs="Times New Roman"/>
          <w:i/>
          <w:iCs/>
          <w:lang w:eastAsia="fr-FR"/>
        </w:rPr>
        <w:t>nom, prénom</w:t>
      </w:r>
      <w:r w:rsidRPr="00485E3D">
        <w:rPr>
          <w:rFonts w:ascii="Times New Roman" w:eastAsia="MS Mincho" w:hAnsi="Times New Roman" w:cs="Times New Roman"/>
          <w:lang w:eastAsia="fr-FR"/>
        </w:rPr>
        <w:t>) bénéficiera des mêmes droits et obligations que les agents exerçant leurs missions sur leur lieu d’affectation.</w:t>
      </w:r>
    </w:p>
    <w:p w:rsidR="00485E3D" w:rsidRPr="00485E3D" w:rsidRDefault="00485E3D" w:rsidP="00485E3D">
      <w:pPr>
        <w:spacing w:after="0" w:line="240" w:lineRule="auto"/>
        <w:ind w:left="1416" w:firstLine="4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 xml:space="preserve">L’agent ainsi placé bénéficie de l’intégralité de sa rémunération, de ses jours de réduction du temps de travail (RTT), du maintien de ses droits à avancement ainsi que de ses droits à la retraite. </w:t>
      </w:r>
    </w:p>
    <w:p w:rsidR="00485E3D" w:rsidRPr="00485E3D" w:rsidRDefault="00485E3D" w:rsidP="00485E3D">
      <w:pPr>
        <w:spacing w:after="0" w:line="240" w:lineRule="auto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Default="00485E3D" w:rsidP="00485E3D">
      <w:pPr>
        <w:spacing w:after="0" w:line="240" w:lineRule="auto"/>
        <w:ind w:left="1416" w:hanging="1416"/>
        <w:jc w:val="both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b/>
          <w:u w:val="single"/>
          <w:lang w:eastAsia="fr-FR"/>
        </w:rPr>
        <w:t>Article 6 :</w:t>
      </w:r>
      <w:r w:rsidRPr="00485E3D">
        <w:rPr>
          <w:rFonts w:ascii="Times New Roman" w:eastAsia="MS Mincho" w:hAnsi="Times New Roman" w:cs="Times New Roman"/>
          <w:lang w:eastAsia="fr-FR"/>
        </w:rPr>
        <w:t xml:space="preserve">  </w:t>
      </w:r>
      <w:r w:rsidRPr="00485E3D">
        <w:rPr>
          <w:rFonts w:ascii="Times New Roman" w:eastAsia="MS Mincho" w:hAnsi="Times New Roman" w:cs="Times New Roman"/>
          <w:lang w:eastAsia="fr-FR"/>
        </w:rPr>
        <w:tab/>
        <w:t>Le directeur général des services est chargé de l’exécution du présent arrêté</w:t>
      </w:r>
      <w:r>
        <w:rPr>
          <w:rFonts w:ascii="Times New Roman" w:eastAsia="MS Mincho" w:hAnsi="Times New Roman" w:cs="Times New Roman"/>
          <w:lang w:eastAsia="fr-FR"/>
        </w:rPr>
        <w:t>.</w:t>
      </w:r>
    </w:p>
    <w:p w:rsidR="00485E3D" w:rsidRDefault="00485E3D" w:rsidP="00485E3D">
      <w:pPr>
        <w:spacing w:after="0" w:line="240" w:lineRule="auto"/>
        <w:ind w:left="1416" w:hanging="1416"/>
        <w:jc w:val="both"/>
        <w:rPr>
          <w:rFonts w:ascii="Times New Roman" w:eastAsia="MS Mincho" w:hAnsi="Times New Roman" w:cs="Times New Roman"/>
          <w:lang w:eastAsia="fr-FR"/>
        </w:rPr>
      </w:pPr>
    </w:p>
    <w:p w:rsidR="00485E3D" w:rsidRPr="00485E3D" w:rsidRDefault="00485E3D" w:rsidP="00485E3D">
      <w:pPr>
        <w:spacing w:after="0" w:line="240" w:lineRule="auto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u w:val="single"/>
          <w:lang w:eastAsia="fr-FR"/>
        </w:rPr>
        <w:t xml:space="preserve">Ampliations à adresser au </w:t>
      </w:r>
      <w:r w:rsidRPr="00485E3D">
        <w:rPr>
          <w:rFonts w:ascii="Times New Roman" w:eastAsia="MS Mincho" w:hAnsi="Times New Roman" w:cs="Times New Roman"/>
          <w:lang w:eastAsia="fr-FR"/>
        </w:rPr>
        <w:t>:</w:t>
      </w:r>
    </w:p>
    <w:p w:rsidR="00485E3D" w:rsidRPr="00485E3D" w:rsidRDefault="00485E3D" w:rsidP="00485E3D">
      <w:pPr>
        <w:spacing w:after="0" w:line="240" w:lineRule="auto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- à l’agent</w:t>
      </w:r>
    </w:p>
    <w:p w:rsidR="00485E3D" w:rsidRPr="00485E3D" w:rsidRDefault="00485E3D" w:rsidP="00485E3D">
      <w:pPr>
        <w:spacing w:after="0" w:line="240" w:lineRule="auto"/>
        <w:rPr>
          <w:rFonts w:ascii="Times New Roman" w:eastAsia="MS Mincho" w:hAnsi="Times New Roman" w:cs="Times New Roman"/>
          <w:lang w:eastAsia="fr-FR"/>
        </w:rPr>
      </w:pPr>
      <w:r w:rsidRPr="00485E3D">
        <w:rPr>
          <w:rFonts w:ascii="Times New Roman" w:eastAsia="MS Mincho" w:hAnsi="Times New Roman" w:cs="Times New Roman"/>
          <w:lang w:eastAsia="fr-FR"/>
        </w:rPr>
        <w:t>- au Comptable de la collectivité</w:t>
      </w:r>
    </w:p>
    <w:p w:rsidR="00485E3D" w:rsidRPr="00485E3D" w:rsidRDefault="00485E3D" w:rsidP="00485E3D">
      <w:pPr>
        <w:spacing w:after="0" w:line="240" w:lineRule="auto"/>
        <w:ind w:left="4248" w:firstLine="708"/>
        <w:rPr>
          <w:rFonts w:ascii="Times New Roman" w:eastAsia="MS Mincho" w:hAnsi="Times New Roman" w:cs="Times New Roman"/>
          <w:u w:color="0000FF"/>
          <w:lang w:eastAsia="fr-FR"/>
        </w:rPr>
      </w:pPr>
      <w:r w:rsidRPr="00485E3D">
        <w:rPr>
          <w:rFonts w:ascii="Times New Roman" w:eastAsia="MS Mincho" w:hAnsi="Times New Roman" w:cs="Times New Roman"/>
          <w:u w:color="0000FF"/>
          <w:lang w:eastAsia="fr-FR"/>
        </w:rPr>
        <w:t>Fait</w:t>
      </w:r>
      <w:r>
        <w:rPr>
          <w:rFonts w:ascii="Times New Roman" w:eastAsia="MS Mincho" w:hAnsi="Times New Roman" w:cs="Times New Roman"/>
          <w:u w:color="0000FF"/>
          <w:lang w:eastAsia="fr-FR"/>
        </w:rPr>
        <w:t xml:space="preserve"> </w:t>
      </w:r>
      <w:r w:rsidRPr="00485E3D">
        <w:rPr>
          <w:rFonts w:ascii="Times New Roman" w:eastAsia="MS Mincho" w:hAnsi="Times New Roman" w:cs="Times New Roman"/>
          <w:u w:color="0000FF"/>
          <w:lang w:eastAsia="fr-FR"/>
        </w:rPr>
        <w:t>......................................., le..........................</w:t>
      </w:r>
    </w:p>
    <w:p w:rsidR="00485E3D" w:rsidRPr="00485E3D" w:rsidRDefault="00485E3D" w:rsidP="00485E3D">
      <w:pPr>
        <w:spacing w:after="0" w:line="240" w:lineRule="auto"/>
        <w:ind w:left="5664" w:firstLine="708"/>
        <w:rPr>
          <w:rFonts w:ascii="Times New Roman" w:eastAsia="MS Mincho" w:hAnsi="Times New Roman" w:cs="Times New Roman"/>
          <w:u w:color="0000FF"/>
          <w:lang w:eastAsia="fr-FR"/>
        </w:rPr>
      </w:pPr>
      <w:r w:rsidRPr="00485E3D">
        <w:rPr>
          <w:rFonts w:ascii="Times New Roman" w:eastAsia="MS Mincho" w:hAnsi="Times New Roman" w:cs="Times New Roman"/>
          <w:u w:color="0000FF"/>
          <w:lang w:eastAsia="fr-FR"/>
        </w:rPr>
        <w:t>Signatures</w:t>
      </w:r>
    </w:p>
    <w:p w:rsidR="00485E3D" w:rsidRDefault="00485E3D" w:rsidP="00485E3D">
      <w:pPr>
        <w:spacing w:after="0" w:line="240" w:lineRule="auto"/>
        <w:ind w:left="5664"/>
        <w:rPr>
          <w:rFonts w:ascii="Times New Roman" w:eastAsia="MS Mincho" w:hAnsi="Times New Roman" w:cs="Times New Roman"/>
          <w:u w:color="0000FF"/>
          <w:lang w:eastAsia="fr-FR"/>
        </w:rPr>
      </w:pPr>
      <w:bookmarkStart w:id="0" w:name="_GoBack"/>
      <w:bookmarkEnd w:id="0"/>
      <w:r w:rsidRPr="00485E3D">
        <w:rPr>
          <w:rFonts w:ascii="Times New Roman" w:eastAsia="MS Mincho" w:hAnsi="Times New Roman" w:cs="Times New Roman"/>
          <w:u w:color="0000FF"/>
          <w:lang w:eastAsia="fr-FR"/>
        </w:rPr>
        <w:t>Le Maire (ou le Président),</w:t>
      </w:r>
    </w:p>
    <w:p w:rsidR="00485E3D" w:rsidRDefault="00485E3D" w:rsidP="00485E3D">
      <w:pPr>
        <w:spacing w:after="0" w:line="240" w:lineRule="auto"/>
        <w:ind w:left="5664"/>
        <w:rPr>
          <w:rFonts w:ascii="Times New Roman" w:eastAsia="MS Mincho" w:hAnsi="Times New Roman" w:cs="Times New Roman"/>
          <w:u w:color="0000FF"/>
          <w:lang w:eastAsia="fr-FR"/>
        </w:rPr>
      </w:pPr>
      <w:r>
        <w:rPr>
          <w:rFonts w:ascii="Times New Roman" w:eastAsia="MS Mincho" w:hAnsi="Times New Roman" w:cs="Times New Roman"/>
          <w:u w:color="0000FF"/>
          <w:lang w:eastAsia="fr-FR"/>
        </w:rPr>
        <w:t>(NOM et Prénom)</w:t>
      </w:r>
      <w:r w:rsidRPr="00485E3D">
        <w:rPr>
          <w:rFonts w:ascii="Times New Roman" w:eastAsia="MS Mincho" w:hAnsi="Times New Roman" w:cs="Times New Roman"/>
          <w:u w:color="0000FF"/>
          <w:lang w:eastAsia="fr-FR"/>
        </w:rPr>
        <w:tab/>
      </w:r>
      <w:r w:rsidRPr="00485E3D">
        <w:rPr>
          <w:rFonts w:ascii="Times New Roman" w:eastAsia="MS Mincho" w:hAnsi="Times New Roman" w:cs="Times New Roman"/>
          <w:u w:color="0000FF"/>
          <w:lang w:eastAsia="fr-FR"/>
        </w:rPr>
        <w:tab/>
      </w:r>
      <w:r w:rsidRPr="00485E3D">
        <w:rPr>
          <w:rFonts w:ascii="Times New Roman" w:eastAsia="MS Mincho" w:hAnsi="Times New Roman" w:cs="Times New Roman"/>
          <w:u w:color="0000FF"/>
          <w:lang w:eastAsia="fr-FR"/>
        </w:rPr>
        <w:tab/>
      </w:r>
      <w:r w:rsidRPr="00485E3D">
        <w:rPr>
          <w:rFonts w:ascii="Times New Roman" w:eastAsia="MS Mincho" w:hAnsi="Times New Roman" w:cs="Times New Roman"/>
          <w:u w:color="0000FF"/>
          <w:lang w:eastAsia="fr-FR"/>
        </w:rPr>
        <w:tab/>
      </w:r>
    </w:p>
    <w:p w:rsidR="00485E3D" w:rsidRDefault="00485E3D" w:rsidP="00485E3D">
      <w:pPr>
        <w:pStyle w:val="recours"/>
      </w:pPr>
      <w:r>
        <w:t>Le Maire (</w:t>
      </w:r>
      <w:r w:rsidRPr="004C62F2">
        <w:rPr>
          <w:iCs/>
        </w:rPr>
        <w:t>Président</w:t>
      </w:r>
      <w:r w:rsidRPr="004C62F2">
        <w:t>),</w:t>
      </w:r>
    </w:p>
    <w:p w:rsidR="00485E3D" w:rsidRDefault="00485E3D" w:rsidP="00485E3D">
      <w:pPr>
        <w:pStyle w:val="recours"/>
      </w:pPr>
      <w:r>
        <w:t>- certifie sous sa responsabilité le caractère exécutoire de cet acte,</w:t>
      </w:r>
    </w:p>
    <w:p w:rsidR="00485E3D" w:rsidRDefault="00485E3D" w:rsidP="00485E3D">
      <w:pPr>
        <w:pStyle w:val="recours"/>
      </w:pPr>
      <w: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</w:t>
      </w:r>
      <w:r>
        <w:lastRenderedPageBreak/>
        <w:t xml:space="preserve">électronique sur le site internet :  </w:t>
      </w:r>
      <w:hyperlink r:id="rId4" w:history="1">
        <w:r w:rsidRPr="00682F60">
          <w:rPr>
            <w:rStyle w:val="Lienhypertexte"/>
          </w:rPr>
          <w:t>www.telerecours.fr</w:t>
        </w:r>
      </w:hyperlink>
    </w:p>
    <w:p w:rsidR="00485E3D" w:rsidRDefault="00485E3D" w:rsidP="00485E3D">
      <w:pPr>
        <w:pStyle w:val="recours"/>
      </w:pPr>
      <w:proofErr w:type="gramStart"/>
      <w:r>
        <w:t>dans</w:t>
      </w:r>
      <w:proofErr w:type="gramEnd"/>
      <w:r>
        <w:t xml:space="preserve"> un délai de deux mois à compter de la présente notification.</w:t>
      </w:r>
    </w:p>
    <w:p w:rsidR="00485E3D" w:rsidRDefault="00485E3D" w:rsidP="00485E3D">
      <w:pPr>
        <w:pStyle w:val="recours"/>
      </w:pPr>
      <w:r>
        <w:t>Notifié le : ………………</w:t>
      </w:r>
    </w:p>
    <w:p w:rsidR="00485E3D" w:rsidRDefault="00485E3D" w:rsidP="00485E3D">
      <w:pPr>
        <w:pStyle w:val="recours"/>
      </w:pPr>
      <w:r>
        <w:t>Signature de l’agent :</w:t>
      </w:r>
    </w:p>
    <w:p w:rsidR="00485E3D" w:rsidRDefault="00485E3D" w:rsidP="00485E3D"/>
    <w:p w:rsidR="00485E3D" w:rsidRPr="00485E3D" w:rsidRDefault="00485E3D" w:rsidP="00485E3D">
      <w:pPr>
        <w:spacing w:after="0" w:line="240" w:lineRule="auto"/>
        <w:rPr>
          <w:rFonts w:ascii="Calibri" w:eastAsia="MS Mincho" w:hAnsi="Calibri" w:cs="Times"/>
          <w:sz w:val="24"/>
          <w:szCs w:val="24"/>
          <w:lang w:eastAsia="fr-FR"/>
        </w:rPr>
      </w:pPr>
    </w:p>
    <w:sectPr w:rsidR="00485E3D" w:rsidRPr="00485E3D" w:rsidSect="0066191F">
      <w:headerReference w:type="default" r:id="rId5"/>
      <w:footerReference w:type="even" r:id="rId6"/>
      <w:footerReference w:type="default" r:id="rId7"/>
      <w:pgSz w:w="12240" w:h="15840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6" w:rsidRDefault="00485E3D" w:rsidP="009D5D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6F16" w:rsidRDefault="00485E3D" w:rsidP="009D5D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16" w:rsidRDefault="00485E3D" w:rsidP="009D5D2F">
    <w:pPr>
      <w:pStyle w:val="Pieddepag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8B" w:rsidRPr="004277E8" w:rsidRDefault="00485E3D">
    <w:pPr>
      <w:pStyle w:val="En-tte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D"/>
    <w:rsid w:val="00485E3D"/>
    <w:rsid w:val="00E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F81"/>
  <w15:chartTrackingRefBased/>
  <w15:docId w15:val="{CD5DCC70-93D0-47B8-B81C-B993D3E4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85E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85E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5E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85E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uiPriority w:val="99"/>
    <w:semiHidden/>
    <w:unhideWhenUsed/>
    <w:rsid w:val="00485E3D"/>
  </w:style>
  <w:style w:type="paragraph" w:customStyle="1" w:styleId="recours">
    <w:name w:val="recours"/>
    <w:basedOn w:val="Normal"/>
    <w:rsid w:val="00485E3D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85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telerecour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dc:description/>
  <cp:lastModifiedBy>martine BONNET</cp:lastModifiedBy>
  <cp:revision>1</cp:revision>
  <dcterms:created xsi:type="dcterms:W3CDTF">2020-10-28T10:00:00Z</dcterms:created>
  <dcterms:modified xsi:type="dcterms:W3CDTF">2020-10-28T10:11:00Z</dcterms:modified>
</cp:coreProperties>
</file>