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0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5321"/>
        <w:gridCol w:w="2040"/>
      </w:tblGrid>
      <w:tr w:rsidR="003D1575" w14:paraId="3A003783" w14:textId="77777777" w:rsidTr="00AD0F04">
        <w:trPr>
          <w:trHeight w:val="550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99D3" w14:textId="77777777" w:rsidR="003D1575" w:rsidRPr="00B17CB4" w:rsidRDefault="003D1575" w:rsidP="00AD0F0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6393A3" wp14:editId="4C2387C4">
                  <wp:extent cx="1295400" cy="1038225"/>
                  <wp:effectExtent l="0" t="0" r="0" b="9525"/>
                  <wp:docPr id="1" name="Image 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F48A" w14:textId="77777777" w:rsidR="003D1575" w:rsidRPr="00B17CB4" w:rsidRDefault="003D1575" w:rsidP="00AD0F04">
            <w:pPr>
              <w:jc w:val="center"/>
              <w:rPr>
                <w:rFonts w:ascii="Lubalin Graph" w:hAnsi="Lubalin Graph" w:cs="Adobe Arabic"/>
                <w:b/>
                <w:sz w:val="28"/>
                <w:szCs w:val="28"/>
              </w:rPr>
            </w:pPr>
            <w:r w:rsidRPr="00B17CB4">
              <w:rPr>
                <w:rFonts w:ascii="Lubalin Graph" w:hAnsi="Lubalin Graph" w:cs="Adobe Arabic"/>
                <w:b/>
                <w:sz w:val="28"/>
                <w:szCs w:val="28"/>
              </w:rPr>
              <w:t xml:space="preserve">MODELE </w:t>
            </w:r>
            <w:r>
              <w:rPr>
                <w:rFonts w:ascii="Lubalin Graph" w:hAnsi="Lubalin Graph" w:cs="Adobe Arabic"/>
                <w:b/>
                <w:sz w:val="28"/>
                <w:szCs w:val="28"/>
              </w:rPr>
              <w:t>DE CONTRAT</w:t>
            </w:r>
          </w:p>
        </w:tc>
      </w:tr>
      <w:tr w:rsidR="003D1575" w14:paraId="5991DD1D" w14:textId="77777777" w:rsidTr="00AD0F04">
        <w:trPr>
          <w:trHeight w:val="1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6D37" w14:textId="77777777" w:rsidR="003D1575" w:rsidRPr="00B17CB4" w:rsidRDefault="003D1575" w:rsidP="00AD0F04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9B8B" w14:textId="77777777" w:rsidR="003D1575" w:rsidRPr="00B17CB4" w:rsidRDefault="003D1575" w:rsidP="00AD0F04">
            <w:pPr>
              <w:jc w:val="center"/>
              <w:rPr>
                <w:rFonts w:ascii="Lubalin Graph" w:hAnsi="Lubalin Graph" w:cs="Adobe Arabic"/>
                <w:sz w:val="28"/>
                <w:szCs w:val="28"/>
              </w:rPr>
            </w:pPr>
            <w:r w:rsidRPr="00B17CB4">
              <w:rPr>
                <w:rFonts w:ascii="Lubalin Graph" w:hAnsi="Lubalin Graph" w:cs="Adobe Arabic"/>
                <w:b/>
                <w:sz w:val="28"/>
                <w:szCs w:val="28"/>
              </w:rPr>
              <w:t xml:space="preserve">Objet : </w:t>
            </w:r>
            <w:r>
              <w:rPr>
                <w:rFonts w:ascii="Lubalin Graph" w:hAnsi="Lubalin Graph" w:cs="Adobe Arabic"/>
                <w:sz w:val="28"/>
                <w:szCs w:val="28"/>
              </w:rPr>
              <w:t>CONTRACTUELS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DEB2" w14:textId="77777777" w:rsidR="003D1575" w:rsidRPr="00B17CB4" w:rsidRDefault="003D1575" w:rsidP="00AD0F04">
            <w:pPr>
              <w:spacing w:after="0" w:line="240" w:lineRule="auto"/>
              <w:jc w:val="center"/>
              <w:rPr>
                <w:b/>
              </w:rPr>
            </w:pPr>
            <w:r w:rsidRPr="00B17CB4">
              <w:rPr>
                <w:b/>
              </w:rPr>
              <w:t>Date :</w:t>
            </w:r>
          </w:p>
          <w:p w14:paraId="5C8AF2CF" w14:textId="26FA0A3D" w:rsidR="003D1575" w:rsidRPr="00B17CB4" w:rsidRDefault="00AE0A8E" w:rsidP="00AD0F04">
            <w:pPr>
              <w:spacing w:after="0" w:line="240" w:lineRule="auto"/>
              <w:jc w:val="center"/>
              <w:rPr>
                <w:rFonts w:ascii="Taffy" w:hAnsi="Taffy"/>
              </w:rPr>
            </w:pPr>
            <w:r>
              <w:rPr>
                <w:rFonts w:ascii="Taffy" w:hAnsi="Taffy"/>
              </w:rPr>
              <w:t>03/2020</w:t>
            </w:r>
          </w:p>
        </w:tc>
      </w:tr>
    </w:tbl>
    <w:p w14:paraId="4BDC7A2D" w14:textId="77777777" w:rsidR="003D1575" w:rsidRDefault="003D1575" w:rsidP="00344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447E59D" w14:textId="77777777" w:rsidR="003D1575" w:rsidRPr="003D1575" w:rsidRDefault="003D1575" w:rsidP="003D1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3D157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CONTRAT DE TRAVAIL DE DROIT PUBLIC</w:t>
      </w:r>
    </w:p>
    <w:p w14:paraId="3540AD00" w14:textId="77777777" w:rsidR="003D1575" w:rsidRDefault="003D1575" w:rsidP="00344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D39A13C" w14:textId="77777777" w:rsidR="003D1575" w:rsidRDefault="003D1575" w:rsidP="003D1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Times New Roman" w:hAnsi="Times New Roman" w:cs="Times New Roman"/>
          <w:b/>
          <w:bCs/>
          <w:lang w:eastAsia="fr-FR"/>
        </w:rPr>
        <w:t>A DUREE DETERMINEE (CDD)</w:t>
      </w:r>
    </w:p>
    <w:p w14:paraId="76EB322A" w14:textId="77777777" w:rsidR="003D1575" w:rsidRDefault="003D1575" w:rsidP="00344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7F07E61" w14:textId="77777777" w:rsidR="003D1575" w:rsidRPr="003D1575" w:rsidRDefault="003D1575" w:rsidP="003D1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3D157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Accroissement temporaire d’activité</w:t>
      </w:r>
    </w:p>
    <w:p w14:paraId="202D124D" w14:textId="77777777" w:rsidR="003D1575" w:rsidRDefault="003D1575" w:rsidP="00344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C23DD40" w14:textId="387DAF43" w:rsidR="003D1575" w:rsidRDefault="003D1575" w:rsidP="003D1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Times New Roman" w:hAnsi="Times New Roman" w:cs="Times New Roman"/>
          <w:b/>
          <w:bCs/>
          <w:lang w:eastAsia="fr-FR"/>
        </w:rPr>
        <w:t xml:space="preserve">Article </w:t>
      </w:r>
      <w:r w:rsidR="00AE0A8E">
        <w:rPr>
          <w:rFonts w:ascii="Times New Roman" w:eastAsia="Times New Roman" w:hAnsi="Times New Roman" w:cs="Times New Roman"/>
          <w:b/>
          <w:bCs/>
          <w:lang w:eastAsia="fr-FR"/>
        </w:rPr>
        <w:t>L. 332-23 – 1° du code général de la fonction publique</w:t>
      </w:r>
    </w:p>
    <w:p w14:paraId="06EBD2D2" w14:textId="77777777" w:rsidR="003D1575" w:rsidRPr="00344FD1" w:rsidRDefault="003D1575" w:rsidP="00344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0036B6D" w14:textId="77777777" w:rsidR="00344FD1" w:rsidRPr="00344FD1" w:rsidRDefault="00344FD1" w:rsidP="00344FD1">
      <w:pPr>
        <w:tabs>
          <w:tab w:val="left" w:leader="dot" w:pos="9214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4FD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Entre les soussignés </w:t>
      </w:r>
    </w:p>
    <w:p w14:paraId="3E3D03B9" w14:textId="77777777" w:rsidR="00344FD1" w:rsidRPr="00344FD1" w:rsidRDefault="00344FD1" w:rsidP="00332C83">
      <w:pPr>
        <w:tabs>
          <w:tab w:val="left" w:leader="dot" w:pos="921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Times New Roman" w:hAnsi="Times New Roman" w:cs="Times New Roman"/>
          <w:sz w:val="20"/>
          <w:szCs w:val="20"/>
          <w:lang w:eastAsia="fr-FR"/>
        </w:rPr>
        <w:t>M. ……………………………………… (Dénomination exacte de la collectivité ou de l’établissement concerné) représenté(e) par son ……………….. (maire ou président), ci-après désigné(e) « la collectivité(ou l’établissement) employeur » ;</w:t>
      </w:r>
    </w:p>
    <w:p w14:paraId="45C4A2DA" w14:textId="77777777" w:rsidR="00344FD1" w:rsidRPr="00344FD1" w:rsidRDefault="00344FD1" w:rsidP="00344FD1">
      <w:pPr>
        <w:tabs>
          <w:tab w:val="left" w:leader="dot" w:pos="9214"/>
        </w:tabs>
        <w:spacing w:after="0"/>
        <w:ind w:firstLine="269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3A86C73" w14:textId="77777777" w:rsidR="00344FD1" w:rsidRPr="00344FD1" w:rsidRDefault="00344FD1" w:rsidP="00344FD1">
      <w:pPr>
        <w:tabs>
          <w:tab w:val="left" w:leader="dot" w:pos="9214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344FD1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d’une part</w:t>
      </w:r>
    </w:p>
    <w:p w14:paraId="0F5536CC" w14:textId="77777777" w:rsidR="00344FD1" w:rsidRPr="00344FD1" w:rsidRDefault="00344FD1" w:rsidP="00344FD1">
      <w:pPr>
        <w:tabs>
          <w:tab w:val="left" w:leader="dot" w:pos="9214"/>
        </w:tabs>
        <w:spacing w:after="0"/>
        <w:ind w:firstLine="2694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14:paraId="5323DA5E" w14:textId="77777777" w:rsidR="00344FD1" w:rsidRPr="00344FD1" w:rsidRDefault="00344FD1" w:rsidP="00344FD1">
      <w:pPr>
        <w:tabs>
          <w:tab w:val="left" w:leader="dot" w:pos="921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et Nom patronymique (nom de naissance) …………Nom d’usage (nom d’épouse) </w:t>
      </w:r>
      <w:r w:rsidRPr="00344FD1">
        <w:rPr>
          <w:rFonts w:ascii="Times New Roman" w:eastAsia="Times New Roman" w:hAnsi="Times New Roman" w:cs="Times New Roman"/>
          <w:sz w:val="20"/>
          <w:szCs w:val="20"/>
          <w:lang w:eastAsia="fr-FR"/>
        </w:rPr>
        <w:t>Prénom ……….. né(e) le …………… et domicilié(e) à ……………………… .</w:t>
      </w:r>
    </w:p>
    <w:p w14:paraId="217D3313" w14:textId="77777777" w:rsidR="00344FD1" w:rsidRPr="00344FD1" w:rsidRDefault="00344FD1" w:rsidP="00344FD1">
      <w:pPr>
        <w:tabs>
          <w:tab w:val="left" w:leader="dot" w:pos="9214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Times New Roman" w:hAnsi="Times New Roman" w:cs="Times New Roman"/>
          <w:sz w:val="20"/>
          <w:szCs w:val="20"/>
          <w:lang w:eastAsia="fr-FR"/>
        </w:rPr>
        <w:t>Ci-après désigné(e) «le cocontractant » ;</w:t>
      </w:r>
    </w:p>
    <w:p w14:paraId="5B1D1B18" w14:textId="77777777" w:rsidR="00344FD1" w:rsidRPr="00344FD1" w:rsidRDefault="00344FD1" w:rsidP="00344FD1">
      <w:pPr>
        <w:tabs>
          <w:tab w:val="left" w:leader="dot" w:pos="9214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6A55498" w14:textId="77777777" w:rsidR="00344FD1" w:rsidRPr="00344FD1" w:rsidRDefault="00344FD1" w:rsidP="00344FD1">
      <w:pPr>
        <w:tabs>
          <w:tab w:val="left" w:leader="dot" w:pos="9214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344FD1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d’autre part</w:t>
      </w:r>
    </w:p>
    <w:p w14:paraId="0FAAFBC7" w14:textId="77777777" w:rsidR="00344FD1" w:rsidRPr="00344FD1" w:rsidRDefault="00344FD1" w:rsidP="00344FD1">
      <w:pPr>
        <w:tabs>
          <w:tab w:val="left" w:leader="dot" w:pos="9214"/>
        </w:tabs>
        <w:spacing w:after="0"/>
        <w:ind w:firstLine="2694"/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</w:pPr>
    </w:p>
    <w:p w14:paraId="0CCDA084" w14:textId="7C46D8CF" w:rsidR="00AE0A8E" w:rsidRPr="00AE0A8E" w:rsidRDefault="00AE0A8E" w:rsidP="00344FD1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 xml:space="preserve">Vu </w:t>
      </w:r>
      <w:r>
        <w:rPr>
          <w:rFonts w:ascii="Times New Roman" w:eastAsia="Calibri" w:hAnsi="Times New Roman" w:cs="Times New Roman"/>
          <w:bCs/>
          <w:sz w:val="20"/>
          <w:szCs w:val="20"/>
          <w:lang w:eastAsia="fr-FR"/>
        </w:rPr>
        <w:t>le code général de la fonction publique, notamment son article L 332-23 – 1°,</w:t>
      </w:r>
    </w:p>
    <w:p w14:paraId="44E8139D" w14:textId="77777777" w:rsidR="00E52B49" w:rsidRDefault="00344FD1" w:rsidP="00E52B49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Vu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le décret n° 88-145 du 15 février 1988 modifié </w:t>
      </w:r>
      <w:r w:rsidR="00E52B4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fr-FR"/>
        </w:rPr>
        <w:t>relatif aux agents contractuels de la fonction publique territoriale,</w:t>
      </w:r>
    </w:p>
    <w:p w14:paraId="14270CA1" w14:textId="77777777" w:rsidR="00344FD1" w:rsidRPr="00344FD1" w:rsidRDefault="00344FD1" w:rsidP="00344FD1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Vu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la délibération en date du ...................... autorisant l’autorité territoriale à recruter pour faire face à un accroissement temporaire de l’activité et fixant le niveau de recrutement et la rémunération,</w:t>
      </w:r>
    </w:p>
    <w:p w14:paraId="391C4671" w14:textId="77777777" w:rsidR="00344FD1" w:rsidRPr="00344FD1" w:rsidRDefault="00344FD1" w:rsidP="00344FD1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Considérant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que le cocontractant remplit les conditions générales de recrutement énumérées à l'article 2 du décret susvisé du 15 février 1988 modifié, dont l’aptitude physique attestée par certificat médical ;</w:t>
      </w:r>
    </w:p>
    <w:p w14:paraId="0CC7419C" w14:textId="77777777" w:rsidR="00344FD1" w:rsidRPr="00344FD1" w:rsidRDefault="00344FD1" w:rsidP="00344FD1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60" w:after="6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Considérant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 accroissement temporaire de l’activité à savoir</w:t>
      </w: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………..……………………( définir précisément le motif de recrutement);</w:t>
      </w:r>
    </w:p>
    <w:p w14:paraId="532CA801" w14:textId="77777777" w:rsidR="00344FD1" w:rsidRPr="00344FD1" w:rsidRDefault="00344FD1" w:rsidP="00344FD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3362040" w14:textId="77777777" w:rsidR="00344FD1" w:rsidRPr="00344FD1" w:rsidRDefault="00344FD1" w:rsidP="00344FD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344FD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IL A ETE CONVENU CE QUI SUIT :</w:t>
      </w:r>
    </w:p>
    <w:p w14:paraId="7E803B0C" w14:textId="77777777" w:rsidR="00344FD1" w:rsidRPr="00344FD1" w:rsidRDefault="00344FD1" w:rsidP="00344FD1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186628AF" w14:textId="77777777" w:rsidR="00344FD1" w:rsidRPr="00344FD1" w:rsidRDefault="00344FD1" w:rsidP="00344FD1">
      <w:pPr>
        <w:spacing w:after="6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1 : Objet du contrat</w:t>
      </w:r>
    </w:p>
    <w:p w14:paraId="223375A7" w14:textId="77777777" w:rsidR="00344FD1" w:rsidRPr="00344FD1" w:rsidRDefault="00344FD1" w:rsidP="00344FD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Le cocontractant est recruté(e) en qualité de  …………… (</w:t>
      </w: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emploi)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 catégorie … </w:t>
      </w: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(A,B,C)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à temps complet (</w:t>
      </w: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ou à temps non complet à raison de  …….. heures hebdomadaires)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2B35445D" w14:textId="77777777" w:rsidR="00344FD1" w:rsidRPr="00344FD1" w:rsidRDefault="00344FD1" w:rsidP="00344FD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358C5C35" w14:textId="77777777" w:rsidR="00344FD1" w:rsidRPr="00344FD1" w:rsidRDefault="00344FD1" w:rsidP="00344FD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2 :</w:t>
      </w:r>
      <w:r w:rsidRPr="00344FD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344FD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Durée du contrat</w:t>
      </w:r>
    </w:p>
    <w:p w14:paraId="64BA2E79" w14:textId="77777777" w:rsidR="00344FD1" w:rsidRPr="00344FD1" w:rsidRDefault="00344FD1" w:rsidP="00344FD1">
      <w:pPr>
        <w:spacing w:before="12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Le contrat prend effet au……………………………..pour une durée de………….. </w:t>
      </w: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</w:t>
      </w:r>
      <w:r w:rsidRPr="00344FD1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1 an maximum</w:t>
      </w: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sur une période de 18 mois)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, et prendra  fin le……………………. .</w:t>
      </w:r>
    </w:p>
    <w:p w14:paraId="5595D443" w14:textId="77777777" w:rsidR="00344FD1" w:rsidRPr="00344FD1" w:rsidRDefault="00344FD1" w:rsidP="00344FD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FFCF54A" w14:textId="77777777" w:rsidR="00344FD1" w:rsidRPr="00344FD1" w:rsidRDefault="00344FD1" w:rsidP="00344FD1">
      <w:pPr>
        <w:spacing w:after="6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344FD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3 : Condition d’emploi</w:t>
      </w:r>
    </w:p>
    <w:p w14:paraId="565B07C0" w14:textId="77777777" w:rsidR="00344FD1" w:rsidRPr="00344FD1" w:rsidRDefault="00344FD1" w:rsidP="00344FD1">
      <w:pPr>
        <w:spacing w:before="12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Le cocontractant exercera ses fonctions dans les conditions détaillées dans la fiche de poste ci-annexée.</w:t>
      </w:r>
    </w:p>
    <w:p w14:paraId="7D4531EE" w14:textId="77777777" w:rsidR="00344FD1" w:rsidRDefault="00344FD1" w:rsidP="00344FD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29967DA" w14:textId="77777777" w:rsidR="00344FD1" w:rsidRPr="00344FD1" w:rsidRDefault="00344FD1" w:rsidP="00344FD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344FD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4 : Période d’essai</w:t>
      </w:r>
    </w:p>
    <w:p w14:paraId="323201B8" w14:textId="77777777" w:rsidR="00344FD1" w:rsidRPr="00344FD1" w:rsidRDefault="00344FD1" w:rsidP="00344FD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378BC6C" w14:textId="77777777" w:rsidR="00344FD1" w:rsidRPr="00344FD1" w:rsidRDefault="00344FD1" w:rsidP="00344FD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Times New Roman" w:hAnsi="Times New Roman" w:cs="Times New Roman"/>
          <w:sz w:val="20"/>
          <w:szCs w:val="20"/>
          <w:lang w:eastAsia="fr-FR"/>
        </w:rPr>
        <w:t>CHOISIR</w:t>
      </w:r>
    </w:p>
    <w:p w14:paraId="09E14724" w14:textId="77777777" w:rsidR="00344FD1" w:rsidRPr="00344FD1" w:rsidRDefault="00344FD1" w:rsidP="00344FD1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La période d’essai se déroulera du………………… au……………………………….. .</w:t>
      </w:r>
    </w:p>
    <w:p w14:paraId="2272E3A2" w14:textId="77777777" w:rsidR="00344FD1" w:rsidRPr="00344FD1" w:rsidRDefault="00344FD1" w:rsidP="00344FD1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lastRenderedPageBreak/>
        <w:t xml:space="preserve">NB : La durée initiale de la période d'essai peut être modulée à raison </w:t>
      </w:r>
      <w:r w:rsidRPr="00344FD1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d'un jour ouvré</w:t>
      </w: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par semaine de durée de contrat, dans la limite :</w:t>
      </w:r>
    </w:p>
    <w:p w14:paraId="2C937021" w14:textId="77777777" w:rsidR="00344FD1" w:rsidRPr="00344FD1" w:rsidRDefault="00344FD1" w:rsidP="00344FD1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60" w:after="6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344FD1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de trois semaines</w:t>
      </w: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lorsque la durée initialement prévue au contrat est inférieure à six mois ;</w:t>
      </w:r>
    </w:p>
    <w:p w14:paraId="2F417742" w14:textId="77777777" w:rsidR="00344FD1" w:rsidRPr="00344FD1" w:rsidRDefault="00344FD1" w:rsidP="00344FD1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60" w:after="6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344FD1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d'un mois</w:t>
      </w: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lorsque la durée initialement prévue au contrat est inférieure à un an).</w:t>
      </w:r>
    </w:p>
    <w:p w14:paraId="7D88ED93" w14:textId="77777777" w:rsidR="00344FD1" w:rsidRPr="00344FD1" w:rsidRDefault="00344FD1" w:rsidP="00344FD1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60" w:after="6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</w:p>
    <w:p w14:paraId="090F0F00" w14:textId="77777777" w:rsidR="00344FD1" w:rsidRPr="00344FD1" w:rsidRDefault="00344FD1" w:rsidP="00344FD1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NB : la possibilité de renouveler la période d’essai devra obligatoirement être stipulée dans le contrat, si la collectivité souhaite la renouveler. </w:t>
      </w:r>
    </w:p>
    <w:p w14:paraId="21BF2A60" w14:textId="77777777" w:rsidR="00344FD1" w:rsidRPr="00344FD1" w:rsidRDefault="00344FD1" w:rsidP="00344FD1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Dans ce cas : </w:t>
      </w:r>
    </w:p>
    <w:p w14:paraId="3DC96145" w14:textId="77777777" w:rsidR="00344FD1" w:rsidRPr="00344FD1" w:rsidRDefault="00344FD1" w:rsidP="00344FD1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Cette période d'essai pourra être </w:t>
      </w:r>
      <w:r w:rsidRPr="00344FD1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renouvelée une fois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pour une durée au plus égale à sa durée initiale. L’agent en sera alors informé par courrier remis en main propre contre notification ou par voie d’avenant au présent contrat.</w:t>
      </w:r>
    </w:p>
    <w:p w14:paraId="71A556FA" w14:textId="77777777" w:rsidR="00344FD1" w:rsidRPr="00344FD1" w:rsidRDefault="00344FD1" w:rsidP="00344FD1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6F069686" w14:textId="77777777" w:rsidR="00344FD1" w:rsidRPr="00344FD1" w:rsidRDefault="00344FD1" w:rsidP="00344FD1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OU</w:t>
      </w:r>
    </w:p>
    <w:p w14:paraId="6AC98D7C" w14:textId="77777777" w:rsidR="00344FD1" w:rsidRPr="00344FD1" w:rsidRDefault="00344FD1" w:rsidP="00344FD1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5145C329" w14:textId="77777777" w:rsidR="00344FD1" w:rsidRPr="00344FD1" w:rsidRDefault="00344FD1" w:rsidP="00344FD1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Le cocontractant n’est pas soumis à une période d’essai.</w:t>
      </w:r>
    </w:p>
    <w:p w14:paraId="7C5CD222" w14:textId="77777777" w:rsidR="00344FD1" w:rsidRPr="00344FD1" w:rsidRDefault="00344FD1" w:rsidP="00344FD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FF6652E" w14:textId="77777777" w:rsidR="00344FD1" w:rsidRPr="00344FD1" w:rsidRDefault="00344FD1" w:rsidP="00344FD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5 : Rémunération</w:t>
      </w:r>
      <w:r w:rsidRPr="00344FD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14:paraId="7A944EE1" w14:textId="77777777" w:rsidR="00344FD1" w:rsidRPr="00344FD1" w:rsidRDefault="00344FD1" w:rsidP="00344FD1">
      <w:pPr>
        <w:tabs>
          <w:tab w:val="left" w:leader="dot" w:pos="2127"/>
          <w:tab w:val="left" w:leader="dot" w:pos="2268"/>
          <w:tab w:val="left" w:leader="dot" w:pos="5103"/>
        </w:tabs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Conformément aux dispositions de la délibération, compte tenu des fonctions occupées, des qualifications et de l’expérience du cocontractant, celui-ci percevra une rémunération mensuelle basée sur l’indice brut ……………..,  majoré …………….., le supplément familial de traitement et </w:t>
      </w: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(le cas échéant)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les primes et indemnités suivantes : ………………….. (les </w:t>
      </w: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définir)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instituées par délibération du …….. .(</w:t>
      </w: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date délibération du RI).</w:t>
      </w:r>
    </w:p>
    <w:p w14:paraId="26A2FE48" w14:textId="77777777" w:rsidR="00344FD1" w:rsidRPr="00344FD1" w:rsidRDefault="00344FD1" w:rsidP="00344FD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601E367" w14:textId="77777777" w:rsidR="00344FD1" w:rsidRPr="00344FD1" w:rsidRDefault="00344FD1" w:rsidP="00344FD1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344FD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6 : Sécurité sociale - retraite</w:t>
      </w:r>
    </w:p>
    <w:p w14:paraId="217DB8B1" w14:textId="77777777" w:rsidR="00344FD1" w:rsidRPr="00344FD1" w:rsidRDefault="00344FD1" w:rsidP="00344FD1">
      <w:pPr>
        <w:tabs>
          <w:tab w:val="left" w:pos="284"/>
          <w:tab w:val="left" w:leader="dot" w:pos="1985"/>
          <w:tab w:val="left" w:leader="dot" w:pos="411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4FD1">
        <w:rPr>
          <w:rFonts w:ascii="Times New Roman" w:eastAsia="Calibri" w:hAnsi="Times New Roman" w:cs="Times New Roman"/>
          <w:sz w:val="20"/>
          <w:szCs w:val="20"/>
        </w:rPr>
        <w:t>La rémunération du cocontractant est soumise aux cotisations sociales prévues par le régime général de la Sécurité Sociale et à l’IRCANTEC.</w:t>
      </w:r>
    </w:p>
    <w:p w14:paraId="6F2322B5" w14:textId="77777777" w:rsidR="00344FD1" w:rsidRPr="00344FD1" w:rsidRDefault="00344FD1" w:rsidP="00344FD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1F773BD" w14:textId="77777777" w:rsidR="00344FD1" w:rsidRPr="00344FD1" w:rsidRDefault="00344FD1" w:rsidP="00344FD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344FD1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Article 7 : Droits et obligations</w:t>
      </w:r>
    </w:p>
    <w:p w14:paraId="7D1FE868" w14:textId="4519882E" w:rsidR="00344FD1" w:rsidRPr="00344FD1" w:rsidRDefault="00344FD1" w:rsidP="00344FD1">
      <w:pPr>
        <w:tabs>
          <w:tab w:val="left" w:leader="dot" w:pos="2977"/>
          <w:tab w:val="left" w:leader="dot" w:pos="893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Le cocontractant sera soumis pendant toute la période d’exécution du présent engagement aux droits et obligations des fonctionnaires tels que définis par l</w:t>
      </w:r>
      <w:r w:rsidR="005C086B">
        <w:rPr>
          <w:rFonts w:ascii="Times New Roman" w:eastAsia="Calibri" w:hAnsi="Times New Roman" w:cs="Times New Roman"/>
          <w:sz w:val="20"/>
          <w:szCs w:val="20"/>
          <w:lang w:eastAsia="fr-FR"/>
        </w:rPr>
        <w:t>es dispositions législatives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et par le décret n° 88-145 du 15 février 1988 modifié susvisé.</w:t>
      </w:r>
    </w:p>
    <w:p w14:paraId="4C23DA50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En cas de manquement à ces obligations, le régime disciplinaire prévu par le décret précité pourra être appliqué.</w:t>
      </w:r>
    </w:p>
    <w:p w14:paraId="167B04B5" w14:textId="77777777" w:rsidR="00344FD1" w:rsidRPr="00344FD1" w:rsidRDefault="00344FD1" w:rsidP="00344FD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8705ED6" w14:textId="77777777" w:rsidR="00344FD1" w:rsidRPr="00344FD1" w:rsidRDefault="00344FD1" w:rsidP="00344FD1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44FD1">
        <w:rPr>
          <w:rFonts w:ascii="Times New Roman" w:eastAsia="Calibri" w:hAnsi="Times New Roman" w:cs="Times New Roman"/>
          <w:b/>
          <w:sz w:val="20"/>
          <w:szCs w:val="20"/>
        </w:rPr>
        <w:t xml:space="preserve">Article 8 : Renouvellement et rupture du contrat </w:t>
      </w:r>
    </w:p>
    <w:p w14:paraId="59F2EB5E" w14:textId="77777777" w:rsidR="00344FD1" w:rsidRPr="00344FD1" w:rsidRDefault="00344FD1" w:rsidP="00344FD1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44FD1">
        <w:rPr>
          <w:rFonts w:ascii="Times New Roman" w:eastAsia="Calibri" w:hAnsi="Times New Roman" w:cs="Times New Roman"/>
          <w:b/>
          <w:sz w:val="20"/>
          <w:szCs w:val="20"/>
        </w:rPr>
        <w:t xml:space="preserve">8-1 : Dispositions communes </w:t>
      </w:r>
    </w:p>
    <w:p w14:paraId="573C54C1" w14:textId="77777777" w:rsidR="00344FD1" w:rsidRPr="00344FD1" w:rsidRDefault="00344FD1" w:rsidP="00344FD1">
      <w:pPr>
        <w:spacing w:before="12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4FD1">
        <w:rPr>
          <w:rFonts w:ascii="Times New Roman" w:eastAsia="Calibri" w:hAnsi="Times New Roman" w:cs="Times New Roman"/>
          <w:sz w:val="20"/>
          <w:szCs w:val="20"/>
        </w:rPr>
        <w:t>Pour la détermination du délai de prévenance ou de préavis, les durées d’engagement du cocontractant sont décomptées compte tenu de l’ensemble des contrats conclus avec l’agent, y compris ceux conclus avant une interruption de fonctions, sous réserve que cette interruption n’excède pas quatre mois et qu’elle ne soit pas due à une démission.</w:t>
      </w:r>
    </w:p>
    <w:p w14:paraId="408C67A0" w14:textId="77777777" w:rsidR="00344FD1" w:rsidRPr="00344FD1" w:rsidRDefault="00344FD1" w:rsidP="00344FD1">
      <w:pPr>
        <w:tabs>
          <w:tab w:val="left" w:pos="0"/>
        </w:tabs>
        <w:spacing w:before="120" w:after="0" w:line="240" w:lineRule="exact"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  <w:r w:rsidRPr="00344FD1">
        <w:rPr>
          <w:rFonts w:ascii="Times New Roman" w:eastAsia="Calibri" w:hAnsi="Times New Roman" w:cs="Times New Roman"/>
          <w:b/>
          <w:sz w:val="20"/>
          <w:szCs w:val="20"/>
        </w:rPr>
        <w:t xml:space="preserve">8-2 : Renouvellement du contrat </w:t>
      </w: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 utiliser cet article si ce contrat est susceptible d’être renouvelé : continuité du besoin et durée totale non atteinte (12 mois sur 18 mois à la fin de la période en cours)</w:t>
      </w:r>
    </w:p>
    <w:p w14:paraId="65703419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La collectivité notifiera au cocontractant son intention de renouveler ou non l'engagement au plus tard (voir 8-1): </w:t>
      </w:r>
    </w:p>
    <w:p w14:paraId="1C8B8E28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-</w:t>
      </w:r>
      <w:r w:rsidRPr="00344FD1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huit jours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avant le terme de l'engagement pour l'agent recruté pour une durée inférieure à six mois ; </w:t>
      </w:r>
    </w:p>
    <w:p w14:paraId="30D95DAA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-</w:t>
      </w:r>
      <w:r w:rsidRPr="00344FD1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un mois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avant le terme de l'engagement pour l'agent recruté pour une durée égale ou supérieure à six mois et inférieure à deux ans ; </w:t>
      </w:r>
    </w:p>
    <w:p w14:paraId="1DEB0107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</w:p>
    <w:p w14:paraId="5B931AD8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(</w:t>
      </w: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Ces durées sont doublées, dans la limite de quatre mois, pour les personnels handicapés mentionnés aux 1°, 2°, 3°, 4°, 9°, 10° et 11° de l'article L. 5212-13 du code du travail, dans la mesure où la reconnaissance du handicap aura été préalablement déclarée à l'employeur et dans des délais suffisants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).</w:t>
      </w:r>
    </w:p>
    <w:p w14:paraId="3579BE3D" w14:textId="77777777" w:rsidR="00344FD1" w:rsidRPr="00344FD1" w:rsidRDefault="00344FD1" w:rsidP="00344FD1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44FD1">
        <w:rPr>
          <w:rFonts w:ascii="Times New Roman" w:eastAsia="Calibri" w:hAnsi="Times New Roman" w:cs="Times New Roman"/>
          <w:b/>
          <w:sz w:val="20"/>
          <w:szCs w:val="20"/>
        </w:rPr>
        <w:t xml:space="preserve">8-3 : Licenciement </w:t>
      </w:r>
    </w:p>
    <w:p w14:paraId="1A8407F9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Le préavis variera selon l’ancienneté dans la collectivité (voir 8-1) : </w:t>
      </w:r>
    </w:p>
    <w:p w14:paraId="56329ED1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-</w:t>
      </w:r>
      <w:r w:rsidRPr="00344FD1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huit jours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si inférieure à six mois de services ; </w:t>
      </w:r>
    </w:p>
    <w:p w14:paraId="6F039D14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-</w:t>
      </w:r>
      <w:r w:rsidRPr="00344FD1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un mois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si comprise entre six mois et deux ans ; </w:t>
      </w:r>
    </w:p>
    <w:p w14:paraId="78ADEA58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-</w:t>
      </w:r>
      <w:r w:rsidRPr="00344FD1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deux mois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si au moins deux ans. </w:t>
      </w:r>
    </w:p>
    <w:p w14:paraId="43042954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0"/>
          <w:szCs w:val="20"/>
          <w:lang w:eastAsia="fr-FR"/>
        </w:rPr>
      </w:pPr>
    </w:p>
    <w:p w14:paraId="11B262FF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(Ces durées sont doublées pour les personnels handicapés mentionnés aux 1°, 2°, 3°, 4°, 9°, 10° et 11° de l'article L. 5212-13 du code du travail, dans la mesure où la reconnaissance du handicap aura été préalablement déclarée à l'employeur et dans des délais suffisants).</w:t>
      </w:r>
    </w:p>
    <w:p w14:paraId="038C7E32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0"/>
          <w:szCs w:val="20"/>
          <w:lang w:eastAsia="fr-FR"/>
        </w:rPr>
      </w:pPr>
    </w:p>
    <w:p w14:paraId="3FD2086D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La date de présentation de la lettre recommandée notifiant le licenciement ou la date de remise en main propre de la lettre de licenciement fixe le point de départ du préavis. </w:t>
      </w:r>
    </w:p>
    <w:p w14:paraId="779A0347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6A7CB825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Le préavis ne s'applique pas aux cas de licenciement prévus au cours ou à l’issue de la période d’essai, ainsi que pour motif disciplinaire.</w:t>
      </w:r>
    </w:p>
    <w:p w14:paraId="4DB15F4C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28A1CA1E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8-4 : Démission</w:t>
      </w:r>
    </w:p>
    <w:p w14:paraId="61D39CC4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beforeLines="60" w:before="144" w:afterLines="60" w:after="144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L'agent contractuel qui présente sa démission est tenu de respecter un </w:t>
      </w:r>
      <w:r w:rsidRPr="00344FD1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préavis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 (voir 8-1): </w:t>
      </w:r>
    </w:p>
    <w:p w14:paraId="0E31EA11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beforeLines="60" w:before="144" w:afterLines="60" w:after="144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-</w:t>
      </w:r>
      <w:r w:rsidRPr="00344FD1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huit jours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si son ancienneté dans la collectivité est inférieure à six mois; </w:t>
      </w:r>
    </w:p>
    <w:p w14:paraId="2BED4001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beforeLines="60" w:before="144" w:afterLines="60" w:after="144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-</w:t>
      </w:r>
      <w:r w:rsidRPr="00344FD1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un mois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si son ancienneté est comprise entre six mois et deux ans ; </w:t>
      </w:r>
    </w:p>
    <w:p w14:paraId="47BD382F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beforeLines="60" w:before="144" w:afterLines="60" w:after="144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-</w:t>
      </w:r>
      <w:r w:rsidRPr="00344FD1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deux mois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si son ancienneté est d'au moins deux ans. </w:t>
      </w:r>
    </w:p>
    <w:p w14:paraId="41214A67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La démission est présentée par </w:t>
      </w:r>
      <w:r w:rsidRPr="00344FD1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lettre recommandée avec demande d'avis de réception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35301767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10FE96EC" w14:textId="77777777" w:rsidR="00344FD1" w:rsidRPr="00344FD1" w:rsidRDefault="00344FD1" w:rsidP="00344FD1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Pour la détermination de la durée du préavis, l'ancienneté est décomptée jusqu'à la date d'envoi de la lettre de démission.</w:t>
      </w:r>
    </w:p>
    <w:p w14:paraId="11F0A0AC" w14:textId="77777777" w:rsidR="00344FD1" w:rsidRPr="00344FD1" w:rsidRDefault="00344FD1" w:rsidP="00344FD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7509E28" w14:textId="77777777" w:rsidR="00344FD1" w:rsidRPr="00344FD1" w:rsidRDefault="00344FD1" w:rsidP="00344FD1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Article 9 : Annexes et certificat de travail</w:t>
      </w:r>
    </w:p>
    <w:p w14:paraId="4AD03CCC" w14:textId="77777777" w:rsidR="00344FD1" w:rsidRPr="00344FD1" w:rsidRDefault="00344FD1" w:rsidP="00344FD1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trike/>
          <w:color w:val="00B050"/>
          <w:sz w:val="20"/>
          <w:szCs w:val="20"/>
          <w:u w:val="single"/>
        </w:rPr>
      </w:pPr>
    </w:p>
    <w:p w14:paraId="31B936E7" w14:textId="77777777" w:rsidR="00344FD1" w:rsidRPr="00344FD1" w:rsidRDefault="00344FD1" w:rsidP="00344FD1">
      <w:p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Sont annexés au présent contrat :</w:t>
      </w:r>
    </w:p>
    <w:p w14:paraId="297BF8C3" w14:textId="77777777" w:rsidR="00344FD1" w:rsidRPr="00344FD1" w:rsidRDefault="00344FD1" w:rsidP="00344FD1">
      <w:pPr>
        <w:numPr>
          <w:ilvl w:val="0"/>
          <w:numId w:val="1"/>
        </w:num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(s’ils existent)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Les certificats de travail fournis par le cocontractant et délivrés par les collectivités territoriales et leurs établissements publics l’ayant employé antérieurement ;</w:t>
      </w:r>
    </w:p>
    <w:p w14:paraId="14031733" w14:textId="77777777" w:rsidR="00344FD1" w:rsidRPr="00344FD1" w:rsidRDefault="00344FD1" w:rsidP="00344FD1">
      <w:pPr>
        <w:numPr>
          <w:ilvl w:val="0"/>
          <w:numId w:val="1"/>
        </w:num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La fiche de poste ;</w:t>
      </w:r>
    </w:p>
    <w:p w14:paraId="559DC882" w14:textId="77777777" w:rsidR="00344FD1" w:rsidRPr="00344FD1" w:rsidRDefault="00344FD1" w:rsidP="00344FD1">
      <w:pPr>
        <w:numPr>
          <w:ilvl w:val="0"/>
          <w:numId w:val="1"/>
        </w:num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(s’il existe)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Le document récapitulant l’ensemble des instructions de service opposable aux agents titulaires et contractuels.</w:t>
      </w:r>
    </w:p>
    <w:p w14:paraId="2121F9EC" w14:textId="77777777" w:rsidR="00344FD1" w:rsidRPr="00344FD1" w:rsidRDefault="00344FD1" w:rsidP="00344FD1">
      <w:pPr>
        <w:tabs>
          <w:tab w:val="left" w:pos="240"/>
        </w:tabs>
        <w:spacing w:before="240" w:after="0" w:line="240" w:lineRule="exact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En fin de contrat, un certificat de travail sera remis au cocontractant.</w:t>
      </w:r>
    </w:p>
    <w:p w14:paraId="2F7D8C48" w14:textId="77777777" w:rsidR="00344FD1" w:rsidRPr="00344FD1" w:rsidRDefault="00344FD1" w:rsidP="00344FD1">
      <w:pPr>
        <w:tabs>
          <w:tab w:val="left" w:pos="240"/>
        </w:tabs>
        <w:spacing w:before="120" w:after="12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Article 10 : Contentieux et publicité</w:t>
      </w:r>
    </w:p>
    <w:p w14:paraId="7E7B6CCF" w14:textId="77777777" w:rsidR="00344FD1" w:rsidRPr="00344FD1" w:rsidRDefault="00344FD1" w:rsidP="00344FD1">
      <w:pPr>
        <w:tabs>
          <w:tab w:val="left" w:leader="dot" w:pos="2552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Ce contrat est établi en double exemplaires et copie sera transmise au CDG et au comptable public.</w:t>
      </w:r>
    </w:p>
    <w:p w14:paraId="600A4C6A" w14:textId="77777777" w:rsidR="00344FD1" w:rsidRPr="00344FD1" w:rsidRDefault="00344FD1" w:rsidP="00344FD1">
      <w:pPr>
        <w:tabs>
          <w:tab w:val="left" w:leader="dot" w:pos="2552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06226B3C" w14:textId="77777777" w:rsidR="00344FD1" w:rsidRPr="00344FD1" w:rsidRDefault="00344FD1" w:rsidP="00344FD1">
      <w:pPr>
        <w:tabs>
          <w:tab w:val="left" w:leader="dot" w:pos="2552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Les litiges relatifs au présent contrat relèvent du Tribunal administratif de </w:t>
      </w:r>
      <w:r>
        <w:rPr>
          <w:rFonts w:ascii="Times New Roman" w:eastAsia="Calibri" w:hAnsi="Times New Roman" w:cs="Times New Roman"/>
          <w:sz w:val="20"/>
          <w:szCs w:val="20"/>
          <w:lang w:eastAsia="fr-FR"/>
        </w:rPr>
        <w:t>Clermont Ferrand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, dans le respect du délai de recours de deux mois, à compter de sa signature.</w:t>
      </w:r>
    </w:p>
    <w:p w14:paraId="71787F69" w14:textId="77777777" w:rsidR="00344FD1" w:rsidRPr="00344FD1" w:rsidRDefault="00344FD1" w:rsidP="00344FD1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36BCDC33" w14:textId="77777777" w:rsidR="00344FD1" w:rsidRPr="00344FD1" w:rsidRDefault="00344FD1" w:rsidP="00344FD1">
      <w:pPr>
        <w:tabs>
          <w:tab w:val="left" w:leader="dot" w:pos="3119"/>
          <w:tab w:val="left" w:leader="dot" w:pos="5954"/>
        </w:tabs>
        <w:autoSpaceDE w:val="0"/>
        <w:autoSpaceDN w:val="0"/>
        <w:adjustRightInd w:val="0"/>
        <w:spacing w:before="60" w:after="0" w:line="240" w:lineRule="auto"/>
        <w:ind w:right="-30" w:firstLine="68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A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>, le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</w:p>
    <w:p w14:paraId="06587084" w14:textId="77777777" w:rsidR="00344FD1" w:rsidRPr="00344FD1" w:rsidRDefault="00344FD1" w:rsidP="00344FD1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Nom, Prénom du signataire</w:t>
      </w:r>
    </w:p>
    <w:p w14:paraId="09E11F38" w14:textId="77777777" w:rsidR="00344FD1" w:rsidRPr="00344FD1" w:rsidRDefault="00344FD1" w:rsidP="00344FD1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Qualité du signataire (ex</w:t>
      </w:r>
      <w:r w:rsidRPr="00344FD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. Maire, Président ou délégataire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))</w:t>
      </w:r>
    </w:p>
    <w:p w14:paraId="1C7761B7" w14:textId="77777777" w:rsidR="00344FD1" w:rsidRPr="00344FD1" w:rsidRDefault="00344FD1" w:rsidP="00344FD1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5670" w:hanging="499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2AEC7011" w14:textId="77777777" w:rsidR="00344FD1" w:rsidRDefault="00344FD1" w:rsidP="00344FD1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5670" w:hanging="499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4B93F3B3" w14:textId="77777777" w:rsidR="00344FD1" w:rsidRDefault="00344FD1" w:rsidP="00344FD1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5670" w:hanging="499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05F8E45C" w14:textId="77777777" w:rsidR="00344FD1" w:rsidRPr="00344FD1" w:rsidRDefault="00344FD1" w:rsidP="00344FD1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5670" w:hanging="499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385D5817" w14:textId="77777777" w:rsidR="00344FD1" w:rsidRPr="00344FD1" w:rsidRDefault="00344FD1" w:rsidP="00344FD1">
      <w:pPr>
        <w:tabs>
          <w:tab w:val="left" w:leader="dot" w:pos="3119"/>
          <w:tab w:val="left" w:leader="dot" w:pos="5954"/>
        </w:tabs>
        <w:autoSpaceDE w:val="0"/>
        <w:autoSpaceDN w:val="0"/>
        <w:adjustRightInd w:val="0"/>
        <w:spacing w:before="60" w:after="0" w:line="240" w:lineRule="auto"/>
        <w:ind w:right="-30" w:firstLine="68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A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>, le</w:t>
      </w: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</w:p>
    <w:p w14:paraId="70094CCF" w14:textId="77777777" w:rsidR="00344FD1" w:rsidRPr="00344FD1" w:rsidRDefault="00344FD1" w:rsidP="00344FD1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344FD1">
        <w:rPr>
          <w:rFonts w:ascii="Times New Roman" w:eastAsia="Calibri" w:hAnsi="Times New Roman" w:cs="Times New Roman"/>
          <w:sz w:val="20"/>
          <w:szCs w:val="20"/>
          <w:lang w:eastAsia="fr-FR"/>
        </w:rPr>
        <w:t>Nom, Prénom et signature du cocontractant</w:t>
      </w:r>
    </w:p>
    <w:p w14:paraId="2FD494F7" w14:textId="77777777" w:rsidR="00D27BCC" w:rsidRPr="00344FD1" w:rsidRDefault="00D27BCC">
      <w:pPr>
        <w:rPr>
          <w:rFonts w:ascii="Times New Roman" w:hAnsi="Times New Roman" w:cs="Times New Roman"/>
          <w:sz w:val="20"/>
          <w:szCs w:val="20"/>
        </w:rPr>
      </w:pPr>
    </w:p>
    <w:sectPr w:rsidR="00D27BCC" w:rsidRPr="00344FD1" w:rsidSect="003D157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E26C" w14:textId="77777777" w:rsidR="00EE6568" w:rsidRDefault="00EE6568" w:rsidP="00344FD1">
      <w:pPr>
        <w:spacing w:after="0" w:line="240" w:lineRule="auto"/>
      </w:pPr>
      <w:r>
        <w:separator/>
      </w:r>
    </w:p>
  </w:endnote>
  <w:endnote w:type="continuationSeparator" w:id="0">
    <w:p w14:paraId="34F37A68" w14:textId="77777777" w:rsidR="00EE6568" w:rsidRDefault="00EE6568" w:rsidP="0034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alin Graph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affy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2590" w14:textId="77777777" w:rsidR="00EE6568" w:rsidRDefault="00EE6568" w:rsidP="00344FD1">
      <w:pPr>
        <w:spacing w:after="0" w:line="240" w:lineRule="auto"/>
      </w:pPr>
      <w:r>
        <w:separator/>
      </w:r>
    </w:p>
  </w:footnote>
  <w:footnote w:type="continuationSeparator" w:id="0">
    <w:p w14:paraId="541CF228" w14:textId="77777777" w:rsidR="00EE6568" w:rsidRDefault="00EE6568" w:rsidP="0034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49F8"/>
    <w:multiLevelType w:val="hybridMultilevel"/>
    <w:tmpl w:val="3F368A84"/>
    <w:lvl w:ilvl="0" w:tplc="253277F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D1"/>
    <w:rsid w:val="00332C83"/>
    <w:rsid w:val="00333ADB"/>
    <w:rsid w:val="00344FD1"/>
    <w:rsid w:val="003D1575"/>
    <w:rsid w:val="005C086B"/>
    <w:rsid w:val="00674F02"/>
    <w:rsid w:val="008661E3"/>
    <w:rsid w:val="0095585B"/>
    <w:rsid w:val="00AE0A8E"/>
    <w:rsid w:val="00C03F55"/>
    <w:rsid w:val="00D27BCC"/>
    <w:rsid w:val="00E52B49"/>
    <w:rsid w:val="00E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57A8"/>
  <w15:docId w15:val="{C050EF8C-DB7C-445C-880C-92FE2854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5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4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4FD1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344FD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BONNET</dc:creator>
  <cp:lastModifiedBy>Nathalie OUBBATI</cp:lastModifiedBy>
  <cp:revision>4</cp:revision>
  <dcterms:created xsi:type="dcterms:W3CDTF">2022-03-04T08:30:00Z</dcterms:created>
  <dcterms:modified xsi:type="dcterms:W3CDTF">2022-03-08T12:33:00Z</dcterms:modified>
</cp:coreProperties>
</file>